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0" w:rsidRPr="00762AF5" w:rsidRDefault="00246600" w:rsidP="00246600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様式第</w:t>
      </w:r>
      <w:r w:rsidR="005207FA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１３</w:t>
      </w: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号</w:t>
      </w:r>
      <w:r w:rsidR="005207FA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（第１７条関係）</w:t>
      </w:r>
    </w:p>
    <w:p w:rsidR="008B267B" w:rsidRPr="00762AF5" w:rsidRDefault="005207FA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　　　　　　　</w:t>
      </w:r>
    </w:p>
    <w:p w:rsidR="008B267B" w:rsidRPr="00762AF5" w:rsidRDefault="008B267B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年　　月　　日</w:t>
      </w:r>
    </w:p>
    <w:p w:rsidR="008B267B" w:rsidRPr="00762AF5" w:rsidRDefault="00C879DF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hint="eastAsia"/>
          <w:color w:val="000000" w:themeColor="text1"/>
          <w:spacing w:val="22"/>
          <w:kern w:val="0"/>
          <w:sz w:val="24"/>
        </w:rPr>
        <w:t xml:space="preserve">　</w:t>
      </w:r>
    </w:p>
    <w:p w:rsidR="008B267B" w:rsidRDefault="008B267B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　　　　</w:t>
      </w:r>
      <w:r w:rsidR="00C879DF"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</w:t>
      </w:r>
      <w:r w:rsidR="005207FA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様</w:t>
      </w:r>
    </w:p>
    <w:p w:rsidR="005207FA" w:rsidRDefault="005207FA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</w:p>
    <w:p w:rsidR="005207FA" w:rsidRDefault="005207FA" w:rsidP="005207FA">
      <w:pPr>
        <w:overflowPunct w:val="0"/>
        <w:spacing w:line="256" w:lineRule="exact"/>
        <w:ind w:firstLineChars="2500" w:firstLine="6000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美幌町長</w:t>
      </w:r>
    </w:p>
    <w:p w:rsidR="005207FA" w:rsidRPr="00762AF5" w:rsidRDefault="005207FA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B267B" w:rsidRPr="00762AF5" w:rsidRDefault="0069132F" w:rsidP="007E3C56">
      <w:pPr>
        <w:overflowPunct w:val="0"/>
        <w:spacing w:line="256" w:lineRule="exact"/>
        <w:ind w:leftChars="797" w:left="2550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児童手当</w:t>
      </w:r>
    </w:p>
    <w:p w:rsidR="008B267B" w:rsidRPr="00762AF5" w:rsidRDefault="007E3C56" w:rsidP="00D30385">
      <w:pPr>
        <w:overflowPunct w:val="0"/>
        <w:jc w:val="center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　　　</w:t>
      </w:r>
      <w:r w:rsidR="008B267B"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支払差止通知書</w:t>
      </w:r>
    </w:p>
    <w:p w:rsidR="008B267B" w:rsidRPr="00762AF5" w:rsidRDefault="0069132F" w:rsidP="007E3C56">
      <w:pPr>
        <w:overflowPunct w:val="0"/>
        <w:spacing w:line="256" w:lineRule="exact"/>
        <w:ind w:leftChars="797" w:left="2550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特例給付</w:t>
      </w:r>
    </w:p>
    <w:p w:rsidR="008B267B" w:rsidRPr="00762AF5" w:rsidRDefault="008B267B" w:rsidP="00C879DF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HGS明朝B" w:cs="HGS明朝B" w:hint="eastAsia"/>
          <w:color w:val="000000" w:themeColor="text1"/>
          <w:kern w:val="0"/>
          <w:sz w:val="24"/>
        </w:rPr>
        <w:t xml:space="preserve">          </w:t>
      </w: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</w:t>
      </w:r>
      <w:r w:rsidR="002611EA" w:rsidRPr="00762AF5">
        <w:rPr>
          <w:rFonts w:ascii="HGS明朝B" w:eastAsia="HGS明朝B" w:hAnsi="Times New Roman" w:hint="eastAsia"/>
          <w:color w:val="000000" w:themeColor="text1"/>
          <w:spacing w:val="22"/>
          <w:kern w:val="0"/>
          <w:sz w:val="24"/>
        </w:rPr>
        <w:t xml:space="preserve"> </w:t>
      </w:r>
    </w:p>
    <w:p w:rsidR="0069132F" w:rsidRPr="00762AF5" w:rsidRDefault="0069132F" w:rsidP="00D15582">
      <w:pPr>
        <w:overflowPunct w:val="0"/>
        <w:spacing w:line="0" w:lineRule="atLeast"/>
        <w:ind w:firstLineChars="700" w:firstLine="1680"/>
        <w:jc w:val="lef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児童手当</w:t>
      </w:r>
    </w:p>
    <w:p w:rsidR="008B267B" w:rsidRPr="00762AF5" w:rsidRDefault="008B267B" w:rsidP="00D30385">
      <w:pPr>
        <w:overflowPunct w:val="0"/>
        <w:ind w:firstLineChars="100" w:firstLine="240"/>
        <w:jc w:val="lef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次のとおり</w:t>
      </w:r>
      <w:r w:rsidR="00D15582"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　　　　 </w:t>
      </w: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の支払を差し止めましたので通知します。</w:t>
      </w:r>
    </w:p>
    <w:p w:rsidR="0069132F" w:rsidRPr="00762AF5" w:rsidRDefault="0069132F" w:rsidP="00D30385">
      <w:pPr>
        <w:overflowPunct w:val="0"/>
        <w:spacing w:line="0" w:lineRule="atLeast"/>
        <w:ind w:firstLineChars="100" w:firstLine="240"/>
        <w:jc w:val="lef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　　　　 </w:t>
      </w:r>
      <w:r w:rsidR="00D15582"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 </w:t>
      </w: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特例給付</w:t>
      </w:r>
    </w:p>
    <w:p w:rsidR="00970239" w:rsidRPr="00970239" w:rsidRDefault="008B267B" w:rsidP="00970239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</w:t>
      </w:r>
      <w:r w:rsidR="00970239" w:rsidRPr="00970239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この処分について不服がある場合は、この通知書を受けた日の翌日から起算して３箇月以内に、北海道知事に対して審査請求をすることができます。</w:t>
      </w:r>
    </w:p>
    <w:p w:rsidR="00970239" w:rsidRPr="00970239" w:rsidRDefault="00970239" w:rsidP="00970239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970239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なお、この通知書を受けた日の翌日から起算して３箇月以内であっても、この通知書を受けた日の翌日から起算して１年を経過したときは、正当な理由のない限り、審査請求をすることができなくなります。</w:t>
      </w:r>
    </w:p>
    <w:tbl>
      <w:tblPr>
        <w:tblpPr w:leftFromText="142" w:rightFromText="142" w:vertAnchor="text" w:horzAnchor="margin" w:tblpY="4096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147"/>
      </w:tblGrid>
      <w:tr w:rsidR="00970239" w:rsidRPr="00762AF5" w:rsidTr="00970239">
        <w:trPr>
          <w:trHeight w:val="8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239" w:rsidRDefault="00970239" w:rsidP="00970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支</w:t>
            </w:r>
          </w:p>
          <w:p w:rsidR="009931C7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払</w:t>
            </w:r>
          </w:p>
          <w:p w:rsidR="009931C7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差</w:t>
            </w:r>
          </w:p>
          <w:p w:rsidR="009931C7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止</w:t>
            </w:r>
          </w:p>
          <w:p w:rsidR="009931C7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の</w:t>
            </w:r>
          </w:p>
          <w:p w:rsidR="009931C7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内</w:t>
            </w:r>
          </w:p>
          <w:p w:rsidR="009931C7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70239" w:rsidRDefault="00970239" w:rsidP="00993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容</w:t>
            </w:r>
          </w:p>
          <w:p w:rsidR="009931C7" w:rsidRPr="00762AF5" w:rsidRDefault="009931C7" w:rsidP="00993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支払差止事由</w:t>
            </w: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</w:tr>
      <w:tr w:rsidR="00970239" w:rsidRPr="00762AF5" w:rsidTr="009931C7">
        <w:trPr>
          <w:trHeight w:val="12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239" w:rsidRPr="00762AF5" w:rsidRDefault="00970239" w:rsidP="00970239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239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hint="eastAsia"/>
                <w:color w:val="000000" w:themeColor="text1"/>
                <w:spacing w:val="22"/>
                <w:kern w:val="0"/>
                <w:sz w:val="24"/>
              </w:rPr>
            </w:pPr>
          </w:p>
          <w:p w:rsidR="009931C7" w:rsidRPr="00762AF5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支払差止額</w:t>
            </w: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239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</w:pPr>
          </w:p>
          <w:p w:rsidR="009931C7" w:rsidRPr="00762AF5" w:rsidRDefault="009931C7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bookmarkStart w:id="0" w:name="_GoBack"/>
            <w:bookmarkEnd w:id="0"/>
            <w:r w:rsidRPr="00762AF5">
              <w:rPr>
                <w:rFonts w:ascii="HGS明朝B" w:eastAsia="HGS明朝B" w:hAnsi="Times New Roman" w:hint="eastAsia"/>
                <w:color w:val="000000" w:themeColor="text1"/>
                <w:spacing w:val="22"/>
                <w:kern w:val="0"/>
                <w:sz w:val="24"/>
              </w:rPr>
              <w:t>円</w:t>
            </w:r>
          </w:p>
        </w:tc>
      </w:tr>
      <w:tr w:rsidR="00970239" w:rsidRPr="00762AF5" w:rsidTr="00970239">
        <w:trPr>
          <w:trHeight w:val="12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239" w:rsidRPr="00762AF5" w:rsidRDefault="00970239" w:rsidP="00970239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>支払差止期間</w:t>
            </w: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239" w:rsidRDefault="00970239" w:rsidP="00970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 xml:space="preserve">　　　年　　　月分から</w:t>
            </w: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 w:themeColor="text1"/>
                <w:kern w:val="0"/>
                <w:sz w:val="24"/>
              </w:rPr>
            </w:pPr>
          </w:p>
          <w:p w:rsidR="00970239" w:rsidRPr="00762AF5" w:rsidRDefault="00970239" w:rsidP="00970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762AF5">
              <w:rPr>
                <w:rFonts w:ascii="HGS明朝B" w:eastAsia="HGS明朝B" w:hAnsi="Times New Roman" w:cs="HGS明朝B" w:hint="eastAsia"/>
                <w:color w:val="000000" w:themeColor="text1"/>
                <w:kern w:val="0"/>
                <w:sz w:val="24"/>
              </w:rPr>
              <w:t xml:space="preserve">　　　年　　　月分まで</w:t>
            </w:r>
          </w:p>
        </w:tc>
      </w:tr>
    </w:tbl>
    <w:p w:rsidR="00970239" w:rsidRPr="00970239" w:rsidRDefault="00970239" w:rsidP="00970239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970239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上記の審査請求をしない場合でも、この通知書を受けた日（上記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72559F" w:rsidRPr="00762AF5" w:rsidRDefault="00970239" w:rsidP="00970239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 w:themeColor="text1"/>
          <w:kern w:val="0"/>
          <w:sz w:val="24"/>
        </w:rPr>
      </w:pPr>
      <w:r w:rsidRPr="00970239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 xml:space="preserve">　なお、この通知書を受けた日の翌日から起算して６箇月以内であっても、この処分の日の翌日から起算して１年を経過したときは、正当な理由のない限り、この処分の取消しの訴えを提起することができなくなります。</w:t>
      </w:r>
    </w:p>
    <w:p w:rsidR="0072559F" w:rsidRPr="00762AF5" w:rsidRDefault="0072559F" w:rsidP="0072559F">
      <w:pPr>
        <w:overflowPunct w:val="0"/>
        <w:spacing w:line="280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B267B" w:rsidRPr="00762AF5" w:rsidRDefault="008B267B" w:rsidP="008B267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 w:themeColor="text1"/>
          <w:kern w:val="0"/>
          <w:sz w:val="24"/>
        </w:rPr>
        <w:t>記</w:t>
      </w:r>
    </w:p>
    <w:p w:rsidR="008B267B" w:rsidRPr="00762AF5" w:rsidRDefault="008B267B" w:rsidP="008B267B">
      <w:pPr>
        <w:rPr>
          <w:color w:val="000000" w:themeColor="text1"/>
          <w:sz w:val="20"/>
          <w:szCs w:val="20"/>
        </w:rPr>
      </w:pPr>
    </w:p>
    <w:sectPr w:rsidR="008B267B" w:rsidRPr="00762AF5" w:rsidSect="00B21431">
      <w:pgSz w:w="11906" w:h="16838"/>
      <w:pgMar w:top="851" w:right="1701" w:bottom="851" w:left="17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66" w:rsidRDefault="00D44D66" w:rsidP="00B21431">
      <w:r>
        <w:separator/>
      </w:r>
    </w:p>
  </w:endnote>
  <w:endnote w:type="continuationSeparator" w:id="0">
    <w:p w:rsidR="00D44D66" w:rsidRDefault="00D44D66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66" w:rsidRDefault="00D44D66" w:rsidP="00B21431">
      <w:r>
        <w:separator/>
      </w:r>
    </w:p>
  </w:footnote>
  <w:footnote w:type="continuationSeparator" w:id="0">
    <w:p w:rsidR="00D44D66" w:rsidRDefault="00D44D66" w:rsidP="00B2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67B"/>
    <w:rsid w:val="0007206C"/>
    <w:rsid w:val="00075C33"/>
    <w:rsid w:val="000B7A26"/>
    <w:rsid w:val="00194188"/>
    <w:rsid w:val="001A7BA5"/>
    <w:rsid w:val="001C5FE7"/>
    <w:rsid w:val="001C6E61"/>
    <w:rsid w:val="001E58E0"/>
    <w:rsid w:val="002129F0"/>
    <w:rsid w:val="002223CB"/>
    <w:rsid w:val="00246600"/>
    <w:rsid w:val="002611EA"/>
    <w:rsid w:val="002C386C"/>
    <w:rsid w:val="00340970"/>
    <w:rsid w:val="003A4B5E"/>
    <w:rsid w:val="003C420F"/>
    <w:rsid w:val="00405B93"/>
    <w:rsid w:val="00413C37"/>
    <w:rsid w:val="00473148"/>
    <w:rsid w:val="0049575B"/>
    <w:rsid w:val="005207FA"/>
    <w:rsid w:val="00522135"/>
    <w:rsid w:val="005302F1"/>
    <w:rsid w:val="005809F4"/>
    <w:rsid w:val="005A2468"/>
    <w:rsid w:val="005B0182"/>
    <w:rsid w:val="005B59EB"/>
    <w:rsid w:val="005C142E"/>
    <w:rsid w:val="005C62F0"/>
    <w:rsid w:val="00653273"/>
    <w:rsid w:val="00654207"/>
    <w:rsid w:val="0067030E"/>
    <w:rsid w:val="0069132F"/>
    <w:rsid w:val="006B0B4F"/>
    <w:rsid w:val="006C77EA"/>
    <w:rsid w:val="006D48F8"/>
    <w:rsid w:val="0072559F"/>
    <w:rsid w:val="0074631F"/>
    <w:rsid w:val="00761404"/>
    <w:rsid w:val="00762AF5"/>
    <w:rsid w:val="00795B40"/>
    <w:rsid w:val="007B4292"/>
    <w:rsid w:val="007E3C56"/>
    <w:rsid w:val="008A674B"/>
    <w:rsid w:val="008B267B"/>
    <w:rsid w:val="008C26EE"/>
    <w:rsid w:val="00911C27"/>
    <w:rsid w:val="00916517"/>
    <w:rsid w:val="00927C32"/>
    <w:rsid w:val="00942549"/>
    <w:rsid w:val="00970239"/>
    <w:rsid w:val="009931C7"/>
    <w:rsid w:val="009A3BCA"/>
    <w:rsid w:val="009B0578"/>
    <w:rsid w:val="009E33BE"/>
    <w:rsid w:val="00A236CC"/>
    <w:rsid w:val="00AA375F"/>
    <w:rsid w:val="00B21431"/>
    <w:rsid w:val="00B26B38"/>
    <w:rsid w:val="00B628F7"/>
    <w:rsid w:val="00B644D3"/>
    <w:rsid w:val="00B70050"/>
    <w:rsid w:val="00C11750"/>
    <w:rsid w:val="00C31B34"/>
    <w:rsid w:val="00C879DF"/>
    <w:rsid w:val="00CA1F41"/>
    <w:rsid w:val="00CE4944"/>
    <w:rsid w:val="00CF3D7D"/>
    <w:rsid w:val="00D15582"/>
    <w:rsid w:val="00D279A8"/>
    <w:rsid w:val="00D30385"/>
    <w:rsid w:val="00D44D66"/>
    <w:rsid w:val="00D750B0"/>
    <w:rsid w:val="00DE383F"/>
    <w:rsid w:val="00E4546D"/>
    <w:rsid w:val="00EB1621"/>
    <w:rsid w:val="00EE7218"/>
    <w:rsid w:val="00F0059E"/>
    <w:rsid w:val="00F849C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431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431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6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8957B0-A07B-43BB-9501-0D969420B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BA50E-DFC4-4F54-A83F-20C8911F1551}">
  <ds:schemaRefs>
    <ds:schemaRef ds:uri="0810d27c-6b24-45c1-8c11-229484e37cbd"/>
    <ds:schemaRef ds:uri="8B97BE19-CDDD-400E-817A-CFDD13F7EC12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92047B-56B1-4A84-99CE-E6076814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bihoro044</cp:lastModifiedBy>
  <cp:revision>3</cp:revision>
  <cp:lastPrinted>2011-09-29T18:37:00Z</cp:lastPrinted>
  <dcterms:created xsi:type="dcterms:W3CDTF">2016-03-29T01:39:00Z</dcterms:created>
  <dcterms:modified xsi:type="dcterms:W3CDTF">2016-03-29T01:48:00Z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