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0D7B9" w14:textId="6944B343" w:rsidR="003E0187" w:rsidRDefault="00AB2D40">
      <w:r>
        <w:rPr>
          <w:noProof/>
          <w:sz w:val="20"/>
        </w:rPr>
        <mc:AlternateContent>
          <mc:Choice Requires="wpg">
            <w:drawing>
              <wp:anchor distT="0" distB="0" distL="114300" distR="114300" simplePos="0" relativeHeight="251658752" behindDoc="0" locked="1" layoutInCell="1" allowOverlap="1" wp14:anchorId="78829C37" wp14:editId="3D405D36">
                <wp:simplePos x="0" y="0"/>
                <wp:positionH relativeFrom="column">
                  <wp:posOffset>78740</wp:posOffset>
                </wp:positionH>
                <wp:positionV relativeFrom="paragraph">
                  <wp:posOffset>4340860</wp:posOffset>
                </wp:positionV>
                <wp:extent cx="382270" cy="113030"/>
                <wp:effectExtent l="34925" t="20320" r="11430" b="9525"/>
                <wp:wrapNone/>
                <wp:docPr id="176567859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70" cy="113030"/>
                          <a:chOff x="2998" y="1733"/>
                          <a:chExt cx="1241" cy="391"/>
                        </a:xfrm>
                      </wpg:grpSpPr>
                      <wps:wsp>
                        <wps:cNvPr id="1090029000" name="AutoShape 18"/>
                        <wps:cNvSpPr>
                          <a:spLocks noChangeArrowheads="1"/>
                        </wps:cNvSpPr>
                        <wps:spPr bwMode="auto">
                          <a:xfrm flipH="1">
                            <a:off x="2998" y="1733"/>
                            <a:ext cx="785" cy="390"/>
                          </a:xfrm>
                          <a:prstGeom prst="rtTriangle">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1983641" name="Rectangle 19"/>
                        <wps:cNvSpPr>
                          <a:spLocks noChangeArrowheads="1"/>
                        </wps:cNvSpPr>
                        <wps:spPr bwMode="auto">
                          <a:xfrm>
                            <a:off x="3780" y="1905"/>
                            <a:ext cx="459" cy="219"/>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EFFD1" id="Group 17" o:spid="_x0000_s1026" style="position:absolute;margin-left:6.2pt;margin-top:341.8pt;width:30.1pt;height:8.9pt;z-index:251658752" coordorigin="2998,1733" coordsize="12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">
                <v:shapetype id="_x0000_t6" coordsize="21600,21600" o:spt="6" path="m,l,21600r21600,xe">
                  <v:stroke joinstyle="miter"/>
                  <v:path gradientshapeok="t" o:connecttype="custom" o:connectlocs="0,0;0,10800;0,21600;10800,21600;21600,21600;10800,10800" textboxrect="1800,12600,12600,19800"/>
                </v:shapetype>
                <v:shape id="AutoShape 18" o:spid="_x0000_s1027" type="#_x0000_t6" style="position:absolute;left:2998;top:1733;width:785;height:3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" fillcolor="black"/>
                <v:rect id="Rectangle 19" o:spid="_x0000_s1028" style="position:absolute;left:3780;top:1905;width:459;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" fillcolor="black"/>
                <w10:anchorlock/>
              </v:group>
            </w:pict>
          </mc:Fallback>
        </mc:AlternateContent>
      </w:r>
      <w:r>
        <w:rPr>
          <w:noProof/>
          <w:sz w:val="20"/>
        </w:rPr>
        <mc:AlternateContent>
          <mc:Choice Requires="wps">
            <w:drawing>
              <wp:anchor distT="0" distB="0" distL="114300" distR="114300" simplePos="0" relativeHeight="251656704" behindDoc="0" locked="1" layoutInCell="1" allowOverlap="1" wp14:anchorId="45AFF14D" wp14:editId="1D4A5714">
                <wp:simplePos x="0" y="0"/>
                <wp:positionH relativeFrom="column">
                  <wp:posOffset>-11430</wp:posOffset>
                </wp:positionH>
                <wp:positionV relativeFrom="paragraph">
                  <wp:posOffset>4215765</wp:posOffset>
                </wp:positionV>
                <wp:extent cx="5403850" cy="3873500"/>
                <wp:effectExtent l="11430" t="9525" r="13970" b="12700"/>
                <wp:wrapNone/>
                <wp:docPr id="198991966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3873500"/>
                        </a:xfrm>
                        <a:prstGeom prst="roundRect">
                          <a:avLst>
                            <a:gd name="adj" fmla="val 506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7E54A2" id="AutoShape 15" o:spid="_x0000_s1026" style="position:absolute;margin-left:-.9pt;margin-top:331.95pt;width:425.5pt;height: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" filled="f" strokeweight=".5pt">
                <w10:anchorlock/>
              </v:roundrect>
            </w:pict>
          </mc:Fallback>
        </mc:AlternateContent>
      </w:r>
      <w:r>
        <w:rPr>
          <w:noProof/>
          <w:sz w:val="20"/>
        </w:rPr>
        <mc:AlternateContent>
          <mc:Choice Requires="wps">
            <w:drawing>
              <wp:anchor distT="0" distB="0" distL="114300" distR="114300" simplePos="0" relativeHeight="251657728" behindDoc="0" locked="1" layoutInCell="1" allowOverlap="1" wp14:anchorId="09C8F29D" wp14:editId="5532A65B">
                <wp:simplePos x="0" y="0"/>
                <wp:positionH relativeFrom="column">
                  <wp:posOffset>-9525</wp:posOffset>
                </wp:positionH>
                <wp:positionV relativeFrom="paragraph">
                  <wp:posOffset>241300</wp:posOffset>
                </wp:positionV>
                <wp:extent cx="5398135" cy="3272790"/>
                <wp:effectExtent l="13335" t="6985" r="8255" b="6350"/>
                <wp:wrapNone/>
                <wp:docPr id="20265505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8135" cy="3272790"/>
                        </a:xfrm>
                        <a:prstGeom prst="roundRect">
                          <a:avLst>
                            <a:gd name="adj" fmla="val 506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264772" id="AutoShape 16" o:spid="_x0000_s1026" style="position:absolute;margin-left:-.75pt;margin-top:19pt;width:425.05pt;height:25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" filled="f" strokeweight=".5pt">
                <w10:anchorlock/>
              </v:roundrect>
            </w:pict>
          </mc:Fallback>
        </mc:AlternateContent>
      </w:r>
      <w:r w:rsidR="00B30218">
        <w:rPr>
          <w:rFonts w:hint="eastAsia"/>
        </w:rPr>
        <w:t>別記様式第1号</w:t>
      </w:r>
      <w:r w:rsidR="00303C66">
        <w:rPr>
          <w:rFonts w:hint="eastAsia"/>
        </w:rPr>
        <w:t>（第1条関係）</w:t>
      </w:r>
    </w:p>
    <w:tbl>
      <w:tblPr>
        <w:tblStyle w:val="a5"/>
        <w:tblW w:w="0" w:type="auto"/>
        <w:tblInd w:w="108" w:type="dxa"/>
        <w:tblBorders>
          <w:top w:val="none" w:sz="0" w:space="0" w:color="auto"/>
          <w:left w:val="none" w:sz="0" w:space="0" w:color="auto"/>
          <w:bottom w:val="none" w:sz="0" w:space="0" w:color="auto"/>
          <w:right w:val="none" w:sz="0" w:space="0" w:color="auto"/>
        </w:tblBorders>
        <w:tblLook w:val="00BF" w:firstRow="1" w:lastRow="0" w:firstColumn="1" w:lastColumn="0" w:noHBand="0" w:noVBand="0"/>
      </w:tblPr>
      <w:tblGrid>
        <w:gridCol w:w="8396"/>
      </w:tblGrid>
      <w:tr w:rsidR="003E0187" w14:paraId="24DFB0EE" w14:textId="77777777">
        <w:trPr>
          <w:trHeight w:val="5155"/>
        </w:trPr>
        <w:tc>
          <w:tcPr>
            <w:tcW w:w="8505" w:type="dxa"/>
            <w:vAlign w:val="center"/>
          </w:tcPr>
          <w:p w14:paraId="7470C26C" w14:textId="7B551C7C" w:rsidR="003E0187" w:rsidRDefault="00AB2D40" w:rsidP="003E0187">
            <w:pPr>
              <w:jc w:val="center"/>
              <w:rPr>
                <w:rFonts w:hint="eastAsia"/>
              </w:rPr>
            </w:pPr>
            <w:r>
              <w:rPr>
                <w:rFonts w:hint="eastAsia"/>
                <w:noProof/>
              </w:rPr>
              <w:drawing>
                <wp:inline distT="0" distB="0" distL="0" distR="0" wp14:anchorId="7D102A21" wp14:editId="3713529D">
                  <wp:extent cx="4991100" cy="30556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91100" cy="3055620"/>
                          </a:xfrm>
                          <a:prstGeom prst="rect">
                            <a:avLst/>
                          </a:prstGeom>
                          <a:noFill/>
                          <a:ln>
                            <a:noFill/>
                          </a:ln>
                        </pic:spPr>
                      </pic:pic>
                    </a:graphicData>
                  </a:graphic>
                </wp:inline>
              </w:drawing>
            </w:r>
          </w:p>
        </w:tc>
      </w:tr>
    </w:tbl>
    <w:p w14:paraId="34937281" w14:textId="77777777" w:rsidR="00C6407A" w:rsidRDefault="00C6407A">
      <w:pPr>
        <w:rPr>
          <w:rFonts w:hint="eastAsia"/>
        </w:rPr>
      </w:pPr>
    </w:p>
    <w:p w14:paraId="179C82C0" w14:textId="77777777" w:rsidR="00C6407A" w:rsidRDefault="00C6407A">
      <w:pPr>
        <w:rPr>
          <w:rFonts w:hint="eastAsia"/>
        </w:rPr>
      </w:pPr>
    </w:p>
    <w:p w14:paraId="6A50C8F4" w14:textId="77777777" w:rsidR="00C6407A" w:rsidRDefault="00C6407A">
      <w:pPr>
        <w:rPr>
          <w:rFonts w:hint="eastAsia"/>
        </w:rPr>
      </w:pPr>
    </w:p>
    <w:tbl>
      <w:tblPr>
        <w:tblW w:w="0" w:type="auto"/>
        <w:tblInd w:w="99" w:type="dxa"/>
        <w:tblCellMar>
          <w:left w:w="99" w:type="dxa"/>
          <w:right w:w="99" w:type="dxa"/>
        </w:tblCellMar>
        <w:tblLook w:val="0000" w:firstRow="0" w:lastRow="0" w:firstColumn="0" w:lastColumn="0" w:noHBand="0" w:noVBand="0"/>
      </w:tblPr>
      <w:tblGrid>
        <w:gridCol w:w="8405"/>
      </w:tblGrid>
      <w:tr w:rsidR="00C6407A" w14:paraId="298D0BB5" w14:textId="77777777">
        <w:tblPrEx>
          <w:tblCellMar>
            <w:top w:w="0" w:type="dxa"/>
            <w:bottom w:w="0" w:type="dxa"/>
          </w:tblCellMar>
        </w:tblPrEx>
        <w:trPr>
          <w:trHeight w:val="563"/>
        </w:trPr>
        <w:tc>
          <w:tcPr>
            <w:tcW w:w="8525" w:type="dxa"/>
            <w:vAlign w:val="center"/>
          </w:tcPr>
          <w:p w14:paraId="383A243D" w14:textId="77777777" w:rsidR="00C6407A" w:rsidRPr="00D9655F" w:rsidRDefault="00C6407A" w:rsidP="003E0187">
            <w:pPr>
              <w:spacing w:line="320" w:lineRule="exact"/>
              <w:ind w:leftChars="300" w:left="750"/>
              <w:rPr>
                <w:rFonts w:hint="eastAsia"/>
                <w:b/>
                <w:sz w:val="28"/>
                <w:szCs w:val="28"/>
              </w:rPr>
            </w:pPr>
            <w:r w:rsidRPr="00D9655F">
              <w:rPr>
                <w:rFonts w:hint="eastAsia"/>
                <w:b/>
                <w:sz w:val="28"/>
                <w:szCs w:val="28"/>
              </w:rPr>
              <w:t>矢印の方向へお入れください。</w:t>
            </w:r>
          </w:p>
        </w:tc>
      </w:tr>
      <w:tr w:rsidR="00C6407A" w14:paraId="5AC6F00F" w14:textId="77777777">
        <w:tblPrEx>
          <w:tblCellMar>
            <w:top w:w="0" w:type="dxa"/>
            <w:bottom w:w="0" w:type="dxa"/>
          </w:tblCellMar>
        </w:tblPrEx>
        <w:trPr>
          <w:trHeight w:val="553"/>
        </w:trPr>
        <w:tc>
          <w:tcPr>
            <w:tcW w:w="8525" w:type="dxa"/>
            <w:shd w:val="solid" w:color="auto" w:fill="auto"/>
          </w:tcPr>
          <w:p w14:paraId="2306E68A" w14:textId="77777777" w:rsidR="00C6407A" w:rsidRDefault="00C6407A">
            <w:pPr>
              <w:spacing w:line="360" w:lineRule="auto"/>
              <w:ind w:leftChars="300" w:left="750"/>
              <w:rPr>
                <w:rFonts w:hint="eastAsia"/>
              </w:rPr>
            </w:pPr>
          </w:p>
        </w:tc>
      </w:tr>
      <w:tr w:rsidR="00C6407A" w14:paraId="2292860F" w14:textId="77777777">
        <w:tblPrEx>
          <w:tblCellMar>
            <w:top w:w="0" w:type="dxa"/>
            <w:bottom w:w="0" w:type="dxa"/>
          </w:tblCellMar>
        </w:tblPrEx>
        <w:trPr>
          <w:trHeight w:val="4977"/>
        </w:trPr>
        <w:tc>
          <w:tcPr>
            <w:tcW w:w="8525" w:type="dxa"/>
          </w:tcPr>
          <w:p w14:paraId="1CF44492" w14:textId="77777777" w:rsidR="00C6407A" w:rsidRDefault="00C6407A" w:rsidP="003E0187">
            <w:pPr>
              <w:spacing w:beforeLines="20" w:before="75" w:line="280" w:lineRule="exact"/>
              <w:ind w:leftChars="270" w:left="675"/>
              <w:rPr>
                <w:rFonts w:hint="eastAsia"/>
              </w:rPr>
            </w:pPr>
            <w:r>
              <w:rPr>
                <w:rFonts w:hint="eastAsia"/>
              </w:rPr>
              <w:t>〔注意事項〕</w:t>
            </w:r>
          </w:p>
          <w:p w14:paraId="61F755B3" w14:textId="77777777" w:rsidR="00C6407A" w:rsidRDefault="00C6407A">
            <w:pPr>
              <w:spacing w:line="280" w:lineRule="exact"/>
              <w:ind w:leftChars="20" w:left="175" w:rightChars="50" w:right="125" w:hangingChars="50" w:hanging="125"/>
              <w:rPr>
                <w:rFonts w:hint="eastAsia"/>
              </w:rPr>
            </w:pPr>
            <w:r>
              <w:rPr>
                <w:rFonts w:hint="eastAsia"/>
              </w:rPr>
              <w:t>1　このカードは、印鑑の登録を受けている本人であることを証明するものですから大切に保管してください。</w:t>
            </w:r>
          </w:p>
          <w:p w14:paraId="689FAADD" w14:textId="77777777" w:rsidR="00C6407A" w:rsidRDefault="00C6407A">
            <w:pPr>
              <w:spacing w:line="280" w:lineRule="exact"/>
              <w:ind w:leftChars="20" w:left="175" w:hangingChars="50" w:hanging="125"/>
              <w:rPr>
                <w:rFonts w:hint="eastAsia"/>
              </w:rPr>
            </w:pPr>
            <w:r>
              <w:rPr>
                <w:rFonts w:hint="eastAsia"/>
              </w:rPr>
              <w:t>2　印鑑登録証明書を受けようとするときは、必ずこのカードが必要です｡</w:t>
            </w:r>
          </w:p>
          <w:p w14:paraId="506ABD45" w14:textId="77777777" w:rsidR="00C6407A" w:rsidRDefault="00C6407A">
            <w:pPr>
              <w:spacing w:line="280" w:lineRule="exact"/>
              <w:ind w:leftChars="70" w:left="300" w:hangingChars="50" w:hanging="125"/>
              <w:rPr>
                <w:rFonts w:hint="eastAsia"/>
              </w:rPr>
            </w:pPr>
            <w:r>
              <w:rPr>
                <w:rFonts w:hint="eastAsia"/>
              </w:rPr>
              <w:t>登録してある印鑑はいりません。</w:t>
            </w:r>
          </w:p>
          <w:p w14:paraId="29EBE9DE" w14:textId="77777777" w:rsidR="00C6407A" w:rsidRDefault="00C6407A">
            <w:pPr>
              <w:spacing w:line="280" w:lineRule="exact"/>
              <w:ind w:leftChars="20" w:left="175" w:rightChars="50" w:right="125" w:hangingChars="50" w:hanging="125"/>
              <w:rPr>
                <w:rFonts w:hint="eastAsia"/>
              </w:rPr>
            </w:pPr>
            <w:r>
              <w:rPr>
                <w:rFonts w:hint="eastAsia"/>
              </w:rPr>
              <w:t>3　代理人に印鑑登録証明書の交付を依頼するときは、このカードを持参させてください。委任状等や登録してある印鑑はいりません。</w:t>
            </w:r>
          </w:p>
          <w:p w14:paraId="5A77AF68" w14:textId="77777777" w:rsidR="00C6407A" w:rsidRDefault="00C6407A">
            <w:pPr>
              <w:spacing w:line="280" w:lineRule="exact"/>
              <w:ind w:leftChars="20" w:left="175" w:hangingChars="50" w:hanging="125"/>
              <w:rPr>
                <w:rFonts w:hint="eastAsia"/>
              </w:rPr>
            </w:pPr>
            <w:r>
              <w:rPr>
                <w:rFonts w:hint="eastAsia"/>
              </w:rPr>
              <w:t>4　このカードを亡失したときは事故防止のため直ちに届け出てください。</w:t>
            </w:r>
          </w:p>
          <w:p w14:paraId="3C9106BE" w14:textId="77777777" w:rsidR="00C6407A" w:rsidRDefault="00C6407A">
            <w:pPr>
              <w:spacing w:line="280" w:lineRule="exact"/>
              <w:ind w:leftChars="20" w:left="175" w:rightChars="50" w:right="125" w:hangingChars="50" w:hanging="125"/>
              <w:rPr>
                <w:rFonts w:hint="eastAsia"/>
              </w:rPr>
            </w:pPr>
            <w:r>
              <w:rPr>
                <w:rFonts w:hint="eastAsia"/>
              </w:rPr>
              <w:t>5　転出、廃印、死亡等の場合はこのカードをかえしてください。</w:t>
            </w:r>
          </w:p>
          <w:p w14:paraId="22BC7853" w14:textId="77777777" w:rsidR="00C6407A" w:rsidRDefault="00C6407A">
            <w:pPr>
              <w:spacing w:line="280" w:lineRule="exact"/>
              <w:ind w:leftChars="20" w:left="175" w:rightChars="50" w:right="125" w:hangingChars="50" w:hanging="125"/>
              <w:rPr>
                <w:rFonts w:hint="eastAsia"/>
              </w:rPr>
            </w:pPr>
            <w:r>
              <w:rPr>
                <w:rFonts w:hint="eastAsia"/>
              </w:rPr>
              <w:t>6　このカードおよび暗証番号を使用して証明書自動交付機を操作するときは、必ずご自身でお使いください。なお暗証番号は他人に知られないようご注意してください。</w:t>
            </w:r>
          </w:p>
          <w:p w14:paraId="3360BEB4" w14:textId="77777777" w:rsidR="00C6407A" w:rsidRDefault="00C6407A">
            <w:pPr>
              <w:spacing w:line="280" w:lineRule="exact"/>
              <w:ind w:leftChars="20" w:left="175" w:rightChars="50" w:right="125" w:hangingChars="50" w:hanging="125"/>
              <w:rPr>
                <w:rFonts w:hint="eastAsia"/>
              </w:rPr>
            </w:pPr>
            <w:r>
              <w:rPr>
                <w:rFonts w:hint="eastAsia"/>
              </w:rPr>
              <w:t>7　このカードは，他人に貸与または譲渡することはできません。</w:t>
            </w:r>
          </w:p>
          <w:p w14:paraId="2180BBDC" w14:textId="77777777" w:rsidR="00C6407A" w:rsidRDefault="00C6407A" w:rsidP="003E0187">
            <w:pPr>
              <w:spacing w:afterLines="50" w:after="187" w:line="280" w:lineRule="exact"/>
              <w:ind w:leftChars="25" w:left="63"/>
              <w:rPr>
                <w:rFonts w:hint="eastAsia"/>
              </w:rPr>
            </w:pPr>
            <w:r>
              <w:rPr>
                <w:rFonts w:hint="eastAsia"/>
              </w:rPr>
              <w:t>8　このカードを拾得されたかたは、長洲町役場へご連絡ください。</w:t>
            </w:r>
          </w:p>
          <w:p w14:paraId="62B3B0CD" w14:textId="77777777" w:rsidR="00C6407A" w:rsidRPr="00D9655F" w:rsidRDefault="00C6407A" w:rsidP="003E0187">
            <w:pPr>
              <w:ind w:leftChars="-25" w:left="-63" w:rightChars="50" w:right="125"/>
              <w:rPr>
                <w:rFonts w:hint="eastAsia"/>
                <w:b/>
                <w:sz w:val="28"/>
                <w:szCs w:val="28"/>
                <w:lang w:eastAsia="zh-TW"/>
              </w:rPr>
            </w:pPr>
            <w:r w:rsidRPr="00D9655F">
              <w:rPr>
                <w:rFonts w:hint="eastAsia"/>
                <w:b/>
                <w:sz w:val="28"/>
                <w:szCs w:val="28"/>
                <w:lang w:eastAsia="zh-TW"/>
              </w:rPr>
              <w:t>長洲町役場　ＴＥＬ．0968―78―3111</w:t>
            </w:r>
          </w:p>
        </w:tc>
      </w:tr>
    </w:tbl>
    <w:p w14:paraId="6A2DC244" w14:textId="77777777" w:rsidR="00C6407A" w:rsidRDefault="00C6407A">
      <w:pPr>
        <w:rPr>
          <w:rFonts w:hint="eastAsia"/>
          <w:lang w:eastAsia="zh-TW"/>
        </w:rPr>
      </w:pPr>
    </w:p>
    <w:sectPr w:rsidR="00C6407A">
      <w:pgSz w:w="11906" w:h="16838" w:code="9"/>
      <w:pgMar w:top="1701" w:right="1701" w:bottom="1701" w:left="1701" w:header="284" w:footer="284" w:gutter="0"/>
      <w:cols w:space="425"/>
      <w:docGrid w:type="linesAndChars" w:linePitch="37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17C31" w14:textId="77777777" w:rsidR="007B1112" w:rsidRDefault="007B1112">
      <w:r>
        <w:separator/>
      </w:r>
    </w:p>
  </w:endnote>
  <w:endnote w:type="continuationSeparator" w:id="0">
    <w:p w14:paraId="293D98C9" w14:textId="77777777" w:rsidR="007B1112" w:rsidRDefault="007B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3F49B" w14:textId="77777777" w:rsidR="007B1112" w:rsidRDefault="007B1112">
      <w:r>
        <w:separator/>
      </w:r>
    </w:p>
  </w:footnote>
  <w:footnote w:type="continuationSeparator" w:id="0">
    <w:p w14:paraId="327B3516" w14:textId="77777777" w:rsidR="007B1112" w:rsidRDefault="007B1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87"/>
    <w:rsid w:val="00217FA2"/>
    <w:rsid w:val="00261F2D"/>
    <w:rsid w:val="00303C66"/>
    <w:rsid w:val="003E0187"/>
    <w:rsid w:val="007B1112"/>
    <w:rsid w:val="00AB2D40"/>
    <w:rsid w:val="00B30218"/>
    <w:rsid w:val="00C6407A"/>
    <w:rsid w:val="00D96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1"/>
    </o:shapelayout>
  </w:shapeDefaults>
  <w:decimalSymbol w:val="."/>
  <w:listSeparator w:val=","/>
  <w14:docId w14:val="52008078"/>
  <w15:chartTrackingRefBased/>
  <w15:docId w15:val="{119C060D-002D-4D81-A1BB-E33CA3D2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3E0187"/>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n397</dc:creator>
  <cp:keywords/>
  <dc:description/>
  <cp:lastModifiedBy>n397</cp:lastModifiedBy>
  <cp:revision>2</cp:revision>
  <dcterms:created xsi:type="dcterms:W3CDTF">2025-07-12T07:05:00Z</dcterms:created>
  <dcterms:modified xsi:type="dcterms:W3CDTF">2025-07-12T07:05:00Z</dcterms:modified>
</cp:coreProperties>
</file>