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89" w:rsidRPr="00CA115A" w:rsidRDefault="003149F8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別記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第10</w:t>
      </w:r>
      <w:r w:rsidR="00611889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様式（第12</w:t>
      </w:r>
      <w:r w:rsidR="00611889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号</w:t>
      </w:r>
    </w:p>
    <w:p w:rsidR="00611889" w:rsidRPr="00CA115A" w:rsidRDefault="00611889" w:rsidP="00611889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D515EA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611889"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="00611889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D515E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="00D515E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長　　　　　　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3149F8">
        <w:rPr>
          <w:rFonts w:ascii="ＭＳ 明朝" w:eastAsia="ＭＳ 明朝" w:hAnsi="ＭＳ 明朝" w:cs="ＭＳ 明朝" w:hint="eastAsia"/>
          <w:kern w:val="0"/>
          <w:sz w:val="24"/>
          <w:szCs w:val="24"/>
        </w:rPr>
        <w:t>印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Default="00D515EA" w:rsidP="00D515EA">
      <w:pPr>
        <w:overflowPunct w:val="0"/>
        <w:ind w:firstLineChars="200" w:firstLine="472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年度長洲町</w:t>
      </w:r>
      <w:r w:rsidR="00611889"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="00611889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補助金の額の確定通知書</w:t>
      </w:r>
    </w:p>
    <w:p w:rsidR="00D515EA" w:rsidRPr="00D515EA" w:rsidRDefault="00D515EA" w:rsidP="00D515EA">
      <w:pPr>
        <w:overflowPunct w:val="0"/>
        <w:ind w:firstLineChars="200" w:firstLine="42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日付けで実績報告のあった</w:t>
      </w:r>
      <w:r w:rsidRPr="00D515E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補助金については、</w:t>
      </w:r>
      <w:r w:rsidRPr="00D515E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Pr="00CA115A">
        <w:rPr>
          <w:rFonts w:ascii="ＭＳ 明朝" w:eastAsia="ＭＳ 明朝" w:hAnsi="ＭＳ 明朝" w:cs="ＭＳ 明朝" w:hint="eastAsia"/>
          <w:bCs/>
          <w:spacing w:val="2"/>
          <w:kern w:val="0"/>
          <w:sz w:val="24"/>
          <w:szCs w:val="24"/>
        </w:rPr>
        <w:t>がけ地近接等危険住宅移転事業</w:t>
      </w:r>
      <w:r w:rsidR="003149F8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補助金交付要綱第13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条の規定により、下記のとおり補助金の額を確定したので通知します。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確定補助金額　　　　　　　　　　　　　　円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611889" w:rsidRPr="00CA115A" w:rsidRDefault="00611889" w:rsidP="00611889">
      <w:pPr>
        <w:overflowPunct w:val="0"/>
        <w:ind w:firstLineChars="200" w:firstLine="48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交付決定補助金額　　　　　　　　　　　　円</w:t>
      </w:r>
    </w:p>
    <w:p w:rsidR="00611889" w:rsidRPr="00CA115A" w:rsidRDefault="00611889" w:rsidP="0061188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6C29A2" w:rsidRPr="00611889" w:rsidRDefault="00611889" w:rsidP="0082035A">
      <w:pPr>
        <w:overflowPunct w:val="0"/>
        <w:textAlignment w:val="baseline"/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</w:t>
      </w:r>
      <w:bookmarkStart w:id="0" w:name="_GoBack"/>
      <w:bookmarkEnd w:id="0"/>
    </w:p>
    <w:sectPr w:rsidR="006C29A2" w:rsidRPr="00611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89"/>
    <w:rsid w:val="003149F8"/>
    <w:rsid w:val="00611889"/>
    <w:rsid w:val="006C29A2"/>
    <w:rsid w:val="0082035A"/>
    <w:rsid w:val="00D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4</cp:revision>
  <dcterms:created xsi:type="dcterms:W3CDTF">2015-12-24T11:05:00Z</dcterms:created>
  <dcterms:modified xsi:type="dcterms:W3CDTF">2016-04-22T09:40:00Z</dcterms:modified>
</cp:coreProperties>
</file>