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1125" w14:textId="77777777" w:rsidR="00A37BBE" w:rsidRDefault="00A37BBE" w:rsidP="00156DBE">
      <w:pPr>
        <w:rPr>
          <w:rFonts w:asciiTheme="majorEastAsia" w:eastAsiaTheme="majorEastAsia" w:hAnsiTheme="majorEastAsia"/>
        </w:rPr>
      </w:pPr>
      <w:r w:rsidRPr="00A37BBE">
        <w:rPr>
          <w:rFonts w:asciiTheme="majorEastAsia" w:eastAsiaTheme="majorEastAsia" w:hAnsiTheme="majorEastAsia" w:hint="eastAsia"/>
        </w:rPr>
        <w:t>別紙様式第２号</w:t>
      </w:r>
    </w:p>
    <w:p w14:paraId="1E208B3D" w14:textId="77777777" w:rsidR="00A37BBE" w:rsidRDefault="00A37BBE" w:rsidP="00156DBE">
      <w:pPr>
        <w:rPr>
          <w:rFonts w:asciiTheme="majorEastAsia" w:eastAsiaTheme="majorEastAsia" w:hAnsiTheme="majorEastAsia"/>
        </w:rPr>
      </w:pPr>
    </w:p>
    <w:p w14:paraId="618A71FC" w14:textId="77777777" w:rsidR="00A37BBE" w:rsidRDefault="00A37BBE" w:rsidP="00A37BB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機械使用計画書</w:t>
      </w:r>
    </w:p>
    <w:p w14:paraId="1743ADB0" w14:textId="77777777" w:rsidR="00A37BBE" w:rsidRDefault="00A37BBE" w:rsidP="00A37BBE">
      <w:pPr>
        <w:rPr>
          <w:rFonts w:asciiTheme="majorEastAsia" w:eastAsiaTheme="majorEastAsia" w:hAnsiTheme="majorEastAsia"/>
        </w:rPr>
      </w:pPr>
    </w:p>
    <w:p w14:paraId="1A6AE3F3" w14:textId="77777777" w:rsidR="00A37BBE" w:rsidRPr="00A37BBE" w:rsidRDefault="00E77020" w:rsidP="00A37BBE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</w:t>
      </w:r>
      <w:r w:rsidR="00A37BBE" w:rsidRPr="00A37BBE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印　</w:t>
      </w:r>
    </w:p>
    <w:p w14:paraId="11B79ECC" w14:textId="77777777" w:rsidR="00A37BBE" w:rsidRDefault="00A37BBE" w:rsidP="00A37BBE">
      <w:pPr>
        <w:rPr>
          <w:rFonts w:asciiTheme="majorEastAsia" w:eastAsiaTheme="majorEastAsia" w:hAnsiTheme="majorEastAsia"/>
        </w:rPr>
      </w:pPr>
    </w:p>
    <w:p w14:paraId="4C53B074" w14:textId="77777777" w:rsidR="00A37BBE" w:rsidRDefault="00A37BBE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使用予定期間　　　自　　年　月　日　から</w:t>
      </w:r>
    </w:p>
    <w:p w14:paraId="41A542C2" w14:textId="77777777" w:rsidR="00A37BBE" w:rsidRDefault="00A37BBE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至　　年　月　日　まで（　　日間）</w:t>
      </w:r>
    </w:p>
    <w:p w14:paraId="7BFEE689" w14:textId="77777777" w:rsidR="00A37BBE" w:rsidRDefault="00A37BBE" w:rsidP="00A37BBE">
      <w:pPr>
        <w:rPr>
          <w:rFonts w:asciiTheme="majorEastAsia" w:eastAsiaTheme="majorEastAsia" w:hAnsiTheme="majorEastAsia"/>
        </w:rPr>
      </w:pPr>
    </w:p>
    <w:p w14:paraId="7CDF22B5" w14:textId="77777777" w:rsidR="00A37BBE" w:rsidRDefault="00A37BBE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使用予定場所　　　</w:t>
      </w:r>
    </w:p>
    <w:p w14:paraId="17436D39" w14:textId="77777777" w:rsidR="00C328A9" w:rsidRDefault="00C328A9" w:rsidP="00A37BBE">
      <w:pPr>
        <w:rPr>
          <w:rFonts w:asciiTheme="majorEastAsia" w:eastAsiaTheme="majorEastAsia" w:hAnsiTheme="majorEastAsia"/>
        </w:rPr>
      </w:pPr>
    </w:p>
    <w:p w14:paraId="10C1D3BD" w14:textId="77777777" w:rsidR="008315E8" w:rsidRDefault="00C328A9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使用方法　　　　</w:t>
      </w:r>
      <w:r w:rsidR="008315E8">
        <w:rPr>
          <w:rFonts w:asciiTheme="majorEastAsia" w:eastAsiaTheme="majorEastAsia" w:hAnsiTheme="majorEastAsia" w:hint="eastAsia"/>
        </w:rPr>
        <w:t>（１）種別（該当する種別に〇）</w:t>
      </w:r>
    </w:p>
    <w:tbl>
      <w:tblPr>
        <w:tblStyle w:val="aa"/>
        <w:tblW w:w="6237" w:type="dxa"/>
        <w:tblInd w:w="2263" w:type="dxa"/>
        <w:tblLook w:val="04A0" w:firstRow="1" w:lastRow="0" w:firstColumn="1" w:lastColumn="0" w:noHBand="0" w:noVBand="1"/>
      </w:tblPr>
      <w:tblGrid>
        <w:gridCol w:w="709"/>
        <w:gridCol w:w="5528"/>
      </w:tblGrid>
      <w:tr w:rsidR="008315E8" w14:paraId="1219BE45" w14:textId="77777777" w:rsidTr="008315E8">
        <w:tc>
          <w:tcPr>
            <w:tcW w:w="709" w:type="dxa"/>
          </w:tcPr>
          <w:p w14:paraId="76E4BDB1" w14:textId="77777777" w:rsidR="008315E8" w:rsidRPr="008315E8" w:rsidRDefault="008315E8" w:rsidP="00A37B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14:paraId="404E2CCE" w14:textId="77777777" w:rsidR="008315E8" w:rsidRDefault="008315E8" w:rsidP="008315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掘削・整地</w:t>
            </w:r>
          </w:p>
        </w:tc>
      </w:tr>
      <w:tr w:rsidR="008315E8" w14:paraId="729404EE" w14:textId="77777777" w:rsidTr="008315E8">
        <w:tc>
          <w:tcPr>
            <w:tcW w:w="709" w:type="dxa"/>
          </w:tcPr>
          <w:p w14:paraId="00A511F8" w14:textId="77777777" w:rsidR="008315E8" w:rsidRDefault="008315E8" w:rsidP="00A37B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14:paraId="57AF13B6" w14:textId="77777777" w:rsidR="008315E8" w:rsidRDefault="008315E8" w:rsidP="00A37B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解体</w:t>
            </w:r>
          </w:p>
        </w:tc>
      </w:tr>
      <w:tr w:rsidR="008315E8" w14:paraId="50BFC7ED" w14:textId="77777777" w:rsidTr="008315E8">
        <w:tc>
          <w:tcPr>
            <w:tcW w:w="709" w:type="dxa"/>
          </w:tcPr>
          <w:p w14:paraId="338E25A2" w14:textId="77777777" w:rsidR="008315E8" w:rsidRDefault="008315E8" w:rsidP="00A37B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</w:tcPr>
          <w:p w14:paraId="6F468566" w14:textId="77777777" w:rsidR="008315E8" w:rsidRDefault="008315E8" w:rsidP="006C21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="006C21A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具体的な内容：</w:t>
            </w:r>
          </w:p>
          <w:p w14:paraId="7F789A2E" w14:textId="77777777" w:rsidR="006C21A5" w:rsidRPr="006C21A5" w:rsidRDefault="006C21A5" w:rsidP="006C21A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6865BA9E" w14:textId="77777777" w:rsidR="00E938F2" w:rsidRDefault="00E938F2" w:rsidP="00A37BBE">
      <w:pPr>
        <w:rPr>
          <w:rFonts w:asciiTheme="majorEastAsia" w:eastAsiaTheme="majorEastAsia" w:hAnsiTheme="majorEastAsia"/>
        </w:rPr>
      </w:pPr>
    </w:p>
    <w:p w14:paraId="21B53257" w14:textId="77777777" w:rsidR="008315E8" w:rsidRDefault="008315E8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（２）内容</w:t>
      </w:r>
    </w:p>
    <w:tbl>
      <w:tblPr>
        <w:tblStyle w:val="aa"/>
        <w:tblW w:w="0" w:type="auto"/>
        <w:tblInd w:w="2263" w:type="dxa"/>
        <w:tblLook w:val="04A0" w:firstRow="1" w:lastRow="0" w:firstColumn="1" w:lastColumn="0" w:noHBand="0" w:noVBand="1"/>
      </w:tblPr>
      <w:tblGrid>
        <w:gridCol w:w="6231"/>
      </w:tblGrid>
      <w:tr w:rsidR="008315E8" w14:paraId="72D4AC48" w14:textId="77777777" w:rsidTr="008315E8">
        <w:tc>
          <w:tcPr>
            <w:tcW w:w="6231" w:type="dxa"/>
          </w:tcPr>
          <w:p w14:paraId="3F58FF82" w14:textId="77777777" w:rsidR="008315E8" w:rsidRDefault="008315E8" w:rsidP="00A37BBE">
            <w:pPr>
              <w:rPr>
                <w:rFonts w:asciiTheme="majorEastAsia" w:eastAsiaTheme="majorEastAsia" w:hAnsiTheme="majorEastAsia"/>
              </w:rPr>
            </w:pPr>
          </w:p>
          <w:p w14:paraId="544EF824" w14:textId="77777777" w:rsidR="008315E8" w:rsidRDefault="008315E8" w:rsidP="00A37BBE">
            <w:pPr>
              <w:rPr>
                <w:rFonts w:asciiTheme="majorEastAsia" w:eastAsiaTheme="majorEastAsia" w:hAnsiTheme="majorEastAsia"/>
              </w:rPr>
            </w:pPr>
          </w:p>
          <w:p w14:paraId="749255B7" w14:textId="77777777" w:rsidR="008315E8" w:rsidRDefault="008315E8" w:rsidP="00A37BBE">
            <w:pPr>
              <w:rPr>
                <w:rFonts w:asciiTheme="majorEastAsia" w:eastAsiaTheme="majorEastAsia" w:hAnsiTheme="majorEastAsia"/>
              </w:rPr>
            </w:pPr>
          </w:p>
          <w:p w14:paraId="2CEF491D" w14:textId="77777777" w:rsidR="008315E8" w:rsidRPr="008315E8" w:rsidRDefault="008315E8" w:rsidP="00A37BB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E242AF" w14:textId="77777777" w:rsidR="00C328A9" w:rsidRDefault="00C328A9" w:rsidP="00A37BBE">
      <w:pPr>
        <w:rPr>
          <w:rFonts w:asciiTheme="majorEastAsia" w:eastAsiaTheme="majorEastAsia" w:hAnsiTheme="majorEastAsia"/>
        </w:rPr>
      </w:pPr>
    </w:p>
    <w:p w14:paraId="7A252F94" w14:textId="77777777" w:rsidR="00C328A9" w:rsidRDefault="00C328A9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機械返却</w:t>
      </w:r>
      <w:r w:rsidR="006C21A5">
        <w:rPr>
          <w:rFonts w:asciiTheme="majorEastAsia" w:eastAsiaTheme="majorEastAsia" w:hAnsiTheme="majorEastAsia" w:hint="eastAsia"/>
        </w:rPr>
        <w:t>予定</w:t>
      </w:r>
      <w:r>
        <w:rPr>
          <w:rFonts w:asciiTheme="majorEastAsia" w:eastAsiaTheme="majorEastAsia" w:hAnsiTheme="majorEastAsia" w:hint="eastAsia"/>
        </w:rPr>
        <w:t>日　　年　月　日</w:t>
      </w:r>
    </w:p>
    <w:p w14:paraId="7F9F3234" w14:textId="77777777" w:rsidR="00C328A9" w:rsidRDefault="00C328A9" w:rsidP="00A37BBE">
      <w:pPr>
        <w:rPr>
          <w:rFonts w:asciiTheme="majorEastAsia" w:eastAsiaTheme="majorEastAsia" w:hAnsiTheme="majorEastAsia"/>
        </w:rPr>
      </w:pPr>
    </w:p>
    <w:p w14:paraId="1955F565" w14:textId="77777777" w:rsidR="00C328A9" w:rsidRDefault="00C328A9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担当者　　　　　　使用期間中連絡の取れる連絡先を記入してください。</w:t>
      </w:r>
    </w:p>
    <w:p w14:paraId="11B3EAF4" w14:textId="77777777" w:rsidR="00C328A9" w:rsidRDefault="00C328A9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423889">
        <w:rPr>
          <w:rFonts w:asciiTheme="majorEastAsia" w:eastAsiaTheme="majorEastAsia" w:hAnsiTheme="majorEastAsia" w:hint="eastAsia"/>
          <w:spacing w:val="30"/>
          <w:kern w:val="0"/>
          <w:fitText w:val="1680" w:id="-1502949632"/>
        </w:rPr>
        <w:t>担当者氏名</w:t>
      </w:r>
      <w:r w:rsidR="008315E8" w:rsidRPr="00423889">
        <w:rPr>
          <w:rFonts w:asciiTheme="majorEastAsia" w:eastAsiaTheme="majorEastAsia" w:hAnsiTheme="majorEastAsia" w:hint="eastAsia"/>
          <w:spacing w:val="60"/>
          <w:kern w:val="0"/>
          <w:fitText w:val="1680" w:id="-1502949632"/>
        </w:rPr>
        <w:t>：</w:t>
      </w:r>
    </w:p>
    <w:p w14:paraId="3E493C27" w14:textId="77777777" w:rsidR="00C328A9" w:rsidRDefault="00C328A9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担当者携帯電話</w:t>
      </w:r>
      <w:r w:rsidR="008315E8">
        <w:rPr>
          <w:rFonts w:asciiTheme="majorEastAsia" w:eastAsiaTheme="majorEastAsia" w:hAnsiTheme="majorEastAsia" w:hint="eastAsia"/>
        </w:rPr>
        <w:t>：</w:t>
      </w:r>
    </w:p>
    <w:p w14:paraId="1A956FC6" w14:textId="77777777" w:rsidR="00E938F2" w:rsidRDefault="00E938F2" w:rsidP="00A37BBE">
      <w:pPr>
        <w:rPr>
          <w:rFonts w:asciiTheme="majorEastAsia" w:eastAsiaTheme="majorEastAsia" w:hAnsiTheme="majorEastAsia"/>
        </w:rPr>
      </w:pPr>
    </w:p>
    <w:p w14:paraId="71EDBCF8" w14:textId="77777777" w:rsidR="00E938F2" w:rsidRDefault="00E938F2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　保険加入の有無　　機械使用中における事故に対する</w:t>
      </w:r>
      <w:proofErr w:type="gramStart"/>
      <w:r>
        <w:rPr>
          <w:rFonts w:asciiTheme="majorEastAsia" w:eastAsiaTheme="majorEastAsia" w:hAnsiTheme="majorEastAsia" w:hint="eastAsia"/>
        </w:rPr>
        <w:t>障がい</w:t>
      </w:r>
      <w:proofErr w:type="gramEnd"/>
      <w:r>
        <w:rPr>
          <w:rFonts w:asciiTheme="majorEastAsia" w:eastAsiaTheme="majorEastAsia" w:hAnsiTheme="majorEastAsia" w:hint="eastAsia"/>
        </w:rPr>
        <w:t xml:space="preserve">保険等の有無　　　　　　　　　　　</w:t>
      </w:r>
    </w:p>
    <w:tbl>
      <w:tblPr>
        <w:tblStyle w:val="aa"/>
        <w:tblW w:w="0" w:type="auto"/>
        <w:tblInd w:w="2263" w:type="dxa"/>
        <w:tblLook w:val="04A0" w:firstRow="1" w:lastRow="0" w:firstColumn="1" w:lastColumn="0" w:noHBand="0" w:noVBand="1"/>
      </w:tblPr>
      <w:tblGrid>
        <w:gridCol w:w="709"/>
        <w:gridCol w:w="709"/>
      </w:tblGrid>
      <w:tr w:rsidR="00E938F2" w14:paraId="7FF60417" w14:textId="77777777" w:rsidTr="00E938F2">
        <w:tc>
          <w:tcPr>
            <w:tcW w:w="709" w:type="dxa"/>
          </w:tcPr>
          <w:p w14:paraId="48775F38" w14:textId="77777777" w:rsidR="00E938F2" w:rsidRDefault="00E938F2" w:rsidP="00A37B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14:paraId="268CBB31" w14:textId="77777777" w:rsidR="00E938F2" w:rsidRDefault="00E938F2" w:rsidP="00E938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</w:tc>
      </w:tr>
      <w:tr w:rsidR="00E938F2" w14:paraId="4E17816B" w14:textId="77777777" w:rsidTr="00E938F2">
        <w:tc>
          <w:tcPr>
            <w:tcW w:w="709" w:type="dxa"/>
          </w:tcPr>
          <w:p w14:paraId="1C07D687" w14:textId="77777777" w:rsidR="00E938F2" w:rsidRDefault="00E938F2" w:rsidP="00A37B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14:paraId="73BDA95E" w14:textId="77777777" w:rsidR="00E938F2" w:rsidRDefault="00E938F2" w:rsidP="00E938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</w:tbl>
    <w:p w14:paraId="76CCD2E4" w14:textId="77777777" w:rsidR="00C328A9" w:rsidRDefault="00C328A9" w:rsidP="00A37BBE">
      <w:pPr>
        <w:rPr>
          <w:rFonts w:asciiTheme="majorEastAsia" w:eastAsiaTheme="majorEastAsia" w:hAnsiTheme="majorEastAsia"/>
        </w:rPr>
      </w:pPr>
    </w:p>
    <w:p w14:paraId="2AC359AF" w14:textId="77777777" w:rsidR="00C328A9" w:rsidRDefault="00E938F2" w:rsidP="00A37B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C328A9">
        <w:rPr>
          <w:rFonts w:asciiTheme="majorEastAsia" w:eastAsiaTheme="majorEastAsia" w:hAnsiTheme="majorEastAsia" w:hint="eastAsia"/>
        </w:rPr>
        <w:t xml:space="preserve">　添付書類　　　　・修了証他</w:t>
      </w:r>
    </w:p>
    <w:p w14:paraId="235454EF" w14:textId="77777777" w:rsidR="00EE1E90" w:rsidRDefault="00C328A9" w:rsidP="00CE3419">
      <w:pPr>
        <w:ind w:leftChars="1000" w:left="210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機械を運転される方</w:t>
      </w:r>
      <w:r w:rsidR="00CE341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特別教育等の修了証の写しを添付してください。</w:t>
      </w:r>
    </w:p>
    <w:p w14:paraId="754B1DCD" w14:textId="56F7B26A" w:rsidR="000F209D" w:rsidRDefault="000F209D">
      <w:pPr>
        <w:widowControl/>
        <w:jc w:val="left"/>
        <w:rPr>
          <w:rFonts w:asciiTheme="majorEastAsia" w:eastAsiaTheme="majorEastAsia" w:hAnsiTheme="majorEastAsia"/>
        </w:rPr>
      </w:pPr>
    </w:p>
    <w:sectPr w:rsidR="000F209D" w:rsidSect="000F209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8944" w14:textId="77777777" w:rsidR="00C67782" w:rsidRDefault="00C67782" w:rsidP="009C5C94">
      <w:r>
        <w:separator/>
      </w:r>
    </w:p>
  </w:endnote>
  <w:endnote w:type="continuationSeparator" w:id="0">
    <w:p w14:paraId="0B3197E1" w14:textId="77777777" w:rsidR="00C67782" w:rsidRDefault="00C67782" w:rsidP="009C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BF41" w14:textId="77777777" w:rsidR="00C67782" w:rsidRDefault="00C67782" w:rsidP="009C5C94">
      <w:r>
        <w:separator/>
      </w:r>
    </w:p>
  </w:footnote>
  <w:footnote w:type="continuationSeparator" w:id="0">
    <w:p w14:paraId="43D0A879" w14:textId="77777777" w:rsidR="00C67782" w:rsidRDefault="00C67782" w:rsidP="009C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B6"/>
    <w:rsid w:val="00005DC3"/>
    <w:rsid w:val="00010E5A"/>
    <w:rsid w:val="00045E86"/>
    <w:rsid w:val="00056B1F"/>
    <w:rsid w:val="0007724D"/>
    <w:rsid w:val="0009226E"/>
    <w:rsid w:val="000B15D5"/>
    <w:rsid w:val="000F209D"/>
    <w:rsid w:val="000F3E93"/>
    <w:rsid w:val="001308CE"/>
    <w:rsid w:val="00137371"/>
    <w:rsid w:val="00145E6E"/>
    <w:rsid w:val="00146236"/>
    <w:rsid w:val="00156DBE"/>
    <w:rsid w:val="002426E2"/>
    <w:rsid w:val="00250605"/>
    <w:rsid w:val="0026650A"/>
    <w:rsid w:val="002A6B2B"/>
    <w:rsid w:val="002B370C"/>
    <w:rsid w:val="002B45C4"/>
    <w:rsid w:val="002D0A9E"/>
    <w:rsid w:val="00312129"/>
    <w:rsid w:val="0031703A"/>
    <w:rsid w:val="00327752"/>
    <w:rsid w:val="003A57DB"/>
    <w:rsid w:val="00423889"/>
    <w:rsid w:val="004417AF"/>
    <w:rsid w:val="00445DA9"/>
    <w:rsid w:val="004561AF"/>
    <w:rsid w:val="00460C70"/>
    <w:rsid w:val="004672C4"/>
    <w:rsid w:val="0048661F"/>
    <w:rsid w:val="004F36B6"/>
    <w:rsid w:val="005040D3"/>
    <w:rsid w:val="00534EF6"/>
    <w:rsid w:val="00557013"/>
    <w:rsid w:val="00561C0C"/>
    <w:rsid w:val="0058440E"/>
    <w:rsid w:val="005B44C9"/>
    <w:rsid w:val="00647651"/>
    <w:rsid w:val="00667E13"/>
    <w:rsid w:val="0067133B"/>
    <w:rsid w:val="00685BB8"/>
    <w:rsid w:val="006A2492"/>
    <w:rsid w:val="006A3D76"/>
    <w:rsid w:val="006A5C1D"/>
    <w:rsid w:val="006C21A5"/>
    <w:rsid w:val="007245DD"/>
    <w:rsid w:val="0072757F"/>
    <w:rsid w:val="00782A58"/>
    <w:rsid w:val="007C0D95"/>
    <w:rsid w:val="007C5573"/>
    <w:rsid w:val="008315E8"/>
    <w:rsid w:val="00895FE6"/>
    <w:rsid w:val="008C6140"/>
    <w:rsid w:val="008C6A59"/>
    <w:rsid w:val="00920E51"/>
    <w:rsid w:val="00924072"/>
    <w:rsid w:val="0092584A"/>
    <w:rsid w:val="009951B4"/>
    <w:rsid w:val="009B5E48"/>
    <w:rsid w:val="009C5C94"/>
    <w:rsid w:val="00A37BBE"/>
    <w:rsid w:val="00B0258A"/>
    <w:rsid w:val="00B83AEA"/>
    <w:rsid w:val="00BC335A"/>
    <w:rsid w:val="00C23718"/>
    <w:rsid w:val="00C328A9"/>
    <w:rsid w:val="00C337EC"/>
    <w:rsid w:val="00C67782"/>
    <w:rsid w:val="00C87BD9"/>
    <w:rsid w:val="00CD329B"/>
    <w:rsid w:val="00CE3419"/>
    <w:rsid w:val="00D42ECC"/>
    <w:rsid w:val="00D72431"/>
    <w:rsid w:val="00D95D1C"/>
    <w:rsid w:val="00D96FA3"/>
    <w:rsid w:val="00DC59E6"/>
    <w:rsid w:val="00DC729F"/>
    <w:rsid w:val="00E16B00"/>
    <w:rsid w:val="00E66F3B"/>
    <w:rsid w:val="00E77020"/>
    <w:rsid w:val="00E908DA"/>
    <w:rsid w:val="00E938F2"/>
    <w:rsid w:val="00EE1E90"/>
    <w:rsid w:val="00F25B42"/>
    <w:rsid w:val="00F41E25"/>
    <w:rsid w:val="00F47C17"/>
    <w:rsid w:val="00F6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8B04F"/>
  <w15:chartTrackingRefBased/>
  <w15:docId w15:val="{6D526C5D-0A59-43F3-8C8A-3AD3174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E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56DB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156DBE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156DB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156DBE"/>
    <w:rPr>
      <w:rFonts w:asciiTheme="majorEastAsia" w:eastAsiaTheme="majorEastAsia" w:hAnsiTheme="majorEastAsia"/>
      <w:sz w:val="22"/>
    </w:rPr>
  </w:style>
  <w:style w:type="table" w:styleId="aa">
    <w:name w:val="Table Grid"/>
    <w:basedOn w:val="a1"/>
    <w:uiPriority w:val="39"/>
    <w:rsid w:val="0015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5C94"/>
  </w:style>
  <w:style w:type="paragraph" w:styleId="ad">
    <w:name w:val="footer"/>
    <w:basedOn w:val="a"/>
    <w:link w:val="ae"/>
    <w:uiPriority w:val="99"/>
    <w:unhideWhenUsed/>
    <w:rsid w:val="009C5C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34311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0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29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2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304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5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0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5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9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5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6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7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5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5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椎葉泰裕</dc:creator>
  <cp:keywords/>
  <dc:description/>
  <cp:lastModifiedBy>n255</cp:lastModifiedBy>
  <cp:revision>29</cp:revision>
  <cp:lastPrinted>2023-04-25T06:04:00Z</cp:lastPrinted>
  <dcterms:created xsi:type="dcterms:W3CDTF">2022-04-06T08:25:00Z</dcterms:created>
  <dcterms:modified xsi:type="dcterms:W3CDTF">2024-03-21T00:25:00Z</dcterms:modified>
</cp:coreProperties>
</file>