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B29" w:rsidRDefault="008A2554">
      <w:pPr>
        <w:pStyle w:val="a8"/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942340</wp:posOffset>
                </wp:positionV>
                <wp:extent cx="759460" cy="575945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460" cy="575945"/>
                        </a:xfrm>
                        <a:prstGeom prst="bracketPair">
                          <a:avLst>
                            <a:gd name="adj" fmla="val 551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8F4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1.95pt;margin-top:74.2pt;width:59.8pt;height:4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" adj="1191" strokeweight=".5pt">
                <w10:anchorlock/>
              </v:shape>
            </w:pict>
          </mc:Fallback>
        </mc:AlternateContent>
      </w:r>
      <w:r w:rsidR="009E2B29">
        <w:rPr>
          <w:rFonts w:hint="eastAsia"/>
          <w:lang w:eastAsia="zh-CN"/>
        </w:rPr>
        <w:t>第19号様式(個人演説会等受付処理簿)(第35条関係)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"/>
        <w:gridCol w:w="378"/>
        <w:gridCol w:w="672"/>
        <w:gridCol w:w="826"/>
        <w:gridCol w:w="14"/>
        <w:gridCol w:w="546"/>
        <w:gridCol w:w="627"/>
        <w:gridCol w:w="2047"/>
        <w:gridCol w:w="377"/>
        <w:gridCol w:w="378"/>
        <w:gridCol w:w="378"/>
        <w:gridCol w:w="2002"/>
      </w:tblGrid>
      <w:tr w:rsidR="009E2B2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gridSpan w:val="2"/>
            <w:vMerge w:val="restart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申出受付</w:t>
            </w:r>
          </w:p>
        </w:tc>
        <w:tc>
          <w:tcPr>
            <w:tcW w:w="67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13" w:type="dxa"/>
            <w:gridSpan w:val="4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47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77" w:type="dxa"/>
            <w:tcBorders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  <w:tcBorders>
              <w:top w:val="nil"/>
              <w:left w:val="nil"/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B2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gridSpan w:val="2"/>
            <w:vMerge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013" w:type="dxa"/>
            <w:gridSpan w:val="4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2047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/>
            <w:tcBorders>
              <w:left w:val="nil"/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8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B29">
        <w:tblPrEx>
          <w:tblCellMar>
            <w:top w:w="0" w:type="dxa"/>
            <w:bottom w:w="0" w:type="dxa"/>
          </w:tblCellMar>
        </w:tblPrEx>
        <w:trPr>
          <w:cantSplit/>
          <w:trHeight w:val="1295"/>
        </w:trPr>
        <w:tc>
          <w:tcPr>
            <w:tcW w:w="1302" w:type="dxa"/>
            <w:gridSpan w:val="3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候補者氏名</w:t>
            </w:r>
          </w:p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候補者届出政党の名称</w:t>
            </w:r>
          </w:p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名簿届出政党等の名称</w:t>
            </w:r>
          </w:p>
        </w:tc>
        <w:tc>
          <w:tcPr>
            <w:tcW w:w="2013" w:type="dxa"/>
            <w:gridSpan w:val="4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/>
            <w:tcBorders>
              <w:left w:val="nil"/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8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B2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02" w:type="dxa"/>
            <w:gridSpan w:val="3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013" w:type="dxa"/>
            <w:gridSpan w:val="4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047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/>
            <w:tcBorders>
              <w:left w:val="nil"/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B2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02" w:type="dxa"/>
            <w:gridSpan w:val="3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2013" w:type="dxa"/>
            <w:gridSpan w:val="4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/>
            <w:tcBorders>
              <w:left w:val="nil"/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B2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302" w:type="dxa"/>
            <w:gridSpan w:val="3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開催希</w:t>
            </w:r>
            <w:r>
              <w:rPr>
                <w:rFonts w:hint="eastAsia"/>
              </w:rPr>
              <w:t>望日時</w:t>
            </w:r>
          </w:p>
        </w:tc>
        <w:tc>
          <w:tcPr>
            <w:tcW w:w="826" w:type="dxa"/>
            <w:tcBorders>
              <w:righ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187" w:type="dxa"/>
            <w:gridSpan w:val="3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時</w:t>
            </w:r>
            <w:r>
              <w:rPr>
                <w:rFonts w:hint="eastAsia"/>
              </w:rPr>
              <w:t>分から</w:t>
            </w:r>
          </w:p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時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2047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/>
            <w:tcBorders>
              <w:left w:val="nil"/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B2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処理経</w:t>
            </w:r>
            <w:r>
              <w:rPr>
                <w:rFonts w:hint="eastAsia"/>
              </w:rPr>
              <w:t>過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管理</w:t>
            </w:r>
            <w:r>
              <w:rPr>
                <w:rFonts w:hint="eastAsia"/>
              </w:rPr>
              <w:t>者への通知</w:t>
            </w:r>
          </w:p>
        </w:tc>
        <w:tc>
          <w:tcPr>
            <w:tcW w:w="1386" w:type="dxa"/>
            <w:gridSpan w:val="3"/>
            <w:tcBorders>
              <w:righ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郵送使送</w:t>
            </w:r>
          </w:p>
        </w:tc>
        <w:tc>
          <w:tcPr>
            <w:tcW w:w="2047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/>
            <w:tcBorders>
              <w:left w:val="nil"/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B2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2" w:type="dxa"/>
            <w:vMerge/>
            <w:tcBorders>
              <w:right w:val="single" w:sz="4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管理者からの通知</w:t>
            </w:r>
          </w:p>
        </w:tc>
        <w:tc>
          <w:tcPr>
            <w:tcW w:w="840" w:type="dxa"/>
            <w:gridSpan w:val="2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(可・否)</w:t>
            </w:r>
          </w:p>
        </w:tc>
        <w:tc>
          <w:tcPr>
            <w:tcW w:w="1173" w:type="dxa"/>
            <w:gridSpan w:val="2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(否の理由)</w:t>
            </w:r>
          </w:p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rPr>
                <w:rFonts w:hint="eastAsia"/>
              </w:rPr>
            </w:pPr>
          </w:p>
        </w:tc>
        <w:tc>
          <w:tcPr>
            <w:tcW w:w="2047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/>
            <w:tcBorders>
              <w:left w:val="nil"/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B2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2" w:type="dxa"/>
            <w:vMerge/>
            <w:tcBorders>
              <w:right w:val="single" w:sz="4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開催不能の通知</w:t>
            </w:r>
          </w:p>
        </w:tc>
        <w:tc>
          <w:tcPr>
            <w:tcW w:w="2013" w:type="dxa"/>
            <w:gridSpan w:val="4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047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/>
            <w:tcBorders>
              <w:left w:val="nil"/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B2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2" w:type="dxa"/>
            <w:vMerge/>
            <w:tcBorders>
              <w:right w:val="single" w:sz="4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費用</w:t>
            </w:r>
            <w:r>
              <w:rPr>
                <w:rFonts w:hint="eastAsia"/>
              </w:rPr>
              <w:t>の負担区分</w:t>
            </w:r>
          </w:p>
        </w:tc>
        <w:tc>
          <w:tcPr>
            <w:tcW w:w="2013" w:type="dxa"/>
            <w:gridSpan w:val="4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公費　　候補者</w:t>
            </w:r>
          </w:p>
        </w:tc>
        <w:tc>
          <w:tcPr>
            <w:tcW w:w="2047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/>
            <w:tcBorders>
              <w:left w:val="nil"/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B29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302" w:type="dxa"/>
            <w:gridSpan w:val="3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013" w:type="dxa"/>
            <w:gridSpan w:val="4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/>
            <w:tcBorders>
              <w:left w:val="nil"/>
              <w:bottom w:val="nil"/>
              <w:right w:val="wave" w:sz="6" w:space="0" w:color="auto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left w:val="nil"/>
            </w:tcBorders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9E2B29" w:rsidRDefault="009E2B29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2B29" w:rsidRDefault="009E2B29" w:rsidP="00097B58">
      <w:pPr>
        <w:pStyle w:val="a8"/>
        <w:wordWrap w:val="0"/>
        <w:overflowPunct w:val="0"/>
        <w:autoSpaceDE w:val="0"/>
        <w:autoSpaceDN w:val="0"/>
        <w:ind w:leftChars="100" w:left="630" w:hangingChars="200" w:hanging="420"/>
        <w:rPr>
          <w:rFonts w:hint="eastAsia"/>
        </w:rPr>
      </w:pPr>
      <w:r>
        <w:rPr>
          <w:rFonts w:hint="eastAsia"/>
        </w:rPr>
        <w:t>備考　選挙が重複する場合は「使用する施設」ごとに作成し</w:t>
      </w:r>
      <w:r w:rsidR="00B7535A">
        <w:rPr>
          <w:rFonts w:hint="eastAsia"/>
        </w:rPr>
        <w:t>、</w:t>
      </w:r>
      <w:r>
        <w:rPr>
          <w:rFonts w:hint="eastAsia"/>
        </w:rPr>
        <w:t>「選挙の種類」欄を適宜設けるものとする。</w:t>
      </w:r>
    </w:p>
    <w:sectPr w:rsidR="009E2B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A2554">
      <w:r>
        <w:separator/>
      </w:r>
    </w:p>
  </w:endnote>
  <w:endnote w:type="continuationSeparator" w:id="0">
    <w:p w:rsidR="00000000" w:rsidRDefault="008A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A2554">
      <w:r>
        <w:separator/>
      </w:r>
    </w:p>
  </w:footnote>
  <w:footnote w:type="continuationSeparator" w:id="0">
    <w:p w:rsidR="00000000" w:rsidRDefault="008A2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77"/>
    <w:rsid w:val="00097B58"/>
    <w:rsid w:val="00574D22"/>
    <w:rsid w:val="008A2554"/>
    <w:rsid w:val="008E1B77"/>
    <w:rsid w:val="009E2B29"/>
    <w:rsid w:val="00B7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8C6F2-34E1-4FF1-BBED-75C92B0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2003-02-22T21:12:00Z</cp:lastPrinted>
  <dcterms:created xsi:type="dcterms:W3CDTF">2025-07-04T03:02:00Z</dcterms:created>
  <dcterms:modified xsi:type="dcterms:W3CDTF">2025-07-04T03:02:00Z</dcterms:modified>
</cp:coreProperties>
</file>