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7FC8" w:rsidRPr="00031659" w:rsidRDefault="00127FC8" w:rsidP="0020593C">
      <w:pPr>
        <w:wordWrap w:val="0"/>
        <w:overflowPunct w:val="0"/>
        <w:autoSpaceDE w:val="0"/>
        <w:autoSpaceDN w:val="0"/>
        <w:adjustRightInd w:val="0"/>
        <w:ind w:leftChars="-135" w:hangingChars="135" w:hanging="283"/>
      </w:pPr>
      <w:r w:rsidRPr="00031659">
        <w:rPr>
          <w:rFonts w:hint="eastAsia"/>
        </w:rPr>
        <w:t>第</w:t>
      </w:r>
      <w:r w:rsidR="00CE529C">
        <w:rPr>
          <w:rFonts w:hint="eastAsia"/>
        </w:rPr>
        <w:t>２５</w:t>
      </w:r>
      <w:r w:rsidRPr="00031659">
        <w:rPr>
          <w:rFonts w:hint="eastAsia"/>
        </w:rPr>
        <w:t>号</w:t>
      </w:r>
      <w:r w:rsidR="0020593C" w:rsidRPr="00031659">
        <w:rPr>
          <w:rFonts w:hint="eastAsia"/>
        </w:rPr>
        <w:t>の２</w:t>
      </w:r>
      <w:r w:rsidRPr="00031659">
        <w:rPr>
          <w:rFonts w:hint="eastAsia"/>
        </w:rPr>
        <w:t>様式</w:t>
      </w:r>
      <w:r w:rsidR="0020593C" w:rsidRPr="00031659">
        <w:rPr>
          <w:rFonts w:hint="eastAsia"/>
        </w:rPr>
        <w:t>（</w:t>
      </w:r>
      <w:r w:rsidRPr="00031659">
        <w:rPr>
          <w:rFonts w:hint="eastAsia"/>
        </w:rPr>
        <w:t>第</w:t>
      </w:r>
      <w:r w:rsidR="00CE529C">
        <w:rPr>
          <w:rFonts w:hint="eastAsia"/>
        </w:rPr>
        <w:t>３５条第２項</w:t>
      </w:r>
      <w:r w:rsidRPr="00031659">
        <w:rPr>
          <w:rFonts w:hint="eastAsia"/>
        </w:rPr>
        <w:t>関係</w:t>
      </w:r>
      <w:r w:rsidR="0020593C" w:rsidRPr="00031659">
        <w:rPr>
          <w:rFonts w:hint="eastAsia"/>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12"/>
        <w:gridCol w:w="13633"/>
      </w:tblGrid>
      <w:tr w:rsidR="00BF0E89" w:rsidRPr="00031659">
        <w:tblPrEx>
          <w:tblCellMar>
            <w:top w:w="0" w:type="dxa"/>
            <w:bottom w:w="0" w:type="dxa"/>
          </w:tblCellMar>
        </w:tblPrEx>
        <w:trPr>
          <w:trHeight w:val="556"/>
        </w:trPr>
        <w:tc>
          <w:tcPr>
            <w:tcW w:w="14345" w:type="dxa"/>
            <w:gridSpan w:val="2"/>
            <w:vAlign w:val="center"/>
          </w:tcPr>
          <w:p w:rsidR="00127FC8" w:rsidRPr="00031659" w:rsidRDefault="00127FC8" w:rsidP="00BF0E89">
            <w:pPr>
              <w:wordWrap w:val="0"/>
              <w:overflowPunct w:val="0"/>
              <w:autoSpaceDE w:val="0"/>
              <w:autoSpaceDN w:val="0"/>
              <w:adjustRightInd w:val="0"/>
              <w:rPr>
                <w:lang w:eastAsia="zh-CN"/>
              </w:rPr>
            </w:pPr>
            <w:r w:rsidRPr="00031659">
              <w:rPr>
                <w:rFonts w:hint="eastAsia"/>
                <w:lang w:eastAsia="zh-CN"/>
              </w:rPr>
              <w:t xml:space="preserve">　第　　　号　　　　　　　　　　　　　　　　　</w:t>
            </w:r>
            <w:r w:rsidRPr="00031659">
              <w:rPr>
                <w:rFonts w:hint="eastAsia"/>
                <w:spacing w:val="212"/>
                <w:lang w:eastAsia="zh-CN"/>
              </w:rPr>
              <w:t>徴収猶予</w:t>
            </w:r>
            <w:r w:rsidR="000C6DEF" w:rsidRPr="00031659">
              <w:rPr>
                <w:rFonts w:hint="eastAsia"/>
                <w:spacing w:val="212"/>
              </w:rPr>
              <w:t>不</w:t>
            </w:r>
            <w:r w:rsidR="00BF0E89" w:rsidRPr="00031659">
              <w:rPr>
                <w:rFonts w:hint="eastAsia"/>
                <w:spacing w:val="212"/>
              </w:rPr>
              <w:t>許可</w:t>
            </w:r>
            <w:r w:rsidRPr="00031659">
              <w:rPr>
                <w:rFonts w:hint="eastAsia"/>
                <w:spacing w:val="212"/>
                <w:lang w:eastAsia="zh-CN"/>
              </w:rPr>
              <w:t>通知</w:t>
            </w:r>
            <w:r w:rsidRPr="00031659">
              <w:rPr>
                <w:rFonts w:hint="eastAsia"/>
                <w:lang w:eastAsia="zh-CN"/>
              </w:rPr>
              <w:t>書</w:t>
            </w:r>
          </w:p>
        </w:tc>
      </w:tr>
      <w:tr w:rsidR="00BF0E89" w:rsidRPr="00031659">
        <w:tblPrEx>
          <w:tblCellMar>
            <w:top w:w="0" w:type="dxa"/>
            <w:bottom w:w="0" w:type="dxa"/>
          </w:tblCellMar>
        </w:tblPrEx>
        <w:trPr>
          <w:trHeight w:val="1546"/>
        </w:trPr>
        <w:tc>
          <w:tcPr>
            <w:tcW w:w="14345" w:type="dxa"/>
            <w:gridSpan w:val="2"/>
            <w:vAlign w:val="center"/>
          </w:tcPr>
          <w:p w:rsidR="00127FC8" w:rsidRPr="00031659" w:rsidRDefault="0020000D">
            <w:pPr>
              <w:wordWrap w:val="0"/>
              <w:overflowPunct w:val="0"/>
              <w:autoSpaceDE w:val="0"/>
              <w:autoSpaceDN w:val="0"/>
              <w:adjustRightInd w:val="0"/>
              <w:jc w:val="right"/>
              <w:rPr>
                <w:lang w:eastAsia="zh-CN"/>
              </w:rPr>
            </w:pPr>
            <w:r>
              <w:rPr>
                <w:noProof/>
              </w:rPr>
              <mc:AlternateContent>
                <mc:Choice Requires="wps">
                  <w:drawing>
                    <wp:anchor distT="0" distB="0" distL="114300" distR="114300" simplePos="0" relativeHeight="251657728" behindDoc="0" locked="0" layoutInCell="0" allowOverlap="0">
                      <wp:simplePos x="0" y="0"/>
                      <wp:positionH relativeFrom="column">
                        <wp:posOffset>8766810</wp:posOffset>
                      </wp:positionH>
                      <wp:positionV relativeFrom="paragraph">
                        <wp:posOffset>362585</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E9E85" id="Rectangle 2" o:spid="_x0000_s1026" style="position:absolute;left:0;text-align:left;margin-left:690.3pt;margin-top:28.5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" o:allowincell="f" o:allowoverlap="f" filled="f" strokeweight=".5pt">
                      <v:textbox inset="5.85pt,.7pt,5.85pt,.7pt"/>
                    </v:rect>
                  </w:pict>
                </mc:Fallback>
              </mc:AlternateContent>
            </w:r>
            <w:r w:rsidR="00127FC8" w:rsidRPr="00031659">
              <w:rPr>
                <w:rFonts w:hint="eastAsia"/>
                <w:lang w:eastAsia="zh-CN"/>
              </w:rPr>
              <w:t xml:space="preserve">年　</w:t>
            </w:r>
            <w:r w:rsidR="00127FC8" w:rsidRPr="00031659">
              <w:rPr>
                <w:rFonts w:hint="eastAsia"/>
              </w:rPr>
              <w:t xml:space="preserve">　</w:t>
            </w:r>
            <w:r w:rsidR="00127FC8" w:rsidRPr="00031659">
              <w:rPr>
                <w:rFonts w:hint="eastAsia"/>
                <w:lang w:eastAsia="zh-CN"/>
              </w:rPr>
              <w:t xml:space="preserve">月　　日　</w:t>
            </w:r>
          </w:p>
          <w:p w:rsidR="00127FC8" w:rsidRPr="00031659" w:rsidRDefault="00127FC8">
            <w:pPr>
              <w:wordWrap w:val="0"/>
              <w:overflowPunct w:val="0"/>
              <w:autoSpaceDE w:val="0"/>
              <w:autoSpaceDN w:val="0"/>
              <w:adjustRightInd w:val="0"/>
              <w:rPr>
                <w:lang w:eastAsia="zh-CN"/>
              </w:rPr>
            </w:pPr>
            <w:r w:rsidRPr="00031659">
              <w:rPr>
                <w:rFonts w:hint="eastAsia"/>
                <w:lang w:eastAsia="zh-CN"/>
              </w:rPr>
              <w:t xml:space="preserve">　</w:t>
            </w:r>
            <w:r w:rsidR="0020593C" w:rsidRPr="00031659">
              <w:rPr>
                <w:rFonts w:hint="eastAsia"/>
              </w:rPr>
              <w:t>（</w:t>
            </w:r>
            <w:r w:rsidRPr="00031659">
              <w:rPr>
                <w:rFonts w:hint="eastAsia"/>
                <w:lang w:eastAsia="zh-CN"/>
              </w:rPr>
              <w:t>納税者、特別徴収義務者</w:t>
            </w:r>
            <w:r w:rsidR="0020593C" w:rsidRPr="00031659">
              <w:rPr>
                <w:rFonts w:hint="eastAsia"/>
              </w:rPr>
              <w:t>）</w:t>
            </w:r>
            <w:r w:rsidRPr="00031659">
              <w:rPr>
                <w:rFonts w:hint="eastAsia"/>
                <w:lang w:eastAsia="zh-CN"/>
              </w:rPr>
              <w:t xml:space="preserve">　様</w:t>
            </w:r>
          </w:p>
          <w:p w:rsidR="00127FC8" w:rsidRPr="00031659" w:rsidRDefault="00CE529C">
            <w:pPr>
              <w:wordWrap w:val="0"/>
              <w:overflowPunct w:val="0"/>
              <w:autoSpaceDE w:val="0"/>
              <w:autoSpaceDN w:val="0"/>
              <w:adjustRightInd w:val="0"/>
              <w:jc w:val="right"/>
            </w:pPr>
            <w:r>
              <w:rPr>
                <w:rFonts w:hint="eastAsia"/>
              </w:rPr>
              <w:t>小野町長　　氏　　　名</w:t>
            </w:r>
            <w:r w:rsidR="00127FC8" w:rsidRPr="00031659">
              <w:rPr>
                <w:rFonts w:hint="eastAsia"/>
              </w:rPr>
              <w:t xml:space="preserve">　印　</w:t>
            </w:r>
          </w:p>
          <w:p w:rsidR="00127FC8" w:rsidRPr="00031659" w:rsidRDefault="00E76E7D">
            <w:pPr>
              <w:wordWrap w:val="0"/>
              <w:overflowPunct w:val="0"/>
              <w:autoSpaceDE w:val="0"/>
              <w:autoSpaceDN w:val="0"/>
              <w:adjustRightInd w:val="0"/>
            </w:pPr>
            <w:r>
              <w:rPr>
                <w:rFonts w:hint="eastAsia"/>
              </w:rPr>
              <w:t xml:space="preserve">　　　　　年　　月　　日付けで徴収猶予の申請があったあなたの町</w:t>
            </w:r>
            <w:r w:rsidR="00127FC8" w:rsidRPr="00031659">
              <w:rPr>
                <w:rFonts w:hint="eastAsia"/>
              </w:rPr>
              <w:t>税に係る徴収金については、下記</w:t>
            </w:r>
            <w:r w:rsidR="009E7C88" w:rsidRPr="00031659">
              <w:rPr>
                <w:rFonts w:hint="eastAsia"/>
              </w:rPr>
              <w:t>により</w:t>
            </w:r>
            <w:r w:rsidR="00BF0E89" w:rsidRPr="00031659">
              <w:rPr>
                <w:rFonts w:hint="eastAsia"/>
              </w:rPr>
              <w:t>許可</w:t>
            </w:r>
            <w:r w:rsidR="009E7C88" w:rsidRPr="00031659">
              <w:rPr>
                <w:rFonts w:hint="eastAsia"/>
              </w:rPr>
              <w:t>することができませんので</w:t>
            </w:r>
            <w:r w:rsidR="00127FC8" w:rsidRPr="00031659">
              <w:rPr>
                <w:rFonts w:hint="eastAsia"/>
              </w:rPr>
              <w:t>、地方税法第</w:t>
            </w:r>
            <w:r w:rsidR="00127FC8" w:rsidRPr="00031659">
              <w:t>15</w:t>
            </w:r>
            <w:r w:rsidR="00127FC8" w:rsidRPr="00031659">
              <w:rPr>
                <w:rFonts w:hint="eastAsia"/>
              </w:rPr>
              <w:t>条</w:t>
            </w:r>
            <w:r w:rsidR="00C97E9C" w:rsidRPr="00031659">
              <w:rPr>
                <w:rFonts w:hint="eastAsia"/>
              </w:rPr>
              <w:t>の</w:t>
            </w:r>
            <w:r w:rsidR="0020593C" w:rsidRPr="00031659">
              <w:rPr>
                <w:rFonts w:hint="eastAsia"/>
              </w:rPr>
              <w:t>２</w:t>
            </w:r>
            <w:r w:rsidR="00C97E9C" w:rsidRPr="00031659">
              <w:rPr>
                <w:rFonts w:hint="eastAsia"/>
              </w:rPr>
              <w:t>の</w:t>
            </w:r>
            <w:r w:rsidR="0020593C" w:rsidRPr="00031659">
              <w:rPr>
                <w:rFonts w:hint="eastAsia"/>
              </w:rPr>
              <w:t>２</w:t>
            </w:r>
            <w:r w:rsidR="00C97E9C" w:rsidRPr="00031659">
              <w:rPr>
                <w:rFonts w:hint="eastAsia"/>
              </w:rPr>
              <w:t>第</w:t>
            </w:r>
            <w:r w:rsidR="0020593C" w:rsidRPr="00031659">
              <w:rPr>
                <w:rFonts w:hint="eastAsia"/>
              </w:rPr>
              <w:t>２</w:t>
            </w:r>
            <w:r w:rsidR="00C97E9C" w:rsidRPr="00031659">
              <w:rPr>
                <w:rFonts w:hint="eastAsia"/>
              </w:rPr>
              <w:t>項</w:t>
            </w:r>
            <w:r w:rsidR="00127FC8" w:rsidRPr="00031659">
              <w:rPr>
                <w:rFonts w:hint="eastAsia"/>
              </w:rPr>
              <w:t>の規定により通知します。</w:t>
            </w:r>
          </w:p>
          <w:p w:rsidR="00CE529C" w:rsidRPr="0080269E" w:rsidRDefault="00127FC8" w:rsidP="00CE529C">
            <w:pPr>
              <w:ind w:firstLineChars="100" w:firstLine="210"/>
            </w:pPr>
            <w:r w:rsidRPr="00031659">
              <w:rPr>
                <w:rFonts w:hint="eastAsia"/>
              </w:rPr>
              <w:t xml:space="preserve">　なお、この処分に不服があるときは、</w:t>
            </w:r>
            <w:r w:rsidR="00CE529C" w:rsidRPr="0080269E">
              <w:rPr>
                <w:rFonts w:hint="eastAsia"/>
              </w:rPr>
              <w:t>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CE529C" w:rsidRPr="0080269E" w:rsidRDefault="00CE529C" w:rsidP="00CE529C">
            <w:r w:rsidRPr="0080269E">
              <w:rPr>
                <w:rFonts w:hint="eastAsia"/>
              </w:rPr>
              <w:t xml:space="preserve">　また、処分の取消しの訴えは、この処分についての審査請求に対する裁決を経た後でなければ提起することができません。その場</w:t>
            </w:r>
            <w:r w:rsidR="00E76E7D">
              <w:rPr>
                <w:rFonts w:hint="eastAsia"/>
              </w:rPr>
              <w:t>合において、処分の取消しの訴えは、その審査請求に対する裁決があっ</w:t>
            </w:r>
            <w:r w:rsidRPr="0080269E">
              <w:rPr>
                <w:rFonts w:hint="eastAsia"/>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80269E">
              <w:t>(1)</w:t>
            </w:r>
            <w:r w:rsidRPr="0080269E">
              <w:rPr>
                <w:rFonts w:hint="eastAsia"/>
              </w:rPr>
              <w:t>から</w:t>
            </w:r>
            <w:r w:rsidRPr="0080269E">
              <w:t>(3)</w:t>
            </w:r>
            <w:r w:rsidRPr="0080269E">
              <w:rPr>
                <w:rFonts w:hint="eastAsia"/>
              </w:rPr>
              <w:t>までのいずれかに該当するときは、審査請求に対する裁決を経ないで処分の取消しの訴えを提起することができます。</w:t>
            </w:r>
          </w:p>
          <w:p w:rsidR="00CE529C" w:rsidRPr="0080269E" w:rsidRDefault="00CE529C" w:rsidP="00CE529C">
            <w:r w:rsidRPr="0080269E">
              <w:t>(1)</w:t>
            </w:r>
            <w:r w:rsidRPr="0080269E">
              <w:rPr>
                <w:rFonts w:hint="eastAsia"/>
              </w:rPr>
              <w:t xml:space="preserve">　審査請求をした日の翌日から起算して３か月を経過しても裁決がないとき。</w:t>
            </w:r>
          </w:p>
          <w:p w:rsidR="00CE529C" w:rsidRPr="0080269E" w:rsidRDefault="00CE529C" w:rsidP="00CE529C">
            <w:pPr>
              <w:ind w:left="420" w:hangingChars="200" w:hanging="420"/>
            </w:pPr>
            <w:r w:rsidRPr="0080269E">
              <w:t>(2)</w:t>
            </w:r>
            <w:r w:rsidRPr="0080269E">
              <w:rPr>
                <w:rFonts w:hint="eastAsia"/>
              </w:rPr>
              <w:t xml:space="preserve">　処分、処分の執行又は手続の続行により生ずる著しい損害を避けるため緊急の必要があるとき。</w:t>
            </w:r>
          </w:p>
          <w:p w:rsidR="00127FC8" w:rsidRPr="00CE529C" w:rsidRDefault="00CE529C" w:rsidP="00CE529C">
            <w:pPr>
              <w:ind w:left="420" w:hangingChars="200" w:hanging="420"/>
            </w:pPr>
            <w:r w:rsidRPr="0080269E">
              <w:t>(3)</w:t>
            </w:r>
            <w:r w:rsidRPr="0080269E">
              <w:rPr>
                <w:rFonts w:hint="eastAsia"/>
              </w:rPr>
              <w:t xml:space="preserve">　その他裁決を経ないことにつき正当な理由があるとき。</w:t>
            </w:r>
          </w:p>
        </w:tc>
      </w:tr>
      <w:tr w:rsidR="00BF0E89" w:rsidRPr="00031659" w:rsidTr="00CC6691">
        <w:tblPrEx>
          <w:tblCellMar>
            <w:top w:w="0" w:type="dxa"/>
            <w:bottom w:w="0" w:type="dxa"/>
          </w:tblCellMar>
        </w:tblPrEx>
        <w:trPr>
          <w:cantSplit/>
          <w:trHeight w:val="2921"/>
        </w:trPr>
        <w:tc>
          <w:tcPr>
            <w:tcW w:w="712" w:type="dxa"/>
            <w:textDirection w:val="tbRlV"/>
            <w:vAlign w:val="center"/>
          </w:tcPr>
          <w:p w:rsidR="009E7C88" w:rsidRPr="00031659" w:rsidRDefault="00452450" w:rsidP="00452450">
            <w:pPr>
              <w:overflowPunct w:val="0"/>
              <w:autoSpaceDE w:val="0"/>
              <w:autoSpaceDN w:val="0"/>
              <w:adjustRightInd w:val="0"/>
              <w:jc w:val="center"/>
            </w:pPr>
            <w:r w:rsidRPr="00031659">
              <w:rPr>
                <w:rFonts w:hint="eastAsia"/>
                <w:spacing w:val="20"/>
              </w:rPr>
              <w:t>不　許　可　事　由</w:t>
            </w:r>
          </w:p>
        </w:tc>
        <w:tc>
          <w:tcPr>
            <w:tcW w:w="13633" w:type="dxa"/>
            <w:vAlign w:val="center"/>
          </w:tcPr>
          <w:p w:rsidR="009E7C88" w:rsidRPr="00031659" w:rsidRDefault="009E7C88">
            <w:pPr>
              <w:wordWrap w:val="0"/>
              <w:overflowPunct w:val="0"/>
              <w:autoSpaceDE w:val="0"/>
              <w:autoSpaceDN w:val="0"/>
              <w:adjustRightInd w:val="0"/>
              <w:jc w:val="right"/>
            </w:pPr>
          </w:p>
        </w:tc>
      </w:tr>
      <w:tr w:rsidR="00BF0E89" w:rsidRPr="00031659" w:rsidTr="005465F4">
        <w:tblPrEx>
          <w:tblCellMar>
            <w:top w:w="0" w:type="dxa"/>
            <w:bottom w:w="0" w:type="dxa"/>
          </w:tblCellMar>
        </w:tblPrEx>
        <w:trPr>
          <w:cantSplit/>
          <w:trHeight w:val="1261"/>
        </w:trPr>
        <w:tc>
          <w:tcPr>
            <w:tcW w:w="712" w:type="dxa"/>
            <w:textDirection w:val="tbRlV"/>
            <w:vAlign w:val="center"/>
          </w:tcPr>
          <w:p w:rsidR="00BF0E89" w:rsidRPr="00031659" w:rsidRDefault="005465F4" w:rsidP="005465F4">
            <w:pPr>
              <w:overflowPunct w:val="0"/>
              <w:autoSpaceDE w:val="0"/>
              <w:autoSpaceDN w:val="0"/>
              <w:adjustRightInd w:val="0"/>
              <w:ind w:left="113" w:right="113"/>
              <w:jc w:val="center"/>
            </w:pPr>
            <w:r w:rsidRPr="005465F4">
              <w:rPr>
                <w:rFonts w:hint="eastAsia"/>
                <w:spacing w:val="35"/>
                <w:kern w:val="0"/>
                <w:fitText w:val="1050" w:id="-684422144"/>
              </w:rPr>
              <w:t>返却書</w:t>
            </w:r>
            <w:r w:rsidRPr="005465F4">
              <w:rPr>
                <w:rFonts w:hint="eastAsia"/>
                <w:kern w:val="0"/>
                <w:fitText w:val="1050" w:id="-684422144"/>
              </w:rPr>
              <w:t>類</w:t>
            </w:r>
          </w:p>
        </w:tc>
        <w:tc>
          <w:tcPr>
            <w:tcW w:w="13633" w:type="dxa"/>
            <w:vAlign w:val="center"/>
          </w:tcPr>
          <w:p w:rsidR="00BF0E89" w:rsidRPr="00031659" w:rsidRDefault="00BF0E89" w:rsidP="00BF0E89">
            <w:pPr>
              <w:overflowPunct w:val="0"/>
              <w:autoSpaceDE w:val="0"/>
              <w:autoSpaceDN w:val="0"/>
              <w:adjustRightInd w:val="0"/>
              <w:jc w:val="left"/>
            </w:pPr>
          </w:p>
        </w:tc>
      </w:tr>
    </w:tbl>
    <w:p w:rsidR="00127FC8" w:rsidRPr="00BF0E89" w:rsidRDefault="00127FC8" w:rsidP="00865534">
      <w:pPr>
        <w:wordWrap w:val="0"/>
        <w:overflowPunct w:val="0"/>
        <w:autoSpaceDE w:val="0"/>
        <w:autoSpaceDN w:val="0"/>
        <w:adjustRightInd w:val="0"/>
        <w:spacing w:line="20" w:lineRule="exact"/>
        <w:rPr>
          <w:color w:val="FF0000"/>
        </w:rPr>
      </w:pPr>
    </w:p>
    <w:sectPr w:rsidR="00127FC8" w:rsidRPr="00BF0E89">
      <w:pgSz w:w="16838" w:h="11906" w:orient="landscape" w:code="9"/>
      <w:pgMar w:top="1304" w:right="1247" w:bottom="1304" w:left="124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7EEA" w:rsidRDefault="00EA7EEA">
      <w:r>
        <w:separator/>
      </w:r>
    </w:p>
  </w:endnote>
  <w:endnote w:type="continuationSeparator" w:id="0">
    <w:p w:rsidR="00EA7EEA" w:rsidRDefault="00EA7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7EEA" w:rsidRDefault="00EA7EEA">
      <w:r>
        <w:separator/>
      </w:r>
    </w:p>
  </w:footnote>
  <w:footnote w:type="continuationSeparator" w:id="0">
    <w:p w:rsidR="00EA7EEA" w:rsidRDefault="00EA7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C8"/>
    <w:rsid w:val="00031659"/>
    <w:rsid w:val="00073851"/>
    <w:rsid w:val="000C6DEF"/>
    <w:rsid w:val="00127FC8"/>
    <w:rsid w:val="0020000D"/>
    <w:rsid w:val="0020593C"/>
    <w:rsid w:val="00220582"/>
    <w:rsid w:val="003F0AAC"/>
    <w:rsid w:val="00452450"/>
    <w:rsid w:val="0048759C"/>
    <w:rsid w:val="005465F4"/>
    <w:rsid w:val="005928AC"/>
    <w:rsid w:val="005C6AA9"/>
    <w:rsid w:val="007D7EDC"/>
    <w:rsid w:val="0080269E"/>
    <w:rsid w:val="00865534"/>
    <w:rsid w:val="00873279"/>
    <w:rsid w:val="009E7C88"/>
    <w:rsid w:val="00AA4236"/>
    <w:rsid w:val="00B216A4"/>
    <w:rsid w:val="00BC5DBB"/>
    <w:rsid w:val="00BF0E89"/>
    <w:rsid w:val="00C414E4"/>
    <w:rsid w:val="00C862DC"/>
    <w:rsid w:val="00C97E9C"/>
    <w:rsid w:val="00CC6691"/>
    <w:rsid w:val="00CE529C"/>
    <w:rsid w:val="00D62E22"/>
    <w:rsid w:val="00DD32C7"/>
    <w:rsid w:val="00E57CC8"/>
    <w:rsid w:val="00E76E7D"/>
    <w:rsid w:val="00EA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7D7B3CAA-D15E-407F-A58B-DB4BBE2E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村上香</cp:lastModifiedBy>
  <cp:revision>2</cp:revision>
  <cp:lastPrinted>2016-03-16T09:19:00Z</cp:lastPrinted>
  <dcterms:created xsi:type="dcterms:W3CDTF">2025-07-06T09:12:00Z</dcterms:created>
  <dcterms:modified xsi:type="dcterms:W3CDTF">2025-07-06T09:12:00Z</dcterms:modified>
</cp:coreProperties>
</file>