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6A26" w:rsidRPr="00E81DAB" w:rsidRDefault="00266A26">
      <w:pPr>
        <w:rPr>
          <w:rFonts w:hint="eastAsia"/>
          <w:sz w:val="20"/>
          <w:lang w:eastAsia="zh-TW"/>
        </w:rPr>
      </w:pPr>
      <w:r w:rsidRPr="00E81DAB">
        <w:rPr>
          <w:rFonts w:hint="eastAsia"/>
          <w:sz w:val="20"/>
          <w:lang w:eastAsia="zh-TW"/>
        </w:rPr>
        <w:t>第1号様式(差押換拒否通知書)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785"/>
        <w:gridCol w:w="5670"/>
      </w:tblGrid>
      <w:tr w:rsidR="00266A26" w:rsidRPr="00E81DAB">
        <w:tblPrEx>
          <w:tblCellMar>
            <w:top w:w="0" w:type="dxa"/>
            <w:bottom w:w="0" w:type="dxa"/>
          </w:tblCellMar>
        </w:tblPrEx>
        <w:trPr>
          <w:trHeight w:val="540"/>
        </w:trPr>
        <w:tc>
          <w:tcPr>
            <w:tcW w:w="8505" w:type="dxa"/>
            <w:gridSpan w:val="3"/>
            <w:vAlign w:val="center"/>
          </w:tcPr>
          <w:p w:rsidR="00266A26" w:rsidRPr="00E81DAB" w:rsidRDefault="00266A26">
            <w:pPr>
              <w:jc w:val="center"/>
              <w:rPr>
                <w:rFonts w:hint="eastAsia"/>
                <w:sz w:val="20"/>
              </w:rPr>
            </w:pPr>
            <w:r w:rsidRPr="00E81DAB">
              <w:rPr>
                <w:rFonts w:hint="eastAsia"/>
                <w:spacing w:val="53"/>
                <w:sz w:val="20"/>
              </w:rPr>
              <w:t>差押換拒否通知</w:t>
            </w:r>
            <w:r w:rsidRPr="00E81DAB">
              <w:rPr>
                <w:rFonts w:hint="eastAsia"/>
                <w:sz w:val="20"/>
              </w:rPr>
              <w:t>書</w:t>
            </w:r>
          </w:p>
        </w:tc>
      </w:tr>
      <w:tr w:rsidR="00266A26" w:rsidRPr="00E81DAB">
        <w:tblPrEx>
          <w:tblCellMar>
            <w:top w:w="0" w:type="dxa"/>
            <w:bottom w:w="0" w:type="dxa"/>
          </w:tblCellMar>
        </w:tblPrEx>
        <w:trPr>
          <w:trHeight w:val="3623"/>
        </w:trPr>
        <w:tc>
          <w:tcPr>
            <w:tcW w:w="8505" w:type="dxa"/>
            <w:gridSpan w:val="3"/>
            <w:vAlign w:val="center"/>
          </w:tcPr>
          <w:p w:rsidR="00266A26" w:rsidRPr="00E81DAB" w:rsidRDefault="00266A26">
            <w:pPr>
              <w:spacing w:line="300" w:lineRule="auto"/>
              <w:ind w:right="420"/>
              <w:jc w:val="right"/>
              <w:rPr>
                <w:rFonts w:hint="eastAsia"/>
                <w:sz w:val="20"/>
                <w:lang w:eastAsia="zh-TW"/>
              </w:rPr>
            </w:pPr>
            <w:r w:rsidRPr="00E81DAB">
              <w:rPr>
                <w:rFonts w:hint="eastAsia"/>
                <w:sz w:val="20"/>
                <w:lang w:eastAsia="zh-TW"/>
              </w:rPr>
              <w:t>年　　月　　日</w:t>
            </w:r>
          </w:p>
          <w:p w:rsidR="00266A26" w:rsidRPr="00E81DAB" w:rsidRDefault="00266A26">
            <w:pPr>
              <w:spacing w:line="300" w:lineRule="auto"/>
              <w:ind w:leftChars="200" w:left="420"/>
              <w:rPr>
                <w:rFonts w:hint="eastAsia"/>
                <w:sz w:val="20"/>
                <w:lang w:eastAsia="zh-TW"/>
              </w:rPr>
            </w:pPr>
            <w:r w:rsidRPr="00E81DAB">
              <w:rPr>
                <w:rFonts w:hint="eastAsia"/>
                <w:sz w:val="20"/>
                <w:lang w:eastAsia="zh-TW"/>
              </w:rPr>
              <w:t>請求者</w:t>
            </w:r>
          </w:p>
          <w:p w:rsidR="00266A26" w:rsidRPr="00E81DAB" w:rsidRDefault="00266A26">
            <w:pPr>
              <w:spacing w:line="300" w:lineRule="auto"/>
              <w:ind w:leftChars="300" w:left="630"/>
              <w:rPr>
                <w:rFonts w:hint="eastAsia"/>
                <w:sz w:val="20"/>
              </w:rPr>
            </w:pPr>
            <w:r w:rsidRPr="00E81DAB">
              <w:rPr>
                <w:rFonts w:hint="eastAsia"/>
                <w:sz w:val="20"/>
              </w:rPr>
              <w:t>住(居)所</w:t>
            </w:r>
          </w:p>
          <w:p w:rsidR="00266A26" w:rsidRPr="00E81DAB" w:rsidRDefault="00266A26">
            <w:pPr>
              <w:spacing w:line="300" w:lineRule="auto"/>
              <w:ind w:leftChars="300" w:left="630"/>
              <w:rPr>
                <w:rFonts w:hint="eastAsia"/>
                <w:sz w:val="20"/>
              </w:rPr>
            </w:pPr>
            <w:r w:rsidRPr="00E81DAB">
              <w:rPr>
                <w:rFonts w:hint="eastAsia"/>
                <w:spacing w:val="210"/>
                <w:sz w:val="20"/>
              </w:rPr>
              <w:t>氏</w:t>
            </w:r>
            <w:r w:rsidRPr="00E81DAB">
              <w:rPr>
                <w:rFonts w:hint="eastAsia"/>
                <w:sz w:val="20"/>
              </w:rPr>
              <w:t>名　　殿</w:t>
            </w:r>
          </w:p>
          <w:p w:rsidR="00266A26" w:rsidRPr="00E81DAB" w:rsidRDefault="00266A26">
            <w:pPr>
              <w:spacing w:line="300" w:lineRule="auto"/>
              <w:ind w:right="420"/>
              <w:jc w:val="right"/>
              <w:rPr>
                <w:rFonts w:hint="eastAsia"/>
                <w:sz w:val="20"/>
              </w:rPr>
            </w:pPr>
            <w:r w:rsidRPr="00E81DAB">
              <w:rPr>
                <w:rFonts w:hint="eastAsia"/>
                <w:sz w:val="20"/>
              </w:rPr>
              <w:t xml:space="preserve">小野町長　</w:t>
            </w:r>
            <w:r w:rsidRPr="00E81DAB">
              <w:rPr>
                <w:rFonts w:hint="eastAsia"/>
                <w:spacing w:val="840"/>
                <w:sz w:val="20"/>
              </w:rPr>
              <w:t>氏</w:t>
            </w:r>
            <w:r w:rsidRPr="00E81DAB">
              <w:rPr>
                <w:rFonts w:hint="eastAsia"/>
                <w:sz w:val="20"/>
              </w:rPr>
              <w:t>名</w:t>
            </w:r>
            <w:r w:rsidRPr="00E81DAB">
              <w:rPr>
                <w:sz w:val="20"/>
              </w:rPr>
              <w:fldChar w:fldCharType="begin"/>
            </w:r>
            <w:r w:rsidRPr="00E81DAB">
              <w:rPr>
                <w:sz w:val="20"/>
              </w:rPr>
              <w:instrText xml:space="preserve"> </w:instrText>
            </w:r>
            <w:r w:rsidRPr="00E81DAB">
              <w:rPr>
                <w:rFonts w:hint="eastAsia"/>
                <w:sz w:val="20"/>
              </w:rPr>
              <w:instrText>eq \o\ac(□,</w:instrText>
            </w:r>
            <w:r w:rsidRPr="00E81DAB">
              <w:rPr>
                <w:rFonts w:hint="eastAsia"/>
                <w:position w:val="2"/>
                <w:sz w:val="20"/>
              </w:rPr>
              <w:instrText>印</w:instrText>
            </w:r>
            <w:r w:rsidRPr="00E81DAB">
              <w:rPr>
                <w:rFonts w:hint="eastAsia"/>
                <w:sz w:val="20"/>
              </w:rPr>
              <w:instrText>)</w:instrText>
            </w:r>
            <w:r w:rsidRPr="00E81DAB">
              <w:rPr>
                <w:sz w:val="20"/>
              </w:rPr>
              <w:fldChar w:fldCharType="end"/>
            </w:r>
          </w:p>
          <w:p w:rsidR="00266A26" w:rsidRPr="00E81DAB" w:rsidRDefault="00266A26" w:rsidP="00E81DAB">
            <w:pPr>
              <w:spacing w:line="300" w:lineRule="auto"/>
              <w:ind w:rightChars="100" w:right="210" w:firstLineChars="300" w:firstLine="600"/>
              <w:rPr>
                <w:rFonts w:hint="eastAsia"/>
                <w:sz w:val="20"/>
              </w:rPr>
            </w:pPr>
            <w:r w:rsidRPr="00E81DAB">
              <w:rPr>
                <w:rFonts w:hint="eastAsia"/>
                <w:sz w:val="20"/>
              </w:rPr>
              <w:t>年　　月　　日付であなたから請求のあつた差押換については、下記の理由により応じることができません。</w:t>
            </w:r>
          </w:p>
          <w:p w:rsidR="00266A26" w:rsidRPr="00E81DAB" w:rsidRDefault="00266A26" w:rsidP="00266A26">
            <w:pPr>
              <w:wordWrap w:val="0"/>
              <w:adjustRightInd w:val="0"/>
              <w:rPr>
                <w:sz w:val="20"/>
              </w:rPr>
            </w:pPr>
            <w:r w:rsidRPr="00E81DAB">
              <w:rPr>
                <w:rFonts w:hint="eastAsia"/>
                <w:sz w:val="20"/>
              </w:rPr>
              <w:t xml:space="preserve">　なお、この処分に不服があるときは、この処分が</w:t>
            </w:r>
            <w:r w:rsidR="00E81DAB" w:rsidRPr="00E81DAB">
              <w:rPr>
                <w:rFonts w:hint="eastAsia"/>
                <w:sz w:val="20"/>
              </w:rPr>
              <w:t>あった</w:t>
            </w:r>
            <w:r w:rsidRPr="00E81DAB">
              <w:rPr>
                <w:rFonts w:hint="eastAsia"/>
                <w:sz w:val="20"/>
              </w:rPr>
              <w:t>ことを知</w:t>
            </w:r>
            <w:r w:rsidR="00E81DAB" w:rsidRPr="00E81DAB">
              <w:rPr>
                <w:rFonts w:hint="eastAsia"/>
                <w:sz w:val="20"/>
              </w:rPr>
              <w:t>った</w:t>
            </w:r>
            <w:r w:rsidRPr="00E81DAB">
              <w:rPr>
                <w:rFonts w:hint="eastAsia"/>
                <w:sz w:val="20"/>
              </w:rPr>
              <w:t>日の翌日から起算して３か月以内に、</w:t>
            </w:r>
            <w:r w:rsidR="001A2EC3">
              <w:rPr>
                <w:rFonts w:hint="eastAsia"/>
                <w:sz w:val="20"/>
              </w:rPr>
              <w:t>小野町長</w:t>
            </w:r>
            <w:r w:rsidRPr="00E81DAB">
              <w:rPr>
                <w:rFonts w:hint="eastAsia"/>
                <w:sz w:val="20"/>
              </w:rPr>
              <w:t>に審査請求をすることができます（なお、その期間内で</w:t>
            </w:r>
            <w:r w:rsidR="001A2EC3">
              <w:rPr>
                <w:rFonts w:hint="eastAsia"/>
                <w:sz w:val="20"/>
              </w:rPr>
              <w:t>あって</w:t>
            </w:r>
            <w:r w:rsidRPr="00E81DAB">
              <w:rPr>
                <w:rFonts w:hint="eastAsia"/>
                <w:sz w:val="20"/>
              </w:rPr>
              <w:t>も、この処分の日の翌日から起算して１年を経過すると審査請求をすることができなくなります。）。</w:t>
            </w:r>
          </w:p>
          <w:p w:rsidR="00266A26" w:rsidRPr="00E81DAB" w:rsidRDefault="00266A26" w:rsidP="00266A26">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w:t>
            </w:r>
            <w:r w:rsidR="00E81DAB" w:rsidRPr="00E81DAB">
              <w:rPr>
                <w:rFonts w:hint="eastAsia"/>
                <w:sz w:val="20"/>
              </w:rPr>
              <w:t>った</w:t>
            </w:r>
            <w:r w:rsidRPr="00E81DAB">
              <w:rPr>
                <w:rFonts w:hint="eastAsia"/>
                <w:sz w:val="20"/>
              </w:rPr>
              <w:t>日の翌日から起算して６か月以内に、</w:t>
            </w:r>
            <w:r w:rsidR="001A2EC3">
              <w:rPr>
                <w:rFonts w:hint="eastAsia"/>
                <w:sz w:val="20"/>
              </w:rPr>
              <w:t>小野町</w:t>
            </w:r>
            <w:r w:rsidRPr="00E81DAB">
              <w:rPr>
                <w:rFonts w:hint="eastAsia"/>
                <w:sz w:val="20"/>
              </w:rPr>
              <w:t>を被告として（訴訟において</w:t>
            </w:r>
            <w:r w:rsidR="001A2EC3">
              <w:rPr>
                <w:rFonts w:hint="eastAsia"/>
                <w:sz w:val="20"/>
              </w:rPr>
              <w:t>小野町</w:t>
            </w:r>
            <w:r w:rsidRPr="00E81DAB">
              <w:rPr>
                <w:rFonts w:hint="eastAsia"/>
                <w:sz w:val="20"/>
              </w:rPr>
              <w:t>を代表する者は、</w:t>
            </w:r>
            <w:r w:rsidR="001A2EC3">
              <w:rPr>
                <w:rFonts w:hint="eastAsia"/>
                <w:sz w:val="20"/>
              </w:rPr>
              <w:t>小野町長</w:t>
            </w:r>
            <w:r w:rsidRPr="00E81DAB">
              <w:rPr>
                <w:rFonts w:hint="eastAsia"/>
                <w:sz w:val="20"/>
              </w:rPr>
              <w:t>となります。）、提起しなければなりません（なお、その期間内であ</w:t>
            </w:r>
            <w:r w:rsidR="001A2EC3">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266A26" w:rsidRPr="00E81DAB" w:rsidRDefault="00266A26" w:rsidP="00266A26">
            <w:pPr>
              <w:wordWrap w:val="0"/>
              <w:adjustRightInd w:val="0"/>
              <w:rPr>
                <w:sz w:val="20"/>
              </w:rPr>
            </w:pPr>
            <w:r w:rsidRPr="00E81DAB">
              <w:rPr>
                <w:sz w:val="20"/>
              </w:rPr>
              <w:t>(1)</w:t>
            </w:r>
            <w:r w:rsidR="001A2EC3">
              <w:rPr>
                <w:rFonts w:hint="eastAsia"/>
                <w:sz w:val="20"/>
              </w:rPr>
              <w:t xml:space="preserve">　</w:t>
            </w:r>
            <w:r w:rsidRPr="00E81DAB">
              <w:rPr>
                <w:rFonts w:hint="eastAsia"/>
                <w:sz w:val="20"/>
              </w:rPr>
              <w:t>審査請求をした日の翌日から起算して３か月を経過しても裁決がないとき。</w:t>
            </w:r>
          </w:p>
          <w:p w:rsidR="00266A26" w:rsidRPr="00E81DAB" w:rsidRDefault="00266A26" w:rsidP="001A2EC3">
            <w:pPr>
              <w:wordWrap w:val="0"/>
              <w:adjustRightInd w:val="0"/>
              <w:ind w:left="400" w:hangingChars="200" w:hanging="400"/>
              <w:rPr>
                <w:sz w:val="20"/>
              </w:rPr>
            </w:pPr>
            <w:r w:rsidRPr="00E81DAB">
              <w:rPr>
                <w:sz w:val="20"/>
              </w:rPr>
              <w:t>(2)</w:t>
            </w:r>
            <w:r w:rsidR="001A2EC3">
              <w:rPr>
                <w:rFonts w:hint="eastAsia"/>
                <w:sz w:val="20"/>
              </w:rPr>
              <w:t xml:space="preserve">　</w:t>
            </w:r>
            <w:r w:rsidRPr="00E81DAB">
              <w:rPr>
                <w:rFonts w:hint="eastAsia"/>
                <w:sz w:val="20"/>
              </w:rPr>
              <w:t>処分、処分の執行又は手続の続行により生ずる著しい損害を避けるため緊急の必要があるとき。</w:t>
            </w:r>
          </w:p>
          <w:p w:rsidR="00266A26" w:rsidRPr="00E81DAB" w:rsidRDefault="00266A26" w:rsidP="00266A26">
            <w:pPr>
              <w:spacing w:line="300" w:lineRule="auto"/>
              <w:ind w:rightChars="100" w:right="210"/>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266A26" w:rsidRPr="00E81DAB">
        <w:tblPrEx>
          <w:tblCellMar>
            <w:top w:w="0" w:type="dxa"/>
            <w:bottom w:w="0" w:type="dxa"/>
          </w:tblCellMar>
        </w:tblPrEx>
        <w:trPr>
          <w:cantSplit/>
          <w:trHeight w:val="555"/>
        </w:trPr>
        <w:tc>
          <w:tcPr>
            <w:tcW w:w="1050" w:type="dxa"/>
            <w:vMerge w:val="restart"/>
            <w:textDirection w:val="tbRlV"/>
            <w:vAlign w:val="center"/>
          </w:tcPr>
          <w:p w:rsidR="00266A26" w:rsidRPr="00E81DAB" w:rsidRDefault="00266A26">
            <w:pPr>
              <w:jc w:val="center"/>
              <w:rPr>
                <w:rFonts w:hint="eastAsia"/>
                <w:sz w:val="20"/>
              </w:rPr>
            </w:pPr>
            <w:r w:rsidRPr="00E81DAB">
              <w:rPr>
                <w:rFonts w:hint="eastAsia"/>
                <w:sz w:val="20"/>
              </w:rPr>
              <w:t>被相続人</w:t>
            </w:r>
          </w:p>
          <w:p w:rsidR="00266A26" w:rsidRPr="00E81DAB" w:rsidRDefault="00266A26">
            <w:pPr>
              <w:jc w:val="center"/>
              <w:rPr>
                <w:rFonts w:hint="eastAsia"/>
                <w:sz w:val="20"/>
              </w:rPr>
            </w:pPr>
            <w:r w:rsidRPr="00E81DAB">
              <w:rPr>
                <w:rFonts w:hint="eastAsia"/>
                <w:spacing w:val="53"/>
                <w:sz w:val="20"/>
              </w:rPr>
              <w:t>滞納</w:t>
            </w:r>
            <w:r w:rsidRPr="00E81DAB">
              <w:rPr>
                <w:rFonts w:hint="eastAsia"/>
                <w:sz w:val="20"/>
              </w:rPr>
              <w:t>者</w:t>
            </w:r>
          </w:p>
        </w:tc>
        <w:tc>
          <w:tcPr>
            <w:tcW w:w="1785" w:type="dxa"/>
            <w:vAlign w:val="center"/>
          </w:tcPr>
          <w:p w:rsidR="00266A26" w:rsidRPr="00E81DAB" w:rsidRDefault="00266A26">
            <w:pPr>
              <w:jc w:val="center"/>
              <w:rPr>
                <w:rFonts w:hint="eastAsia"/>
                <w:sz w:val="20"/>
              </w:rPr>
            </w:pPr>
            <w:r w:rsidRPr="00E81DAB">
              <w:rPr>
                <w:rFonts w:hint="eastAsia"/>
                <w:sz w:val="20"/>
              </w:rPr>
              <w:t>住(居)所</w:t>
            </w:r>
          </w:p>
        </w:tc>
        <w:tc>
          <w:tcPr>
            <w:tcW w:w="5670" w:type="dxa"/>
            <w:vAlign w:val="center"/>
          </w:tcPr>
          <w:p w:rsidR="00266A26" w:rsidRPr="00E81DAB" w:rsidRDefault="00266A26">
            <w:pPr>
              <w:rPr>
                <w:rFonts w:hint="eastAsia"/>
                <w:sz w:val="20"/>
              </w:rPr>
            </w:pPr>
            <w:r w:rsidRPr="00E81DAB">
              <w:rPr>
                <w:rFonts w:hint="eastAsia"/>
                <w:sz w:val="20"/>
              </w:rPr>
              <w:t xml:space="preserve">　</w:t>
            </w:r>
          </w:p>
        </w:tc>
      </w:tr>
      <w:tr w:rsidR="00266A26" w:rsidRPr="00E81DAB">
        <w:tblPrEx>
          <w:tblCellMar>
            <w:top w:w="0" w:type="dxa"/>
            <w:bottom w:w="0" w:type="dxa"/>
          </w:tblCellMar>
        </w:tblPrEx>
        <w:trPr>
          <w:cantSplit/>
          <w:trHeight w:val="555"/>
        </w:trPr>
        <w:tc>
          <w:tcPr>
            <w:tcW w:w="1050" w:type="dxa"/>
            <w:vMerge/>
            <w:vAlign w:val="center"/>
          </w:tcPr>
          <w:p w:rsidR="00266A26" w:rsidRPr="00E81DAB" w:rsidRDefault="00266A26">
            <w:pPr>
              <w:jc w:val="distribute"/>
              <w:rPr>
                <w:rFonts w:hint="eastAsia"/>
                <w:sz w:val="20"/>
              </w:rPr>
            </w:pPr>
          </w:p>
        </w:tc>
        <w:tc>
          <w:tcPr>
            <w:tcW w:w="1785" w:type="dxa"/>
            <w:vAlign w:val="center"/>
          </w:tcPr>
          <w:p w:rsidR="00266A26" w:rsidRPr="00E81DAB" w:rsidRDefault="00266A26">
            <w:pPr>
              <w:jc w:val="center"/>
              <w:rPr>
                <w:rFonts w:hint="eastAsia"/>
                <w:sz w:val="20"/>
              </w:rPr>
            </w:pPr>
            <w:r w:rsidRPr="00E81DAB">
              <w:rPr>
                <w:rFonts w:hint="eastAsia"/>
                <w:spacing w:val="210"/>
                <w:sz w:val="20"/>
              </w:rPr>
              <w:t>氏</w:t>
            </w:r>
            <w:r w:rsidRPr="00E81DAB">
              <w:rPr>
                <w:rFonts w:hint="eastAsia"/>
                <w:sz w:val="20"/>
              </w:rPr>
              <w:t>名</w:t>
            </w:r>
          </w:p>
        </w:tc>
        <w:tc>
          <w:tcPr>
            <w:tcW w:w="5670" w:type="dxa"/>
            <w:vAlign w:val="center"/>
          </w:tcPr>
          <w:p w:rsidR="00266A26" w:rsidRPr="00E81DAB" w:rsidRDefault="00266A26">
            <w:pPr>
              <w:rPr>
                <w:rFonts w:hint="eastAsia"/>
                <w:sz w:val="20"/>
              </w:rPr>
            </w:pPr>
            <w:r w:rsidRPr="00E81DAB">
              <w:rPr>
                <w:rFonts w:hint="eastAsia"/>
                <w:sz w:val="20"/>
              </w:rPr>
              <w:t xml:space="preserve">　</w:t>
            </w:r>
          </w:p>
        </w:tc>
      </w:tr>
      <w:tr w:rsidR="00E81DAB" w:rsidRPr="00E81DAB" w:rsidTr="001A2EC3">
        <w:tblPrEx>
          <w:tblCellMar>
            <w:top w:w="0" w:type="dxa"/>
            <w:bottom w:w="0" w:type="dxa"/>
          </w:tblCellMar>
        </w:tblPrEx>
        <w:trPr>
          <w:cantSplit/>
          <w:trHeight w:val="501"/>
        </w:trPr>
        <w:tc>
          <w:tcPr>
            <w:tcW w:w="1050" w:type="dxa"/>
            <w:vMerge w:val="restart"/>
            <w:textDirection w:val="tbRlV"/>
            <w:vAlign w:val="center"/>
          </w:tcPr>
          <w:p w:rsidR="00E81DAB" w:rsidRPr="00E81DAB" w:rsidRDefault="00E81DAB">
            <w:pPr>
              <w:jc w:val="center"/>
              <w:rPr>
                <w:rFonts w:hint="eastAsia"/>
                <w:sz w:val="20"/>
              </w:rPr>
            </w:pPr>
            <w:r w:rsidRPr="00E81DAB">
              <w:rPr>
                <w:rFonts w:hint="eastAsia"/>
                <w:sz w:val="20"/>
              </w:rPr>
              <w:t>差押換を拒否する理由</w:t>
            </w:r>
          </w:p>
        </w:tc>
        <w:tc>
          <w:tcPr>
            <w:tcW w:w="7455" w:type="dxa"/>
            <w:gridSpan w:val="2"/>
            <w:tcBorders>
              <w:bottom w:val="dashed" w:sz="4" w:space="0" w:color="auto"/>
            </w:tcBorders>
            <w:vAlign w:val="center"/>
          </w:tcPr>
          <w:p w:rsidR="00E81DAB" w:rsidRPr="00E81DAB" w:rsidRDefault="00E81DAB">
            <w:pPr>
              <w:rPr>
                <w:rFonts w:hint="eastAsia"/>
                <w:sz w:val="20"/>
              </w:rPr>
            </w:pPr>
            <w:r w:rsidRPr="00E81DAB">
              <w:rPr>
                <w:rFonts w:hint="eastAsia"/>
                <w:sz w:val="20"/>
              </w:rPr>
              <w:t xml:space="preserve">　</w:t>
            </w:r>
          </w:p>
        </w:tc>
      </w:tr>
      <w:tr w:rsidR="00E81DAB" w:rsidRPr="00E81DAB" w:rsidTr="001A2EC3">
        <w:tblPrEx>
          <w:tblCellMar>
            <w:top w:w="0" w:type="dxa"/>
            <w:bottom w:w="0" w:type="dxa"/>
          </w:tblCellMar>
        </w:tblPrEx>
        <w:trPr>
          <w:cantSplit/>
          <w:trHeight w:val="501"/>
        </w:trPr>
        <w:tc>
          <w:tcPr>
            <w:tcW w:w="1050" w:type="dxa"/>
            <w:vMerge/>
            <w:vAlign w:val="center"/>
          </w:tcPr>
          <w:p w:rsidR="00E81DAB" w:rsidRPr="00E81DAB" w:rsidRDefault="00E81DAB">
            <w:pPr>
              <w:jc w:val="distribute"/>
              <w:rPr>
                <w:rFonts w:hint="eastAsia"/>
                <w:sz w:val="20"/>
              </w:rPr>
            </w:pPr>
          </w:p>
        </w:tc>
        <w:tc>
          <w:tcPr>
            <w:tcW w:w="7455" w:type="dxa"/>
            <w:gridSpan w:val="2"/>
            <w:tcBorders>
              <w:top w:val="dashed" w:sz="4" w:space="0" w:color="auto"/>
              <w:bottom w:val="dashed" w:sz="4" w:space="0" w:color="auto"/>
            </w:tcBorders>
            <w:vAlign w:val="center"/>
          </w:tcPr>
          <w:p w:rsidR="00E81DAB" w:rsidRPr="00E81DAB" w:rsidRDefault="00E81DAB">
            <w:pPr>
              <w:rPr>
                <w:rFonts w:hint="eastAsia"/>
                <w:sz w:val="20"/>
              </w:rPr>
            </w:pPr>
            <w:r w:rsidRPr="00E81DAB">
              <w:rPr>
                <w:rFonts w:hint="eastAsia"/>
                <w:sz w:val="20"/>
              </w:rPr>
              <w:t xml:space="preserve">　</w:t>
            </w:r>
          </w:p>
        </w:tc>
      </w:tr>
      <w:tr w:rsidR="00E81DAB" w:rsidRPr="00E81DAB" w:rsidTr="001A2EC3">
        <w:tblPrEx>
          <w:tblCellMar>
            <w:top w:w="0" w:type="dxa"/>
            <w:bottom w:w="0" w:type="dxa"/>
          </w:tblCellMar>
        </w:tblPrEx>
        <w:trPr>
          <w:cantSplit/>
          <w:trHeight w:val="501"/>
        </w:trPr>
        <w:tc>
          <w:tcPr>
            <w:tcW w:w="1050" w:type="dxa"/>
            <w:vMerge/>
            <w:vAlign w:val="center"/>
          </w:tcPr>
          <w:p w:rsidR="00E81DAB" w:rsidRPr="00E81DAB" w:rsidRDefault="00E81DAB">
            <w:pPr>
              <w:jc w:val="distribute"/>
              <w:rPr>
                <w:rFonts w:hint="eastAsia"/>
                <w:sz w:val="20"/>
              </w:rPr>
            </w:pPr>
          </w:p>
        </w:tc>
        <w:tc>
          <w:tcPr>
            <w:tcW w:w="7455" w:type="dxa"/>
            <w:gridSpan w:val="2"/>
            <w:tcBorders>
              <w:top w:val="dashed" w:sz="4" w:space="0" w:color="auto"/>
              <w:bottom w:val="dashed" w:sz="4" w:space="0" w:color="auto"/>
            </w:tcBorders>
            <w:vAlign w:val="center"/>
          </w:tcPr>
          <w:p w:rsidR="00E81DAB" w:rsidRPr="00E81DAB" w:rsidRDefault="00E81DAB">
            <w:pPr>
              <w:rPr>
                <w:rFonts w:hint="eastAsia"/>
                <w:sz w:val="20"/>
              </w:rPr>
            </w:pPr>
            <w:r w:rsidRPr="00E81DAB">
              <w:rPr>
                <w:rFonts w:hint="eastAsia"/>
                <w:sz w:val="20"/>
              </w:rPr>
              <w:t xml:space="preserve">　</w:t>
            </w:r>
          </w:p>
        </w:tc>
      </w:tr>
      <w:tr w:rsidR="001A2EC3" w:rsidRPr="00E81DAB" w:rsidTr="001A2EC3">
        <w:tblPrEx>
          <w:tblCellMar>
            <w:top w:w="0" w:type="dxa"/>
            <w:bottom w:w="0" w:type="dxa"/>
          </w:tblCellMar>
        </w:tblPrEx>
        <w:trPr>
          <w:cantSplit/>
          <w:trHeight w:val="501"/>
        </w:trPr>
        <w:tc>
          <w:tcPr>
            <w:tcW w:w="1050" w:type="dxa"/>
            <w:vMerge/>
            <w:vAlign w:val="center"/>
          </w:tcPr>
          <w:p w:rsidR="001A2EC3" w:rsidRPr="00E81DAB" w:rsidRDefault="001A2EC3">
            <w:pPr>
              <w:jc w:val="distribute"/>
              <w:rPr>
                <w:rFonts w:hint="eastAsia"/>
                <w:sz w:val="20"/>
              </w:rPr>
            </w:pPr>
          </w:p>
        </w:tc>
        <w:tc>
          <w:tcPr>
            <w:tcW w:w="7455" w:type="dxa"/>
            <w:gridSpan w:val="2"/>
            <w:tcBorders>
              <w:top w:val="dashed" w:sz="4" w:space="0" w:color="auto"/>
              <w:bottom w:val="dashed" w:sz="4" w:space="0" w:color="auto"/>
            </w:tcBorders>
            <w:vAlign w:val="center"/>
          </w:tcPr>
          <w:p w:rsidR="001A2EC3" w:rsidRPr="00E81DAB" w:rsidRDefault="001A2EC3">
            <w:pPr>
              <w:rPr>
                <w:rFonts w:hint="eastAsia"/>
                <w:sz w:val="20"/>
              </w:rPr>
            </w:pPr>
          </w:p>
        </w:tc>
      </w:tr>
      <w:tr w:rsidR="00E81DAB" w:rsidRPr="00E81DAB" w:rsidTr="001A2EC3">
        <w:tblPrEx>
          <w:tblCellMar>
            <w:top w:w="0" w:type="dxa"/>
            <w:bottom w:w="0" w:type="dxa"/>
          </w:tblCellMar>
        </w:tblPrEx>
        <w:trPr>
          <w:cantSplit/>
          <w:trHeight w:val="501"/>
        </w:trPr>
        <w:tc>
          <w:tcPr>
            <w:tcW w:w="1050" w:type="dxa"/>
            <w:vMerge/>
            <w:vAlign w:val="center"/>
          </w:tcPr>
          <w:p w:rsidR="00E81DAB" w:rsidRPr="00E81DAB" w:rsidRDefault="00E81DAB">
            <w:pPr>
              <w:jc w:val="distribute"/>
              <w:rPr>
                <w:rFonts w:hint="eastAsia"/>
                <w:sz w:val="20"/>
              </w:rPr>
            </w:pPr>
          </w:p>
        </w:tc>
        <w:tc>
          <w:tcPr>
            <w:tcW w:w="7455" w:type="dxa"/>
            <w:gridSpan w:val="2"/>
            <w:tcBorders>
              <w:top w:val="dashed" w:sz="4" w:space="0" w:color="auto"/>
              <w:bottom w:val="dashed" w:sz="4" w:space="0" w:color="auto"/>
            </w:tcBorders>
            <w:vAlign w:val="center"/>
          </w:tcPr>
          <w:p w:rsidR="00E81DAB" w:rsidRPr="00E81DAB" w:rsidRDefault="00E81DAB">
            <w:pPr>
              <w:rPr>
                <w:rFonts w:hint="eastAsia"/>
                <w:sz w:val="20"/>
              </w:rPr>
            </w:pPr>
            <w:r w:rsidRPr="00E81DAB">
              <w:rPr>
                <w:rFonts w:hint="eastAsia"/>
                <w:sz w:val="20"/>
              </w:rPr>
              <w:t xml:space="preserve">　</w:t>
            </w:r>
          </w:p>
        </w:tc>
      </w:tr>
      <w:tr w:rsidR="00E81DAB" w:rsidRPr="00E81DAB" w:rsidTr="001A2EC3">
        <w:tblPrEx>
          <w:tblCellMar>
            <w:top w:w="0" w:type="dxa"/>
            <w:bottom w:w="0" w:type="dxa"/>
          </w:tblCellMar>
        </w:tblPrEx>
        <w:trPr>
          <w:cantSplit/>
          <w:trHeight w:val="501"/>
        </w:trPr>
        <w:tc>
          <w:tcPr>
            <w:tcW w:w="1050" w:type="dxa"/>
            <w:vMerge w:val="restart"/>
            <w:textDirection w:val="tbRlV"/>
            <w:vAlign w:val="center"/>
          </w:tcPr>
          <w:p w:rsidR="00E81DAB" w:rsidRPr="00E81DAB" w:rsidRDefault="00E81DAB">
            <w:pPr>
              <w:jc w:val="center"/>
              <w:rPr>
                <w:rFonts w:hint="eastAsia"/>
                <w:sz w:val="20"/>
              </w:rPr>
            </w:pPr>
            <w:r w:rsidRPr="00E81DAB">
              <w:rPr>
                <w:rFonts w:hint="eastAsia"/>
                <w:spacing w:val="210"/>
                <w:sz w:val="20"/>
              </w:rPr>
              <w:t>備</w:t>
            </w:r>
            <w:r w:rsidRPr="00E81DAB">
              <w:rPr>
                <w:rFonts w:hint="eastAsia"/>
                <w:sz w:val="20"/>
              </w:rPr>
              <w:t>考</w:t>
            </w:r>
          </w:p>
        </w:tc>
        <w:tc>
          <w:tcPr>
            <w:tcW w:w="7455" w:type="dxa"/>
            <w:gridSpan w:val="2"/>
            <w:tcBorders>
              <w:bottom w:val="dashed" w:sz="4" w:space="0" w:color="auto"/>
            </w:tcBorders>
            <w:vAlign w:val="center"/>
          </w:tcPr>
          <w:p w:rsidR="00E81DAB" w:rsidRPr="00E81DAB" w:rsidRDefault="00E81DAB">
            <w:pPr>
              <w:rPr>
                <w:rFonts w:hint="eastAsia"/>
                <w:sz w:val="20"/>
              </w:rPr>
            </w:pPr>
            <w:r w:rsidRPr="00E81DAB">
              <w:rPr>
                <w:rFonts w:hint="eastAsia"/>
                <w:sz w:val="20"/>
              </w:rPr>
              <w:t xml:space="preserve">　</w:t>
            </w:r>
          </w:p>
        </w:tc>
      </w:tr>
      <w:tr w:rsidR="00E81DAB" w:rsidRPr="00E81DAB" w:rsidTr="001A2EC3">
        <w:tblPrEx>
          <w:tblCellMar>
            <w:top w:w="0" w:type="dxa"/>
            <w:bottom w:w="0" w:type="dxa"/>
          </w:tblCellMar>
        </w:tblPrEx>
        <w:trPr>
          <w:cantSplit/>
          <w:trHeight w:val="501"/>
        </w:trPr>
        <w:tc>
          <w:tcPr>
            <w:tcW w:w="1050" w:type="dxa"/>
            <w:vMerge/>
            <w:vAlign w:val="center"/>
          </w:tcPr>
          <w:p w:rsidR="00E81DAB" w:rsidRPr="00E81DAB" w:rsidRDefault="00E81DAB">
            <w:pPr>
              <w:jc w:val="center"/>
              <w:rPr>
                <w:rFonts w:hint="eastAsia"/>
                <w:sz w:val="20"/>
              </w:rPr>
            </w:pPr>
          </w:p>
        </w:tc>
        <w:tc>
          <w:tcPr>
            <w:tcW w:w="7455" w:type="dxa"/>
            <w:gridSpan w:val="2"/>
            <w:tcBorders>
              <w:top w:val="dashed" w:sz="4" w:space="0" w:color="auto"/>
            </w:tcBorders>
            <w:vAlign w:val="center"/>
          </w:tcPr>
          <w:p w:rsidR="00E81DAB" w:rsidRPr="00E81DAB" w:rsidRDefault="00E81DAB">
            <w:pPr>
              <w:rPr>
                <w:rFonts w:hint="eastAsia"/>
                <w:sz w:val="20"/>
              </w:rPr>
            </w:pPr>
            <w:r w:rsidRPr="00E81DAB">
              <w:rPr>
                <w:rFonts w:hint="eastAsia"/>
                <w:sz w:val="20"/>
              </w:rPr>
              <w:t xml:space="preserve">　</w:t>
            </w:r>
          </w:p>
        </w:tc>
      </w:tr>
    </w:tbl>
    <w:p w:rsidR="00266A26" w:rsidRPr="00E81DAB" w:rsidRDefault="00266A26" w:rsidP="00E81DAB">
      <w:pPr>
        <w:ind w:firstLineChars="100" w:firstLine="200"/>
        <w:rPr>
          <w:rFonts w:hint="eastAsia"/>
          <w:sz w:val="20"/>
        </w:rPr>
      </w:pPr>
      <w:r w:rsidRPr="00E81DAB">
        <w:rPr>
          <w:rFonts w:hint="eastAsia"/>
          <w:sz w:val="20"/>
        </w:rPr>
        <w:t>記載要領</w:t>
      </w:r>
    </w:p>
    <w:p w:rsidR="00266A26" w:rsidRPr="00E81DAB" w:rsidRDefault="00266A26" w:rsidP="00E81DAB">
      <w:pPr>
        <w:wordWrap w:val="0"/>
        <w:ind w:leftChars="200" w:left="618" w:hangingChars="99" w:hanging="198"/>
        <w:rPr>
          <w:rFonts w:hint="eastAsia"/>
          <w:sz w:val="20"/>
        </w:rPr>
      </w:pPr>
      <w:r w:rsidRPr="00E81DAB">
        <w:rPr>
          <w:rFonts w:hint="eastAsia"/>
          <w:sz w:val="20"/>
        </w:rPr>
        <w:t>一　この通知書は、国税徴収法第50条第2項又は同法第51条第3項の規定により差押換の請求を拒否する場合に使用する。</w:t>
      </w:r>
    </w:p>
    <w:p w:rsidR="00266A26" w:rsidRPr="00E81DAB" w:rsidRDefault="00266A26" w:rsidP="00E81DAB">
      <w:pPr>
        <w:wordWrap w:val="0"/>
        <w:ind w:leftChars="200" w:left="618" w:hangingChars="99" w:hanging="198"/>
        <w:rPr>
          <w:rFonts w:hint="eastAsia"/>
          <w:sz w:val="20"/>
        </w:rPr>
      </w:pPr>
      <w:r w:rsidRPr="00E81DAB">
        <w:rPr>
          <w:rFonts w:hint="eastAsia"/>
          <w:sz w:val="20"/>
        </w:rPr>
        <w:t>二　「備考」欄には必要に応じて、差押換請求の目的と</w:t>
      </w:r>
      <w:r w:rsidR="00E81DAB" w:rsidRPr="00E81DAB">
        <w:rPr>
          <w:rFonts w:hint="eastAsia"/>
          <w:sz w:val="20"/>
        </w:rPr>
        <w:t>なった</w:t>
      </w:r>
      <w:r w:rsidRPr="00E81DAB">
        <w:rPr>
          <w:rFonts w:hint="eastAsia"/>
          <w:sz w:val="20"/>
        </w:rPr>
        <w:t>差押の年月日等を記載する。</w:t>
      </w:r>
    </w:p>
    <w:p w:rsidR="00266A26" w:rsidRPr="00E81DAB" w:rsidRDefault="00266A26" w:rsidP="00E81DAB">
      <w:pPr>
        <w:wordWrap w:val="0"/>
        <w:ind w:leftChars="200" w:left="618" w:hangingChars="99" w:hanging="198"/>
        <w:rPr>
          <w:rFonts w:hint="eastAsia"/>
          <w:sz w:val="20"/>
        </w:rPr>
      </w:pPr>
      <w:r w:rsidRPr="00E81DAB">
        <w:rPr>
          <w:rFonts w:hint="eastAsia"/>
          <w:sz w:val="20"/>
        </w:rPr>
        <w:t>三　「滞納者又は被相続人」欄については、いずれか不用の方の文字を抹消する。</w:t>
      </w:r>
    </w:p>
    <w:sectPr w:rsidR="00266A26" w:rsidRPr="00E81DA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04A5" w:rsidRDefault="005304A5">
      <w:r>
        <w:separator/>
      </w:r>
    </w:p>
  </w:endnote>
  <w:endnote w:type="continuationSeparator" w:id="0">
    <w:p w:rsidR="005304A5" w:rsidRDefault="0053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04A5" w:rsidRDefault="005304A5">
      <w:r>
        <w:separator/>
      </w:r>
    </w:p>
  </w:footnote>
  <w:footnote w:type="continuationSeparator" w:id="0">
    <w:p w:rsidR="005304A5" w:rsidRDefault="00530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26"/>
    <w:rsid w:val="001A2EC3"/>
    <w:rsid w:val="00266A26"/>
    <w:rsid w:val="005304A5"/>
    <w:rsid w:val="00C95A55"/>
    <w:rsid w:val="00E8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A06DC0-3719-449A-8A08-2289AC3B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dcterms:created xsi:type="dcterms:W3CDTF">2025-07-06T10:20:00Z</dcterms:created>
  <dcterms:modified xsi:type="dcterms:W3CDTF">2025-07-06T10:20:00Z</dcterms:modified>
</cp:coreProperties>
</file>