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B1FF6">
      <w:pPr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差押動産等保管簿</w:t>
      </w:r>
      <w:r>
        <w:rPr>
          <w:rFonts w:hint="eastAsia"/>
        </w:rPr>
        <w:t>)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270"/>
        <w:gridCol w:w="185"/>
        <w:gridCol w:w="457"/>
        <w:gridCol w:w="670"/>
        <w:gridCol w:w="195"/>
        <w:gridCol w:w="642"/>
        <w:gridCol w:w="879"/>
        <w:gridCol w:w="418"/>
        <w:gridCol w:w="379"/>
        <w:gridCol w:w="380"/>
        <w:gridCol w:w="380"/>
        <w:gridCol w:w="139"/>
        <w:gridCol w:w="241"/>
        <w:gridCol w:w="380"/>
        <w:gridCol w:w="396"/>
        <w:gridCol w:w="135"/>
        <w:gridCol w:w="530"/>
        <w:gridCol w:w="352"/>
        <w:gridCol w:w="10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8527" w:type="dxa"/>
            <w:gridSpan w:val="20"/>
            <w:vAlign w:val="center"/>
          </w:tcPr>
          <w:p w:rsidR="00000000" w:rsidRDefault="009B1FF6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差押動産保管</w:t>
            </w:r>
            <w:r>
              <w:rPr>
                <w:rFonts w:hint="eastAsia"/>
              </w:rPr>
              <w:t>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728" w:type="dxa"/>
            <w:gridSpan w:val="2"/>
            <w:vMerge w:val="restart"/>
            <w:textDirection w:val="tbRlV"/>
            <w:vAlign w:val="center"/>
          </w:tcPr>
          <w:p w:rsidR="00000000" w:rsidRDefault="009B1FF6">
            <w:pPr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滞納</w:t>
            </w:r>
            <w:r>
              <w:rPr>
                <w:rFonts w:hint="eastAsia"/>
              </w:rPr>
              <w:t>者</w:t>
            </w:r>
          </w:p>
        </w:tc>
        <w:tc>
          <w:tcPr>
            <w:tcW w:w="1316" w:type="dxa"/>
            <w:gridSpan w:val="3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  <w:spacing w:val="105"/>
              </w:rPr>
              <w:t>)</w:t>
            </w:r>
            <w:r>
              <w:rPr>
                <w:rFonts w:hint="eastAsia"/>
              </w:rPr>
              <w:t>所</w:t>
            </w:r>
          </w:p>
        </w:tc>
        <w:tc>
          <w:tcPr>
            <w:tcW w:w="3422" w:type="dxa"/>
            <w:gridSpan w:val="8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3"/>
            <w:vAlign w:val="center"/>
          </w:tcPr>
          <w:p w:rsidR="00000000" w:rsidRDefault="009B1FF6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差</w:t>
            </w:r>
            <w:r>
              <w:rPr>
                <w:rFonts w:hint="eastAsia"/>
              </w:rPr>
              <w:t>押年月日</w:t>
            </w:r>
          </w:p>
        </w:tc>
        <w:tc>
          <w:tcPr>
            <w:tcW w:w="1020" w:type="dxa"/>
            <w:gridSpan w:val="3"/>
            <w:vAlign w:val="center"/>
          </w:tcPr>
          <w:p w:rsidR="00000000" w:rsidRDefault="009B1FF6">
            <w:pPr>
              <w:autoSpaceDE w:val="0"/>
              <w:autoSpaceDN w:val="0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差押解除年月日</w:t>
            </w:r>
          </w:p>
        </w:tc>
        <w:tc>
          <w:tcPr>
            <w:tcW w:w="1021" w:type="dxa"/>
            <w:vAlign w:val="center"/>
          </w:tcPr>
          <w:p w:rsidR="00000000" w:rsidRDefault="009B1FF6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整</w:t>
            </w:r>
            <w:r>
              <w:rPr>
                <w:rFonts w:hint="eastAsia"/>
              </w:rPr>
              <w:t>理番号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728" w:type="dxa"/>
            <w:gridSpan w:val="2"/>
            <w:vMerge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000000" w:rsidRDefault="009B1FF6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22" w:type="dxa"/>
            <w:gridSpan w:val="8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3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3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766" w:type="dxa"/>
            <w:gridSpan w:val="8"/>
            <w:tcBorders>
              <w:right w:val="double" w:sz="6" w:space="0" w:color="auto"/>
            </w:tcBorders>
            <w:vAlign w:val="center"/>
          </w:tcPr>
          <w:p w:rsidR="00000000" w:rsidRDefault="009B1FF6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保管事</w:t>
            </w:r>
            <w:r>
              <w:rPr>
                <w:rFonts w:hint="eastAsia"/>
              </w:rPr>
              <w:t>項</w:t>
            </w:r>
          </w:p>
        </w:tc>
        <w:tc>
          <w:tcPr>
            <w:tcW w:w="4761" w:type="dxa"/>
            <w:gridSpan w:val="12"/>
            <w:tcBorders>
              <w:left w:val="double" w:sz="6" w:space="0" w:color="auto"/>
            </w:tcBorders>
            <w:vAlign w:val="center"/>
          </w:tcPr>
          <w:p w:rsidR="00000000" w:rsidRDefault="009B1FF6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引渡事</w:t>
            </w:r>
            <w:r>
              <w:rPr>
                <w:rFonts w:hint="eastAsia"/>
              </w:rPr>
              <w:t>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57" w:type="dxa"/>
            <w:vMerge w:val="restart"/>
            <w:textDirection w:val="tbRlV"/>
            <w:vAlign w:val="center"/>
          </w:tcPr>
          <w:p w:rsidR="00000000" w:rsidRDefault="009B1FF6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457" w:type="dxa"/>
            <w:gridSpan w:val="2"/>
            <w:vMerge w:val="restart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000000" w:rsidRDefault="009B1FF6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保</w:t>
            </w:r>
            <w:r>
              <w:rPr>
                <w:rFonts w:hint="eastAsia"/>
              </w:rPr>
              <w:t>管年月日</w:t>
            </w:r>
          </w:p>
        </w:tc>
        <w:tc>
          <w:tcPr>
            <w:tcW w:w="644" w:type="dxa"/>
            <w:vMerge w:val="restart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保管番号</w:t>
            </w:r>
          </w:p>
        </w:tc>
        <w:tc>
          <w:tcPr>
            <w:tcW w:w="882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9B1FF6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動産の種類</w:t>
            </w:r>
          </w:p>
        </w:tc>
        <w:tc>
          <w:tcPr>
            <w:tcW w:w="419" w:type="dxa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:rsidR="00000000" w:rsidRDefault="009B1FF6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380" w:type="dxa"/>
            <w:vMerge w:val="restart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 w:val="restart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 w:val="restart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gridSpan w:val="2"/>
            <w:vMerge w:val="restart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Merge w:val="restart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532" w:type="dxa"/>
            <w:gridSpan w:val="2"/>
            <w:vMerge w:val="restart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引渡年月日</w:t>
            </w:r>
          </w:p>
        </w:tc>
        <w:tc>
          <w:tcPr>
            <w:tcW w:w="532" w:type="dxa"/>
            <w:vMerge w:val="restart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引渡事由</w:t>
            </w:r>
          </w:p>
        </w:tc>
        <w:tc>
          <w:tcPr>
            <w:tcW w:w="350" w:type="dxa"/>
            <w:vMerge w:val="restart"/>
            <w:textDirection w:val="tbRlV"/>
            <w:vAlign w:val="center"/>
          </w:tcPr>
          <w:p w:rsidR="00000000" w:rsidRDefault="009B1FF6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引渡先</w:t>
            </w:r>
          </w:p>
        </w:tc>
        <w:tc>
          <w:tcPr>
            <w:tcW w:w="1024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57" w:type="dxa"/>
            <w:vMerge/>
            <w:textDirection w:val="tbRlV"/>
            <w:vAlign w:val="center"/>
          </w:tcPr>
          <w:p w:rsidR="00000000" w:rsidRDefault="009B1FF6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57" w:type="dxa"/>
            <w:gridSpan w:val="2"/>
            <w:vMerge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458" w:type="dxa"/>
            <w:vMerge/>
            <w:textDirection w:val="tbRlV"/>
            <w:vAlign w:val="center"/>
          </w:tcPr>
          <w:p w:rsidR="00000000" w:rsidRDefault="009B1FF6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jc w:val="distribute"/>
              <w:rPr>
                <w:rFonts w:hint="eastAsia"/>
                <w:spacing w:val="105"/>
              </w:rPr>
            </w:pPr>
          </w:p>
        </w:tc>
        <w:tc>
          <w:tcPr>
            <w:tcW w:w="644" w:type="dxa"/>
            <w:vMerge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jc w:val="distribute"/>
              <w:rPr>
                <w:rFonts w:hint="eastAsia"/>
              </w:rPr>
            </w:pPr>
          </w:p>
        </w:tc>
        <w:tc>
          <w:tcPr>
            <w:tcW w:w="882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jc w:val="distribute"/>
              <w:rPr>
                <w:rFonts w:hint="eastAsia"/>
                <w:spacing w:val="53"/>
              </w:rPr>
            </w:pPr>
          </w:p>
        </w:tc>
        <w:tc>
          <w:tcPr>
            <w:tcW w:w="419" w:type="dxa"/>
            <w:vMerge/>
            <w:tcBorders>
              <w:left w:val="double" w:sz="6" w:space="0" w:color="auto"/>
            </w:tcBorders>
            <w:textDirection w:val="tbRlV"/>
            <w:vAlign w:val="center"/>
          </w:tcPr>
          <w:p w:rsidR="00000000" w:rsidRDefault="009B1FF6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380" w:type="dxa"/>
            <w:vMerge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381" w:type="dxa"/>
            <w:vMerge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381" w:type="dxa"/>
            <w:vMerge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381" w:type="dxa"/>
            <w:gridSpan w:val="2"/>
            <w:vMerge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381" w:type="dxa"/>
            <w:vMerge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353" w:type="dxa"/>
            <w:vMerge/>
            <w:textDirection w:val="tbRlV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4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57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right w:val="double" w:sz="6" w:space="0" w:color="auto"/>
            </w:tcBorders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tcBorders>
              <w:left w:val="double" w:sz="6" w:space="0" w:color="auto"/>
            </w:tcBorders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57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right w:val="double" w:sz="6" w:space="0" w:color="auto"/>
            </w:tcBorders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tcBorders>
              <w:left w:val="double" w:sz="6" w:space="0" w:color="auto"/>
            </w:tcBorders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57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right w:val="double" w:sz="6" w:space="0" w:color="auto"/>
            </w:tcBorders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tcBorders>
              <w:left w:val="double" w:sz="6" w:space="0" w:color="auto"/>
            </w:tcBorders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57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right w:val="double" w:sz="6" w:space="0" w:color="auto"/>
            </w:tcBorders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tcBorders>
              <w:left w:val="double" w:sz="6" w:space="0" w:color="auto"/>
            </w:tcBorders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57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right w:val="double" w:sz="6" w:space="0" w:color="auto"/>
            </w:tcBorders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tcBorders>
              <w:left w:val="double" w:sz="6" w:space="0" w:color="auto"/>
            </w:tcBorders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57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right w:val="double" w:sz="6" w:space="0" w:color="auto"/>
            </w:tcBorders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tcBorders>
              <w:left w:val="double" w:sz="6" w:space="0" w:color="auto"/>
            </w:tcBorders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000000" w:rsidRDefault="009B1FF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000000" w:rsidRDefault="009B1FF6">
            <w:pPr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9B1FF6">
      <w:pPr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記載要領</w:t>
      </w:r>
    </w:p>
    <w:p w:rsidR="00000000" w:rsidRDefault="009B1FF6">
      <w:pPr>
        <w:wordWrap w:val="0"/>
        <w:overflowPunct w:val="0"/>
        <w:autoSpaceDE w:val="0"/>
        <w:autoSpaceDN w:val="0"/>
        <w:ind w:leftChars="200" w:left="420" w:firstLineChars="100" w:firstLine="210"/>
        <w:rPr>
          <w:rFonts w:hint="eastAsia"/>
        </w:rPr>
      </w:pPr>
      <w:r>
        <w:rPr>
          <w:rFonts w:hint="eastAsia"/>
        </w:rPr>
        <w:t>この保管簿は、国税徴収法施行令第</w:t>
      </w:r>
      <w:r>
        <w:rPr>
          <w:rFonts w:hint="eastAsia"/>
        </w:rPr>
        <w:t>23</w:t>
      </w:r>
      <w:r>
        <w:rPr>
          <w:rFonts w:hint="eastAsia"/>
        </w:rPr>
        <w:t>条の規定に基づき、差押財産を搬出した場合に作成する。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B1FF6">
      <w:r>
        <w:separator/>
      </w:r>
    </w:p>
  </w:endnote>
  <w:endnote w:type="continuationSeparator" w:id="0">
    <w:p w:rsidR="00000000" w:rsidRDefault="009B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B1FF6">
      <w:r>
        <w:separator/>
      </w:r>
    </w:p>
  </w:footnote>
  <w:footnote w:type="continuationSeparator" w:id="0">
    <w:p w:rsidR="00000000" w:rsidRDefault="009B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F6"/>
    <w:rsid w:val="009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F6D05-B6CC-44E6-BAC9-AECF8B0B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2025-07-06T10:26:00Z</dcterms:created>
  <dcterms:modified xsi:type="dcterms:W3CDTF">2025-07-06T10:26:00Z</dcterms:modified>
</cp:coreProperties>
</file>