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11E92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A11E92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A11E92">
      <w:pPr>
        <w:wordWrap w:val="0"/>
        <w:overflowPunct w:val="0"/>
        <w:autoSpaceDE w:val="0"/>
        <w:autoSpaceDN w:val="0"/>
        <w:spacing w:after="9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A11E92">
      <w:pPr>
        <w:wordWrap w:val="0"/>
        <w:overflowPunct w:val="0"/>
        <w:autoSpaceDE w:val="0"/>
        <w:autoSpaceDN w:val="0"/>
        <w:spacing w:after="1200"/>
        <w:textAlignment w:val="center"/>
        <w:rPr>
          <w:rFonts w:hint="eastAsia"/>
          <w:lang w:eastAsia="zh-CN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CN"/>
        </w:rPr>
        <w:t>様</w:t>
      </w:r>
    </w:p>
    <w:p w:rsidR="00000000" w:rsidRDefault="00A11E92">
      <w:pPr>
        <w:wordWrap w:val="0"/>
        <w:overflowPunct w:val="0"/>
        <w:autoSpaceDE w:val="0"/>
        <w:autoSpaceDN w:val="0"/>
        <w:spacing w:after="120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長　　</w:t>
      </w:r>
      <w:r>
        <w:rPr>
          <w:rFonts w:hAnsi="ＭＳ 明朝"/>
          <w:lang w:eastAsia="zh-CN"/>
        </w:rPr>
        <w:fldChar w:fldCharType="begin"/>
      </w:r>
      <w:r>
        <w:rPr>
          <w:rFonts w:hAnsi="ＭＳ 明朝"/>
          <w:lang w:eastAsia="zh-CN"/>
        </w:rPr>
        <w:instrText xml:space="preserve"> </w:instrText>
      </w:r>
      <w:r>
        <w:rPr>
          <w:rFonts w:hAnsi="ＭＳ 明朝" w:hint="eastAsia"/>
          <w:lang w:eastAsia="zh-CN"/>
        </w:rPr>
        <w:instrText>eq \o\ac(</w:instrText>
      </w:r>
      <w:r>
        <w:rPr>
          <w:rFonts w:hAnsi="ＭＳ 明朝" w:hint="eastAsia"/>
          <w:lang w:eastAsia="zh-CN"/>
        </w:rPr>
        <w:instrText>□</w:instrText>
      </w:r>
      <w:r>
        <w:rPr>
          <w:rFonts w:hAnsi="ＭＳ 明朝" w:hint="eastAsia"/>
          <w:lang w:eastAsia="zh-CN"/>
        </w:rPr>
        <w:instrText>,</w:instrText>
      </w:r>
      <w:r>
        <w:rPr>
          <w:rFonts w:hAnsi="ＭＳ 明朝" w:hint="eastAsia"/>
          <w:sz w:val="14"/>
          <w:lang w:eastAsia="zh-CN"/>
        </w:rPr>
        <w:instrText>印</w:instrText>
      </w:r>
      <w:r>
        <w:rPr>
          <w:rFonts w:hAnsi="ＭＳ 明朝" w:hint="eastAsia"/>
          <w:lang w:eastAsia="zh-CN"/>
        </w:rPr>
        <w:instrText>)</w:instrText>
      </w:r>
      <w:r>
        <w:rPr>
          <w:rFonts w:hAnsi="ＭＳ 明朝"/>
          <w:lang w:eastAsia="zh-CN"/>
        </w:rPr>
        <w:fldChar w:fldCharType="end"/>
      </w:r>
    </w:p>
    <w:p w:rsidR="00000000" w:rsidRDefault="00A11E92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養護受託者申出却下通知書</w:t>
      </w:r>
    </w:p>
    <w:p w:rsidR="00000000" w:rsidRDefault="00A11E92">
      <w:pPr>
        <w:wordWrap w:val="0"/>
        <w:overflowPunct w:val="0"/>
        <w:autoSpaceDE w:val="0"/>
        <w:autoSpaceDN w:val="0"/>
        <w:spacing w:after="396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日付けで申し出のあったこのことについて、審査の結果不適当と認め決定したので、お知らせします。</w:t>
      </w:r>
    </w:p>
    <w:p w:rsidR="00000000" w:rsidRDefault="00A11E92">
      <w:pPr>
        <w:wordWrap w:val="0"/>
        <w:overflowPunct w:val="0"/>
        <w:autoSpaceDE w:val="0"/>
        <w:autoSpaceDN w:val="0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  <w:r>
        <w:rPr>
          <w:rFonts w:hint="eastAsia"/>
        </w:rPr>
        <w:t>)</w:t>
      </w:r>
    </w:p>
    <w:p w:rsidR="00000000" w:rsidRDefault="00A11E92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以上の決定に不服があるときは、この決定のあったことを知った日の翌日から起算して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日以内に町長に対し、異議申立てをすることができます。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11E92">
      <w:r>
        <w:separator/>
      </w:r>
    </w:p>
  </w:endnote>
  <w:endnote w:type="continuationSeparator" w:id="0">
    <w:p w:rsidR="00000000" w:rsidRDefault="00A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11E92">
      <w:r>
        <w:separator/>
      </w:r>
    </w:p>
  </w:footnote>
  <w:footnote w:type="continuationSeparator" w:id="0">
    <w:p w:rsidR="00000000" w:rsidRDefault="00A1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92"/>
    <w:rsid w:val="00A1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362A7-F815-47AD-A80E-3C1A704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2003-02-24T02:41:00Z</cp:lastPrinted>
  <dcterms:created xsi:type="dcterms:W3CDTF">2025-07-07T02:03:00Z</dcterms:created>
  <dcterms:modified xsi:type="dcterms:W3CDTF">2025-07-07T02:03:00Z</dcterms:modified>
</cp:coreProperties>
</file>