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7EC4" w:rsidRDefault="00FF7EC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様式第6号(第2条関係)</w:t>
      </w:r>
    </w:p>
    <w:p w:rsidR="00FF7EC4" w:rsidRDefault="00FF7EC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措置決定</w:t>
      </w:r>
      <w:r>
        <w:rPr>
          <w:rFonts w:hint="eastAsia"/>
          <w:lang w:eastAsia="zh-CN"/>
        </w:rPr>
        <w:t>伺</w:t>
      </w:r>
    </w:p>
    <w:p w:rsidR="00FF7EC4" w:rsidRDefault="00FF7EC4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680"/>
        <w:gridCol w:w="315"/>
        <w:gridCol w:w="840"/>
        <w:gridCol w:w="577"/>
        <w:gridCol w:w="1103"/>
        <w:gridCol w:w="210"/>
        <w:gridCol w:w="525"/>
        <w:gridCol w:w="315"/>
        <w:gridCol w:w="892"/>
        <w:gridCol w:w="1208"/>
      </w:tblGrid>
      <w:tr w:rsidR="00FF7EC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252" w:type="dxa"/>
            <w:gridSpan w:val="6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4253" w:type="dxa"/>
            <w:gridSpan w:val="6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8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町長　　副町長　　課長　　</w:t>
            </w:r>
            <w:r w:rsidR="0072219F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起案者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庶</w:t>
            </w:r>
            <w:r>
              <w:rPr>
                <w:rFonts w:hint="eastAsia"/>
              </w:rPr>
              <w:t>務</w:t>
            </w: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8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統計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案年月日</w:t>
            </w:r>
          </w:p>
        </w:tc>
        <w:tc>
          <w:tcPr>
            <w:tcW w:w="1995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1890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210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05" w:type="dxa"/>
            <w:gridSpan w:val="1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下記のとおり決定してよろしいか。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なお、ご決裁の上は例文により通知してよろしいか。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7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(理由及び備考)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・老人ホーム入所判定審査票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・ケース記録票(頁～頁)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養護・特養・養護委託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開始・変更・廃止・停止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8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町長　　副町長　　課長　　</w:t>
            </w:r>
            <w:r w:rsidR="0072219F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起案者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庶</w:t>
            </w:r>
            <w:r>
              <w:rPr>
                <w:rFonts w:hint="eastAsia"/>
              </w:rPr>
              <w:t>務</w:t>
            </w: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8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統計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案年月日</w:t>
            </w:r>
          </w:p>
        </w:tc>
        <w:tc>
          <w:tcPr>
            <w:tcW w:w="1995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1890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210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05" w:type="dxa"/>
            <w:gridSpan w:val="1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下記のとおり決定してよろしいか。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なお、ご決裁の上は例文により通知してよろしいか。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7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(理由及び備考)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・老人ホーム入所判定審査票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・ケース記録票(頁～頁)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養護・特養・養護委託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2835" w:type="dxa"/>
            <w:gridSpan w:val="4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開始・変更・廃止・停止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FF7EC4" w:rsidRDefault="00FF7EC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FF7EC4" w:rsidRDefault="00FF7EC4">
      <w:pPr>
        <w:wordWrap w:val="0"/>
        <w:overflowPunct w:val="0"/>
        <w:autoSpaceDE w:val="0"/>
        <w:autoSpaceDN w:val="0"/>
        <w:spacing w:after="120"/>
        <w:textAlignment w:val="center"/>
        <w:sectPr w:rsidR="00FF7EC4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FF7EC4" w:rsidRDefault="00FF7EC4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680"/>
        <w:gridCol w:w="315"/>
        <w:gridCol w:w="840"/>
        <w:gridCol w:w="1680"/>
        <w:gridCol w:w="210"/>
        <w:gridCol w:w="525"/>
        <w:gridCol w:w="315"/>
        <w:gridCol w:w="892"/>
        <w:gridCol w:w="1208"/>
      </w:tblGrid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町長　　副町長　　課長　　</w:t>
            </w:r>
            <w:r w:rsidR="0072219F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起案者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庶</w:t>
            </w:r>
            <w:r>
              <w:rPr>
                <w:rFonts w:hint="eastAsia"/>
              </w:rPr>
              <w:t>務</w:t>
            </w: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統計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案年月日</w:t>
            </w:r>
          </w:p>
        </w:tc>
        <w:tc>
          <w:tcPr>
            <w:tcW w:w="1995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210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8505" w:type="dxa"/>
            <w:gridSpan w:val="11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下記のとおり決定してよろしいか。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なお、ご決裁の上は例文により通知してよろしいか。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60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(理由及び備考)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・老人ホーム入所判定審査票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・ケース記録票(頁～頁)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養護・特養・養護委託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開始・変更・廃止・停止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町長　　副町長　　課長　　</w:t>
            </w:r>
            <w:r w:rsidR="0072219F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起案者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庶</w:t>
            </w:r>
            <w:r>
              <w:rPr>
                <w:rFonts w:hint="eastAsia"/>
              </w:rPr>
              <w:t>務</w:t>
            </w: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統計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案年月日</w:t>
            </w:r>
          </w:p>
        </w:tc>
        <w:tc>
          <w:tcPr>
            <w:tcW w:w="1995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210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8505" w:type="dxa"/>
            <w:gridSpan w:val="11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下記のとおり決定してよろしいか。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なお、ご決裁の上は例文により通知してよろしいか。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60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(理由及び備考)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・老人ホーム入所判定審査票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・ケース記録票(頁～頁)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養護・特養・養護委託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開始・変更・廃止・停止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町長　　副町長　　課長　　</w:t>
            </w:r>
            <w:r w:rsidR="0072219F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起案者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庶</w:t>
            </w:r>
            <w:r>
              <w:rPr>
                <w:rFonts w:hint="eastAsia"/>
              </w:rPr>
              <w:t>務</w:t>
            </w: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565" w:type="dxa"/>
            <w:gridSpan w:val="7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1208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統計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案年月日</w:t>
            </w:r>
          </w:p>
        </w:tc>
        <w:tc>
          <w:tcPr>
            <w:tcW w:w="1995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4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210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8505" w:type="dxa"/>
            <w:gridSpan w:val="11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下記のとおり決定してよろしいか。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なお、ご決裁の上は例文により通知してよろしいか。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60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(理由及び備考)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・老人ホーム入所判定審査票</w:t>
            </w:r>
          </w:p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・ケース記録票(頁～頁)</w:t>
            </w: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養護・特養・養護委託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F7EC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2835" w:type="dxa"/>
            <w:gridSpan w:val="3"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開始・変更・廃止・停止</w:t>
            </w:r>
          </w:p>
        </w:tc>
        <w:tc>
          <w:tcPr>
            <w:tcW w:w="3150" w:type="dxa"/>
            <w:gridSpan w:val="5"/>
            <w:vMerge/>
            <w:vAlign w:val="center"/>
          </w:tcPr>
          <w:p w:rsidR="00FF7EC4" w:rsidRDefault="00FF7EC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FF7EC4" w:rsidRDefault="00FF7EC4">
      <w:pPr>
        <w:wordWrap w:val="0"/>
        <w:overflowPunct w:val="0"/>
        <w:autoSpaceDE w:val="0"/>
        <w:autoSpaceDN w:val="0"/>
        <w:spacing w:line="120" w:lineRule="exact"/>
        <w:textAlignment w:val="center"/>
        <w:rPr>
          <w:rFonts w:hint="eastAsia"/>
        </w:rPr>
      </w:pPr>
    </w:p>
    <w:sectPr w:rsidR="00FF7EC4">
      <w:pgSz w:w="11906" w:h="16838" w:code="9"/>
      <w:pgMar w:top="1200" w:right="1701" w:bottom="12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E3F66">
      <w:r>
        <w:separator/>
      </w:r>
    </w:p>
  </w:endnote>
  <w:endnote w:type="continuationSeparator" w:id="0">
    <w:p w:rsidR="00000000" w:rsidRDefault="00FE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E3F66">
      <w:r>
        <w:separator/>
      </w:r>
    </w:p>
  </w:footnote>
  <w:footnote w:type="continuationSeparator" w:id="0">
    <w:p w:rsidR="00000000" w:rsidRDefault="00FE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C4"/>
    <w:rsid w:val="0072219F"/>
    <w:rsid w:val="00FE3F66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A3676-B767-490F-B819-0BACBD38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様式第6号(第2条関係)</vt:lpstr>
    </vt:vector>
  </TitlesOfParts>
  <Manager/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様式第6号(第2条関係)</dc:title>
  <dc:subject/>
  <dc:creator>m.senzaki</dc:creator>
  <cp:keywords/>
  <dc:description/>
  <cp:lastModifiedBy>村上香</cp:lastModifiedBy>
  <cp:revision>2</cp:revision>
  <cp:lastPrinted>2008-04-13T03:30:00Z</cp:lastPrinted>
  <dcterms:created xsi:type="dcterms:W3CDTF">2025-07-07T01:43:00Z</dcterms:created>
  <dcterms:modified xsi:type="dcterms:W3CDTF">2025-07-07T01:43:00Z</dcterms:modified>
</cp:coreProperties>
</file>