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E0911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)</w:t>
      </w:r>
    </w:p>
    <w:p w:rsidR="00000000" w:rsidRDefault="00AE0911">
      <w:pPr>
        <w:wordWrap w:val="0"/>
        <w:overflowPunct w:val="0"/>
        <w:autoSpaceDE w:val="0"/>
        <w:autoSpaceDN w:val="0"/>
        <w:spacing w:after="360"/>
        <w:textAlignment w:val="center"/>
        <w:rPr>
          <w:u w:val="single"/>
        </w:rPr>
      </w:pP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</w:rPr>
        <w:t xml:space="preserve">町名　　　　　　老人ホーム名　　　　　　　　　　氏名　　　　　　　　　　　</w:t>
      </w:r>
    </w:p>
    <w:p w:rsidR="00000000" w:rsidRDefault="00AE0911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lang w:eastAsia="zh-CN"/>
        </w:rPr>
      </w:pPr>
      <w:r>
        <w:rPr>
          <w:rFonts w:hint="eastAsia"/>
          <w:spacing w:val="147"/>
          <w:lang w:eastAsia="zh-CN"/>
        </w:rPr>
        <w:t>納税等申告</w:t>
      </w:r>
      <w:r>
        <w:rPr>
          <w:rFonts w:hint="eastAsia"/>
          <w:lang w:eastAsia="zh-CN"/>
        </w:rPr>
        <w:t>書</w:t>
      </w:r>
    </w:p>
    <w:p w:rsidR="00000000" w:rsidRDefault="00AE0911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AE0911">
      <w:pPr>
        <w:wordWrap w:val="0"/>
        <w:overflowPunct w:val="0"/>
        <w:autoSpaceDE w:val="0"/>
        <w:autoSpaceDN w:val="0"/>
        <w:spacing w:after="360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　　　　　　　　　　長　様</w:t>
      </w:r>
    </w:p>
    <w:p w:rsidR="00000000" w:rsidRDefault="00AE0911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申告代表者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</w:t>
      </w:r>
    </w:p>
    <w:p w:rsidR="00000000" w:rsidRDefault="00AE0911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㊞</w:t>
      </w:r>
    </w:p>
    <w:p w:rsidR="00000000" w:rsidRDefault="00AE0911">
      <w:pPr>
        <w:wordWrap w:val="0"/>
        <w:overflowPunct w:val="0"/>
        <w:autoSpaceDE w:val="0"/>
        <w:autoSpaceDN w:val="0"/>
        <w:spacing w:after="120"/>
        <w:ind w:leftChars="100" w:left="210" w:firstLineChars="100" w:firstLine="210"/>
        <w:textAlignment w:val="center"/>
      </w:pPr>
      <w:r>
        <w:rPr>
          <w:rFonts w:hint="eastAsia"/>
        </w:rPr>
        <w:t>老人福祉法第</w:t>
      </w:r>
      <w:r>
        <w:t>28</w:t>
      </w:r>
      <w:r>
        <w:rPr>
          <w:rFonts w:hint="eastAsia"/>
        </w:rPr>
        <w:t>条の規定に基づく費用徴収額の認定のため照会のあった私</w:t>
      </w:r>
      <w:r>
        <w:t>(</w:t>
      </w:r>
      <w:r>
        <w:rPr>
          <w:rFonts w:hint="eastAsia"/>
        </w:rPr>
        <w:t>達</w:t>
      </w:r>
      <w:r>
        <w:t>)</w:t>
      </w:r>
      <w:r>
        <w:rPr>
          <w:rFonts w:hint="eastAsia"/>
        </w:rPr>
        <w:t>の　　　　　　年</w:t>
      </w:r>
      <w:r>
        <w:t>(</w:t>
      </w:r>
      <w:r>
        <w:rPr>
          <w:rFonts w:hint="eastAsia"/>
        </w:rPr>
        <w:t>度</w:t>
      </w:r>
      <w:r>
        <w:t>)</w:t>
      </w:r>
      <w:r>
        <w:rPr>
          <w:rFonts w:hint="eastAsia"/>
        </w:rPr>
        <w:t>の納税状況について、下記のとおり申告します。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0"/>
        <w:gridCol w:w="2205"/>
        <w:gridCol w:w="1260"/>
        <w:gridCol w:w="1890"/>
        <w:gridCol w:w="1050"/>
        <w:gridCol w:w="13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940" w:type="dxa"/>
            <w:gridSpan w:val="3"/>
            <w:tcBorders>
              <w:bottom w:val="nil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老人との続柄</w:t>
            </w:r>
            <w:r>
              <w:t>)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所得</w:t>
            </w:r>
            <w:r>
              <w:rPr>
                <w:rFonts w:hint="eastAsia"/>
              </w:rPr>
              <w:t>税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 xml:space="preserve">　年分</w:t>
            </w:r>
            <w:r>
              <w:t>)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pacing w:val="53"/>
                <w:lang w:eastAsia="zh-CN"/>
              </w:rPr>
              <w:t>市町村民</w:t>
            </w:r>
            <w:r>
              <w:rPr>
                <w:rFonts w:hint="eastAsia"/>
                <w:lang w:eastAsia="zh-CN"/>
              </w:rPr>
              <w:t>税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年度分</w:t>
            </w:r>
            <w:r>
              <w:rPr>
                <w:lang w:eastAsia="zh-CN"/>
              </w:rPr>
              <w:t>)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居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別</w:t>
            </w:r>
            <w:r>
              <w:rPr>
                <w:rFonts w:hint="eastAsia"/>
              </w:rPr>
              <w:t>居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階層区分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630"/>
              </w:rPr>
            </w:pPr>
            <w:r>
              <w:t>1</w:t>
            </w:r>
          </w:p>
        </w:tc>
        <w:tc>
          <w:tcPr>
            <w:tcW w:w="2415" w:type="dxa"/>
            <w:gridSpan w:val="2"/>
            <w:vAlign w:val="bottom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pacing w:val="630"/>
              </w:rPr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260" w:type="dxa"/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spacing w:line="240" w:lineRule="exact"/>
              <w:ind w:right="111" w:firstLine="111"/>
              <w:jc w:val="distribute"/>
              <w:textAlignment w:val="center"/>
            </w:pPr>
            <w:r>
              <w:rPr>
                <w:rFonts w:hint="eastAsia"/>
              </w:rPr>
              <w:t>均等割　　　円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spacing w:line="240" w:lineRule="exact"/>
              <w:ind w:right="111" w:firstLine="111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 xml:space="preserve">所得割　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050" w:type="dxa"/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  <w:r>
              <w:rPr>
                <w:rFonts w:hint="eastAsia"/>
              </w:rPr>
              <w:t>同　別</w:t>
            </w:r>
          </w:p>
        </w:tc>
        <w:tc>
          <w:tcPr>
            <w:tcW w:w="1365" w:type="dxa"/>
            <w:vMerge w:val="restart"/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735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630"/>
              </w:rPr>
            </w:pPr>
            <w:r>
              <w:t>2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</w:tcBorders>
            <w:vAlign w:val="bottom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pacing w:val="630"/>
              </w:rPr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spacing w:line="240" w:lineRule="exact"/>
              <w:ind w:right="111" w:firstLine="111"/>
              <w:jc w:val="distribute"/>
              <w:textAlignment w:val="center"/>
            </w:pPr>
            <w:r>
              <w:rPr>
                <w:rFonts w:hint="eastAsia"/>
              </w:rPr>
              <w:t>均等割　　　円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spacing w:line="240" w:lineRule="exact"/>
              <w:ind w:right="111" w:firstLine="111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所得割　　　円</w:t>
            </w: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  <w:r>
              <w:rPr>
                <w:rFonts w:hint="eastAsia"/>
              </w:rPr>
              <w:t>同　別</w:t>
            </w:r>
          </w:p>
        </w:tc>
        <w:tc>
          <w:tcPr>
            <w:tcW w:w="1365" w:type="dxa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735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630"/>
              </w:rPr>
            </w:pPr>
            <w:r>
              <w:t>3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</w:tcBorders>
            <w:vAlign w:val="bottom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pacing w:val="630"/>
              </w:rPr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spacing w:line="240" w:lineRule="exact"/>
              <w:ind w:right="111" w:firstLine="111"/>
              <w:jc w:val="distribute"/>
              <w:textAlignment w:val="center"/>
            </w:pPr>
            <w:r>
              <w:rPr>
                <w:rFonts w:hint="eastAsia"/>
              </w:rPr>
              <w:t>均等割　　　円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spacing w:line="240" w:lineRule="exact"/>
              <w:ind w:right="111" w:firstLine="111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所得割　　　円</w:t>
            </w: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  <w:r>
              <w:rPr>
                <w:rFonts w:hint="eastAsia"/>
              </w:rPr>
              <w:t>同　別</w:t>
            </w:r>
          </w:p>
        </w:tc>
        <w:tc>
          <w:tcPr>
            <w:tcW w:w="1365" w:type="dxa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735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630"/>
              </w:rPr>
            </w:pPr>
            <w:r>
              <w:t>4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</w:tcBorders>
            <w:vAlign w:val="bottom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pacing w:val="630"/>
              </w:rPr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spacing w:line="240" w:lineRule="exact"/>
              <w:ind w:right="111" w:firstLine="111"/>
              <w:jc w:val="distribute"/>
              <w:textAlignment w:val="center"/>
            </w:pPr>
            <w:r>
              <w:rPr>
                <w:rFonts w:hint="eastAsia"/>
              </w:rPr>
              <w:t>均等割　　　円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spacing w:line="240" w:lineRule="exact"/>
              <w:ind w:right="111" w:firstLine="111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所得割　　　円</w:t>
            </w: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  <w:r>
              <w:rPr>
                <w:rFonts w:hint="eastAsia"/>
              </w:rPr>
              <w:t>同　別</w:t>
            </w:r>
          </w:p>
        </w:tc>
        <w:tc>
          <w:tcPr>
            <w:tcW w:w="1365" w:type="dxa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735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630"/>
              </w:rPr>
            </w:pPr>
            <w:r>
              <w:t>5</w:t>
            </w:r>
          </w:p>
        </w:tc>
        <w:tc>
          <w:tcPr>
            <w:tcW w:w="2415" w:type="dxa"/>
            <w:gridSpan w:val="2"/>
            <w:tcBorders>
              <w:top w:val="double" w:sz="6" w:space="0" w:color="auto"/>
            </w:tcBorders>
            <w:vAlign w:val="bottom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pacing w:val="630"/>
              </w:rPr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spacing w:line="240" w:lineRule="exact"/>
              <w:ind w:right="111" w:firstLine="111"/>
              <w:jc w:val="distribute"/>
              <w:textAlignment w:val="center"/>
            </w:pPr>
            <w:r>
              <w:rPr>
                <w:rFonts w:hint="eastAsia"/>
              </w:rPr>
              <w:t>均等割　　　円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spacing w:line="240" w:lineRule="exact"/>
              <w:ind w:right="111" w:firstLine="111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所得割　　　円</w:t>
            </w: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  <w:r>
              <w:rPr>
                <w:rFonts w:hint="eastAsia"/>
              </w:rPr>
              <w:t>同　別</w:t>
            </w:r>
          </w:p>
        </w:tc>
        <w:tc>
          <w:tcPr>
            <w:tcW w:w="1365" w:type="dxa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735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7140" w:type="dxa"/>
            <w:gridSpan w:val="6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spacing w:before="120"/>
              <w:ind w:left="846" w:hanging="846"/>
              <w:textAlignment w:val="center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①　所得税は、源泉徴収票、確定申告書の写、又は税務署長の発行する課税証明書を添付してください。</w:t>
            </w:r>
          </w:p>
          <w:p w:rsidR="00000000" w:rsidRDefault="00AE0911">
            <w:pPr>
              <w:wordWrap w:val="0"/>
              <w:overflowPunct w:val="0"/>
              <w:autoSpaceDE w:val="0"/>
              <w:autoSpaceDN w:val="0"/>
              <w:spacing w:after="120"/>
              <w:ind w:leftChars="300" w:left="840" w:hangingChars="100" w:hanging="210"/>
              <w:textAlignment w:val="center"/>
            </w:pPr>
            <w:r>
              <w:rPr>
                <w:rFonts w:hint="eastAsia"/>
              </w:rPr>
              <w:t>②　市町村民税は、市町村長の発行する税額通知書</w:t>
            </w:r>
            <w:r>
              <w:rPr>
                <w:rFonts w:hint="eastAsia"/>
              </w:rPr>
              <w:t>、又は課税証明書を添付してください。</w:t>
            </w:r>
          </w:p>
        </w:tc>
        <w:tc>
          <w:tcPr>
            <w:tcW w:w="1365" w:type="dxa"/>
            <w:tcBorders>
              <w:top w:val="double" w:sz="6" w:space="0" w:color="auto"/>
            </w:tcBorders>
            <w:vAlign w:val="center"/>
          </w:tcPr>
          <w:p w:rsidR="00000000" w:rsidRDefault="00AE091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AE0911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E0911">
      <w:r>
        <w:separator/>
      </w:r>
    </w:p>
  </w:endnote>
  <w:endnote w:type="continuationSeparator" w:id="0">
    <w:p w:rsidR="00000000" w:rsidRDefault="00AE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E0911">
      <w:r>
        <w:separator/>
      </w:r>
    </w:p>
  </w:footnote>
  <w:footnote w:type="continuationSeparator" w:id="0">
    <w:p w:rsidR="00000000" w:rsidRDefault="00AE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11"/>
    <w:rsid w:val="00A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387168-6D00-4382-8518-CC8C1CC2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2003-02-26T05:58:00Z</cp:lastPrinted>
  <dcterms:created xsi:type="dcterms:W3CDTF">2025-07-07T02:22:00Z</dcterms:created>
  <dcterms:modified xsi:type="dcterms:W3CDTF">2025-07-07T02:22:00Z</dcterms:modified>
</cp:coreProperties>
</file>