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6316" w:rsidRDefault="006B6316">
      <w:pPr>
        <w:spacing w:after="120"/>
        <w:rPr>
          <w:rFonts w:hint="eastAsia"/>
        </w:rPr>
      </w:pPr>
      <w:r>
        <w:rPr>
          <w:rFonts w:hint="eastAsia"/>
        </w:rPr>
        <w:t>別記様式第3号(その1)(第</w:t>
      </w:r>
      <w:r w:rsidR="002C3F41">
        <w:rPr>
          <w:rFonts w:hint="eastAsia"/>
        </w:rPr>
        <w:t>4</w:t>
      </w:r>
      <w:r>
        <w:rPr>
          <w:rFonts w:hint="eastAsia"/>
        </w:rPr>
        <w:t>条関係)</w:t>
      </w:r>
    </w:p>
    <w:p w:rsidR="006B6316" w:rsidRDefault="003B7D5F">
      <w:pPr>
        <w:spacing w:after="120"/>
        <w:jc w:val="right"/>
        <w:rPr>
          <w:rFonts w:hint="eastAsia"/>
        </w:rPr>
      </w:pPr>
      <w:r>
        <w:rPr>
          <w:rFonts w:hint="eastAsia"/>
        </w:rPr>
        <w:t xml:space="preserve">　　</w:t>
      </w:r>
      <w:r w:rsidR="006B6316">
        <w:rPr>
          <w:rFonts w:hint="eastAsia"/>
        </w:rPr>
        <w:t xml:space="preserve">第　　　号　</w:t>
      </w:r>
    </w:p>
    <w:p w:rsidR="006B6316" w:rsidRDefault="006B6316">
      <w:pPr>
        <w:spacing w:after="120"/>
        <w:jc w:val="right"/>
        <w:rPr>
          <w:rFonts w:hint="eastAsia"/>
        </w:rPr>
      </w:pPr>
      <w:r>
        <w:rPr>
          <w:rFonts w:hint="eastAsia"/>
        </w:rPr>
        <w:t xml:space="preserve">年　　月　　日　</w:t>
      </w:r>
    </w:p>
    <w:p w:rsidR="006B6316" w:rsidRDefault="006B6316">
      <w:pPr>
        <w:spacing w:after="120"/>
        <w:jc w:val="center"/>
        <w:rPr>
          <w:rFonts w:hint="eastAsia"/>
        </w:rPr>
      </w:pPr>
      <w:r>
        <w:rPr>
          <w:rFonts w:hint="eastAsia"/>
          <w:spacing w:val="210"/>
        </w:rPr>
        <w:t>指定</w:t>
      </w:r>
      <w:r>
        <w:rPr>
          <w:rFonts w:hint="eastAsia"/>
        </w:rPr>
        <w:t>書</w:t>
      </w:r>
    </w:p>
    <w:p w:rsidR="006B6316" w:rsidRDefault="006B6316">
      <w:pPr>
        <w:spacing w:after="120"/>
        <w:rPr>
          <w:rFonts w:hint="eastAsia"/>
        </w:rPr>
      </w:pPr>
    </w:p>
    <w:p w:rsidR="006B6316" w:rsidRDefault="006B6316">
      <w:pPr>
        <w:spacing w:after="120"/>
        <w:rPr>
          <w:rFonts w:hint="eastAsia"/>
        </w:rPr>
      </w:pPr>
      <w:r>
        <w:rPr>
          <w:rFonts w:hint="eastAsia"/>
        </w:rPr>
        <w:t xml:space="preserve">　　　　　　　　様</w:t>
      </w:r>
    </w:p>
    <w:p w:rsidR="006B6316" w:rsidRDefault="003B7D5F">
      <w:pPr>
        <w:spacing w:after="120"/>
        <w:jc w:val="right"/>
        <w:rPr>
          <w:rFonts w:hint="eastAsia"/>
        </w:rPr>
      </w:pPr>
      <w:r>
        <w:rPr>
          <w:rFonts w:hint="eastAsia"/>
        </w:rPr>
        <w:t>小野町長</w:t>
      </w:r>
      <w:r w:rsidR="006B6316">
        <w:rPr>
          <w:rFonts w:hint="eastAsia"/>
        </w:rPr>
        <w:t xml:space="preserve">　　　　　印　</w:t>
      </w:r>
    </w:p>
    <w:p w:rsidR="006B6316" w:rsidRDefault="006B6316">
      <w:pPr>
        <w:spacing w:after="120"/>
        <w:rPr>
          <w:rFonts w:hint="eastAsia"/>
        </w:rPr>
      </w:pPr>
    </w:p>
    <w:p w:rsidR="006B6316" w:rsidRDefault="000D533F">
      <w:pPr>
        <w:spacing w:after="120"/>
        <w:rPr>
          <w:rFonts w:hint="eastAsia"/>
        </w:rPr>
      </w:pPr>
      <w:r>
        <w:rPr>
          <w:rFonts w:hint="eastAsia"/>
        </w:rPr>
        <w:t xml:space="preserve">　　　年　　月　　日付けで申請のあった企業立地促進指定企業の</w:t>
      </w:r>
      <w:r w:rsidR="006B6316">
        <w:rPr>
          <w:rFonts w:hint="eastAsia"/>
        </w:rPr>
        <w:t>指定については、</w:t>
      </w:r>
      <w:r w:rsidR="003B7D5F">
        <w:rPr>
          <w:rFonts w:hint="eastAsia"/>
        </w:rPr>
        <w:t>小野町企業立地促進条例</w:t>
      </w:r>
      <w:r w:rsidR="006B6316">
        <w:rPr>
          <w:rFonts w:hint="eastAsia"/>
        </w:rPr>
        <w:t>第</w:t>
      </w:r>
      <w:r w:rsidR="005E4721">
        <w:rPr>
          <w:rFonts w:hint="eastAsia"/>
        </w:rPr>
        <w:t>5</w:t>
      </w:r>
      <w:r w:rsidR="006B6316">
        <w:rPr>
          <w:rFonts w:hint="eastAsia"/>
        </w:rPr>
        <w:t>条の規定により</w:t>
      </w:r>
      <w:r>
        <w:rPr>
          <w:rFonts w:hint="eastAsia"/>
        </w:rPr>
        <w:t>下記により指定します</w:t>
      </w:r>
      <w:r w:rsidR="006B6316">
        <w:rPr>
          <w:rFonts w:hint="eastAsia"/>
        </w:rPr>
        <w:t>。</w:t>
      </w:r>
    </w:p>
    <w:p w:rsidR="006B6316" w:rsidRDefault="006B6316">
      <w:pPr>
        <w:spacing w:after="12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96"/>
        <w:gridCol w:w="2631"/>
        <w:gridCol w:w="896"/>
        <w:gridCol w:w="2632"/>
      </w:tblGrid>
      <w:tr w:rsidR="006B6316">
        <w:tblPrEx>
          <w:tblCellMar>
            <w:top w:w="0" w:type="dxa"/>
            <w:bottom w:w="0" w:type="dxa"/>
          </w:tblCellMar>
        </w:tblPrEx>
        <w:trPr>
          <w:trHeight w:val="480"/>
        </w:trPr>
        <w:tc>
          <w:tcPr>
            <w:tcW w:w="1470" w:type="dxa"/>
            <w:vAlign w:val="center"/>
          </w:tcPr>
          <w:p w:rsidR="006B6316" w:rsidRDefault="006B6316">
            <w:pPr>
              <w:jc w:val="distribute"/>
              <w:rPr>
                <w:rFonts w:hint="eastAsia"/>
              </w:rPr>
            </w:pPr>
            <w:r>
              <w:rPr>
                <w:rFonts w:hint="eastAsia"/>
              </w:rPr>
              <w:t>事業名</w:t>
            </w:r>
          </w:p>
        </w:tc>
        <w:tc>
          <w:tcPr>
            <w:tcW w:w="7055" w:type="dxa"/>
            <w:gridSpan w:val="4"/>
          </w:tcPr>
          <w:p w:rsidR="006B6316" w:rsidRDefault="006B6316">
            <w:pPr>
              <w:rPr>
                <w:rFonts w:hint="eastAsia"/>
              </w:rPr>
            </w:pPr>
            <w:r>
              <w:rPr>
                <w:rFonts w:hint="eastAsia"/>
              </w:rPr>
              <w:t xml:space="preserve">　</w:t>
            </w:r>
          </w:p>
        </w:tc>
      </w:tr>
      <w:tr w:rsidR="006B6316">
        <w:tblPrEx>
          <w:tblCellMar>
            <w:top w:w="0" w:type="dxa"/>
            <w:bottom w:w="0" w:type="dxa"/>
          </w:tblCellMar>
        </w:tblPrEx>
        <w:trPr>
          <w:trHeight w:val="480"/>
        </w:trPr>
        <w:tc>
          <w:tcPr>
            <w:tcW w:w="1470" w:type="dxa"/>
            <w:vAlign w:val="center"/>
          </w:tcPr>
          <w:p w:rsidR="006B6316" w:rsidRDefault="006B6316">
            <w:pPr>
              <w:jc w:val="distribute"/>
              <w:rPr>
                <w:rFonts w:hint="eastAsia"/>
              </w:rPr>
            </w:pPr>
            <w:r>
              <w:rPr>
                <w:rFonts w:hint="eastAsia"/>
              </w:rPr>
              <w:t>所在地</w:t>
            </w:r>
          </w:p>
        </w:tc>
        <w:tc>
          <w:tcPr>
            <w:tcW w:w="7055" w:type="dxa"/>
            <w:gridSpan w:val="4"/>
          </w:tcPr>
          <w:p w:rsidR="006B6316" w:rsidRDefault="006B6316">
            <w:pPr>
              <w:rPr>
                <w:rFonts w:hint="eastAsia"/>
              </w:rPr>
            </w:pPr>
            <w:r>
              <w:rPr>
                <w:rFonts w:hint="eastAsia"/>
              </w:rPr>
              <w:t xml:space="preserve">　</w:t>
            </w:r>
          </w:p>
        </w:tc>
      </w:tr>
      <w:tr w:rsidR="006B6316">
        <w:tblPrEx>
          <w:tblCellMar>
            <w:top w:w="0" w:type="dxa"/>
            <w:bottom w:w="0" w:type="dxa"/>
          </w:tblCellMar>
        </w:tblPrEx>
        <w:trPr>
          <w:trHeight w:val="480"/>
        </w:trPr>
        <w:tc>
          <w:tcPr>
            <w:tcW w:w="1470" w:type="dxa"/>
            <w:vAlign w:val="center"/>
          </w:tcPr>
          <w:p w:rsidR="006B6316" w:rsidRDefault="006B6316">
            <w:pPr>
              <w:jc w:val="distribute"/>
              <w:rPr>
                <w:rFonts w:hint="eastAsia"/>
              </w:rPr>
            </w:pPr>
            <w:r>
              <w:rPr>
                <w:rFonts w:hint="eastAsia"/>
              </w:rPr>
              <w:t>工事期間</w:t>
            </w:r>
          </w:p>
        </w:tc>
        <w:tc>
          <w:tcPr>
            <w:tcW w:w="896" w:type="dxa"/>
            <w:vAlign w:val="center"/>
          </w:tcPr>
          <w:p w:rsidR="006B6316" w:rsidRDefault="006B6316">
            <w:pPr>
              <w:jc w:val="distribute"/>
              <w:rPr>
                <w:rFonts w:hint="eastAsia"/>
              </w:rPr>
            </w:pPr>
            <w:r>
              <w:rPr>
                <w:rFonts w:hint="eastAsia"/>
              </w:rPr>
              <w:t>着手</w:t>
            </w:r>
          </w:p>
        </w:tc>
        <w:tc>
          <w:tcPr>
            <w:tcW w:w="2631" w:type="dxa"/>
            <w:vAlign w:val="center"/>
          </w:tcPr>
          <w:p w:rsidR="006B6316" w:rsidRDefault="006B6316">
            <w:pPr>
              <w:jc w:val="right"/>
              <w:rPr>
                <w:rFonts w:hint="eastAsia"/>
              </w:rPr>
            </w:pPr>
            <w:r>
              <w:rPr>
                <w:rFonts w:hint="eastAsia"/>
              </w:rPr>
              <w:t>年　　月　　日予定</w:t>
            </w:r>
          </w:p>
        </w:tc>
        <w:tc>
          <w:tcPr>
            <w:tcW w:w="896" w:type="dxa"/>
            <w:vAlign w:val="center"/>
          </w:tcPr>
          <w:p w:rsidR="006B6316" w:rsidRDefault="006B6316">
            <w:pPr>
              <w:jc w:val="distribute"/>
              <w:rPr>
                <w:rFonts w:hint="eastAsia"/>
              </w:rPr>
            </w:pPr>
            <w:r>
              <w:rPr>
                <w:rFonts w:hint="eastAsia"/>
              </w:rPr>
              <w:t>完成</w:t>
            </w:r>
          </w:p>
        </w:tc>
        <w:tc>
          <w:tcPr>
            <w:tcW w:w="2632" w:type="dxa"/>
            <w:vAlign w:val="center"/>
          </w:tcPr>
          <w:p w:rsidR="006B6316" w:rsidRDefault="006B6316">
            <w:pPr>
              <w:jc w:val="right"/>
              <w:rPr>
                <w:rFonts w:hint="eastAsia"/>
              </w:rPr>
            </w:pPr>
            <w:r>
              <w:rPr>
                <w:rFonts w:hint="eastAsia"/>
              </w:rPr>
              <w:t>年　　月　　日予定</w:t>
            </w:r>
          </w:p>
        </w:tc>
      </w:tr>
      <w:tr w:rsidR="006B6316">
        <w:tblPrEx>
          <w:tblCellMar>
            <w:top w:w="0" w:type="dxa"/>
            <w:bottom w:w="0" w:type="dxa"/>
          </w:tblCellMar>
        </w:tblPrEx>
        <w:trPr>
          <w:cantSplit/>
          <w:trHeight w:val="5961"/>
        </w:trPr>
        <w:tc>
          <w:tcPr>
            <w:tcW w:w="8525" w:type="dxa"/>
            <w:gridSpan w:val="5"/>
            <w:vAlign w:val="center"/>
          </w:tcPr>
          <w:p w:rsidR="006B6316" w:rsidRDefault="006B6316">
            <w:pPr>
              <w:spacing w:after="60"/>
              <w:rPr>
                <w:rFonts w:hint="eastAsia"/>
              </w:rPr>
            </w:pPr>
            <w:r>
              <w:rPr>
                <w:rFonts w:hint="eastAsia"/>
              </w:rPr>
              <w:t>条件</w:t>
            </w:r>
          </w:p>
          <w:p w:rsidR="006B6316" w:rsidRDefault="006B6316">
            <w:pPr>
              <w:spacing w:after="60"/>
              <w:ind w:left="108" w:hanging="108"/>
              <w:rPr>
                <w:rFonts w:hint="eastAsia"/>
              </w:rPr>
            </w:pPr>
            <w:r>
              <w:rPr>
                <w:rFonts w:hint="eastAsia"/>
              </w:rPr>
              <w:t>1</w:t>
            </w:r>
            <w:r w:rsidR="000D533F">
              <w:rPr>
                <w:rFonts w:hint="eastAsia"/>
              </w:rPr>
              <w:t xml:space="preserve">　</w:t>
            </w:r>
            <w:r>
              <w:rPr>
                <w:rFonts w:hint="eastAsia"/>
              </w:rPr>
              <w:t>申請事項(事業計画その他主要事項)の内容を変更しようとするときは、</w:t>
            </w:r>
            <w:r w:rsidR="003B7D5F">
              <w:rPr>
                <w:rFonts w:hint="eastAsia"/>
              </w:rPr>
              <w:t>町</w:t>
            </w:r>
            <w:r>
              <w:rPr>
                <w:rFonts w:hint="eastAsia"/>
              </w:rPr>
              <w:t>長の承認を受けなければならない。</w:t>
            </w:r>
          </w:p>
          <w:p w:rsidR="006B6316" w:rsidRDefault="006B6316">
            <w:pPr>
              <w:spacing w:after="60"/>
              <w:ind w:left="108" w:hanging="108"/>
              <w:rPr>
                <w:rFonts w:hint="eastAsia"/>
              </w:rPr>
            </w:pPr>
            <w:r>
              <w:rPr>
                <w:rFonts w:hint="eastAsia"/>
              </w:rPr>
              <w:t>2　指定した</w:t>
            </w:r>
            <w:r w:rsidR="000D533F">
              <w:rPr>
                <w:rFonts w:hint="eastAsia"/>
              </w:rPr>
              <w:t>事業の</w:t>
            </w:r>
            <w:r>
              <w:rPr>
                <w:rFonts w:hint="eastAsia"/>
              </w:rPr>
              <w:t>操業を開始した場合若しくは休止又は廃止した場合は、遅滞なく</w:t>
            </w:r>
            <w:r w:rsidR="003B7D5F">
              <w:rPr>
                <w:rFonts w:hint="eastAsia"/>
              </w:rPr>
              <w:t>町</w:t>
            </w:r>
            <w:r>
              <w:rPr>
                <w:rFonts w:hint="eastAsia"/>
              </w:rPr>
              <w:t>長に届け出なければならない。</w:t>
            </w:r>
          </w:p>
          <w:p w:rsidR="006B6316" w:rsidRDefault="006B6316">
            <w:pPr>
              <w:spacing w:after="60"/>
              <w:ind w:left="108" w:hanging="108"/>
              <w:rPr>
                <w:rFonts w:hint="eastAsia"/>
              </w:rPr>
            </w:pPr>
            <w:r>
              <w:rPr>
                <w:rFonts w:hint="eastAsia"/>
              </w:rPr>
              <w:t>3　合併、分割等により指定</w:t>
            </w:r>
            <w:r w:rsidR="000D533F">
              <w:rPr>
                <w:rFonts w:hint="eastAsia"/>
              </w:rPr>
              <w:t>企業の</w:t>
            </w:r>
            <w:r>
              <w:rPr>
                <w:rFonts w:hint="eastAsia"/>
              </w:rPr>
              <w:t>奨励金を受ける権利を承継しようとするときは、</w:t>
            </w:r>
            <w:r w:rsidR="003B7D5F">
              <w:rPr>
                <w:rFonts w:hint="eastAsia"/>
              </w:rPr>
              <w:t>町</w:t>
            </w:r>
            <w:r>
              <w:rPr>
                <w:rFonts w:hint="eastAsia"/>
              </w:rPr>
              <w:t>長の承認を受けなければならない。</w:t>
            </w:r>
          </w:p>
          <w:p w:rsidR="006B6316" w:rsidRDefault="006B6316">
            <w:pPr>
              <w:spacing w:after="60"/>
              <w:ind w:left="108" w:hanging="108"/>
              <w:rPr>
                <w:rFonts w:hint="eastAsia"/>
              </w:rPr>
            </w:pPr>
            <w:r>
              <w:rPr>
                <w:rFonts w:hint="eastAsia"/>
              </w:rPr>
              <w:t>4　指定</w:t>
            </w:r>
            <w:r w:rsidR="000D533F">
              <w:rPr>
                <w:rFonts w:hint="eastAsia"/>
              </w:rPr>
              <w:t>企業</w:t>
            </w:r>
            <w:r>
              <w:rPr>
                <w:rFonts w:hint="eastAsia"/>
              </w:rPr>
              <w:t>が次の各号のいずれかに該当したときは、指定を取り消し、奨励金の交付、援助、あっせん若しくは便宜の供与を停止し、又</w:t>
            </w:r>
            <w:r w:rsidR="002C3F41">
              <w:rPr>
                <w:rFonts w:hint="eastAsia"/>
              </w:rPr>
              <w:t>は既に交付した奨励金の全部若しくは一部の返還を命ずることがある</w:t>
            </w:r>
            <w:r>
              <w:rPr>
                <w:rFonts w:hint="eastAsia"/>
              </w:rPr>
              <w:t>。</w:t>
            </w:r>
          </w:p>
          <w:p w:rsidR="006B6316" w:rsidRDefault="006B6316">
            <w:pPr>
              <w:spacing w:after="60"/>
              <w:rPr>
                <w:rFonts w:hint="eastAsia"/>
              </w:rPr>
            </w:pPr>
            <w:r>
              <w:rPr>
                <w:rFonts w:hint="eastAsia"/>
              </w:rPr>
              <w:t xml:space="preserve">　(1)　指定要件若しくは指定条件又は奨励金の交付要件に適合しなくなったとき。</w:t>
            </w:r>
          </w:p>
          <w:p w:rsidR="006B6316" w:rsidRDefault="006B6316">
            <w:pPr>
              <w:spacing w:after="60"/>
              <w:rPr>
                <w:rFonts w:hint="eastAsia"/>
              </w:rPr>
            </w:pPr>
            <w:r>
              <w:rPr>
                <w:rFonts w:hint="eastAsia"/>
              </w:rPr>
              <w:t xml:space="preserve">　(2)　所定の届出をしないとき。</w:t>
            </w:r>
          </w:p>
          <w:p w:rsidR="006B6316" w:rsidRDefault="006B6316">
            <w:pPr>
              <w:spacing w:after="60"/>
              <w:rPr>
                <w:rFonts w:hint="eastAsia"/>
              </w:rPr>
            </w:pPr>
            <w:r>
              <w:rPr>
                <w:rFonts w:hint="eastAsia"/>
              </w:rPr>
              <w:t xml:space="preserve">　(3)　事業を休止し、廃止し、又はこれと同様の状態になったとき。</w:t>
            </w:r>
          </w:p>
          <w:p w:rsidR="006B6316" w:rsidRDefault="006B6316">
            <w:pPr>
              <w:spacing w:after="60"/>
              <w:rPr>
                <w:rFonts w:hint="eastAsia"/>
              </w:rPr>
            </w:pPr>
            <w:r>
              <w:rPr>
                <w:rFonts w:hint="eastAsia"/>
              </w:rPr>
              <w:t xml:space="preserve">　(4)　事業所を指定した事業以外の用に供したとき。</w:t>
            </w:r>
          </w:p>
          <w:p w:rsidR="006B6316" w:rsidRDefault="006B6316">
            <w:pPr>
              <w:spacing w:after="60"/>
              <w:rPr>
                <w:rFonts w:hint="eastAsia"/>
              </w:rPr>
            </w:pPr>
            <w:r>
              <w:rPr>
                <w:rFonts w:hint="eastAsia"/>
              </w:rPr>
              <w:t xml:space="preserve">　(5)　詐欺その他不正な行為により指定を受けたとき。</w:t>
            </w:r>
          </w:p>
          <w:p w:rsidR="006B6316" w:rsidRDefault="006B6316">
            <w:pPr>
              <w:spacing w:after="60"/>
              <w:rPr>
                <w:rFonts w:hint="eastAsia"/>
              </w:rPr>
            </w:pPr>
            <w:r>
              <w:rPr>
                <w:rFonts w:hint="eastAsia"/>
              </w:rPr>
              <w:t xml:space="preserve">　(6)　</w:t>
            </w:r>
            <w:r w:rsidR="003B7D5F">
              <w:rPr>
                <w:rFonts w:hint="eastAsia"/>
              </w:rPr>
              <w:t>町</w:t>
            </w:r>
            <w:r>
              <w:rPr>
                <w:rFonts w:hint="eastAsia"/>
              </w:rPr>
              <w:t>税を滞納したとき。</w:t>
            </w:r>
          </w:p>
          <w:p w:rsidR="006B6316" w:rsidRDefault="006B6316">
            <w:pPr>
              <w:spacing w:after="60"/>
              <w:rPr>
                <w:rFonts w:hint="eastAsia"/>
              </w:rPr>
            </w:pPr>
            <w:r>
              <w:rPr>
                <w:rFonts w:hint="eastAsia"/>
              </w:rPr>
              <w:t xml:space="preserve">　(7)　</w:t>
            </w:r>
            <w:r w:rsidR="003B7D5F">
              <w:rPr>
                <w:rFonts w:hint="eastAsia"/>
              </w:rPr>
              <w:t>小野町</w:t>
            </w:r>
            <w:r>
              <w:rPr>
                <w:rFonts w:hint="eastAsia"/>
              </w:rPr>
              <w:t>企業立地促進条例又は同条例施行規則等に違反する行為があったとき。</w:t>
            </w:r>
          </w:p>
          <w:p w:rsidR="006B6316" w:rsidRDefault="006B6316">
            <w:pPr>
              <w:ind w:left="108" w:hanging="108"/>
              <w:rPr>
                <w:rFonts w:hint="eastAsia"/>
              </w:rPr>
            </w:pPr>
            <w:r>
              <w:rPr>
                <w:rFonts w:hint="eastAsia"/>
              </w:rPr>
              <w:t>5　その他の条件</w:t>
            </w:r>
          </w:p>
          <w:p w:rsidR="000D533F" w:rsidRDefault="000D533F">
            <w:pPr>
              <w:ind w:left="108" w:hanging="108"/>
              <w:rPr>
                <w:rFonts w:hint="eastAsia"/>
              </w:rPr>
            </w:pPr>
          </w:p>
          <w:p w:rsidR="000D533F" w:rsidRDefault="000D533F">
            <w:pPr>
              <w:ind w:left="108" w:hanging="108"/>
              <w:rPr>
                <w:rFonts w:hint="eastAsia"/>
              </w:rPr>
            </w:pPr>
          </w:p>
          <w:p w:rsidR="000D533F" w:rsidRDefault="000D533F">
            <w:pPr>
              <w:ind w:left="108" w:hanging="108"/>
              <w:rPr>
                <w:rFonts w:hint="eastAsia"/>
              </w:rPr>
            </w:pPr>
          </w:p>
        </w:tc>
      </w:tr>
    </w:tbl>
    <w:p w:rsidR="006B6316" w:rsidRDefault="006B6316">
      <w:pPr>
        <w:rPr>
          <w:rFonts w:hint="eastAsia"/>
        </w:rPr>
      </w:pPr>
    </w:p>
    <w:sectPr w:rsidR="006B6316">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00689">
      <w:r>
        <w:separator/>
      </w:r>
    </w:p>
  </w:endnote>
  <w:endnote w:type="continuationSeparator" w:id="0">
    <w:p w:rsidR="00000000" w:rsidRDefault="004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游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6316" w:rsidRDefault="006B631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6316" w:rsidRDefault="006B631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6316" w:rsidRDefault="006B63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00689">
      <w:r>
        <w:separator/>
      </w:r>
    </w:p>
  </w:footnote>
  <w:footnote w:type="continuationSeparator" w:id="0">
    <w:p w:rsidR="00000000" w:rsidRDefault="004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6316" w:rsidRDefault="006B63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6316" w:rsidRDefault="006B63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6316" w:rsidRDefault="006B63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5F"/>
    <w:rsid w:val="000D533F"/>
    <w:rsid w:val="002C3F41"/>
    <w:rsid w:val="003B7D5F"/>
    <w:rsid w:val="00400689"/>
    <w:rsid w:val="005E4721"/>
    <w:rsid w:val="006B6316"/>
    <w:rsid w:val="006E457B"/>
    <w:rsid w:val="00926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E2ABD49-FF49-4F76-9D51-652C4E2F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paragraph" w:styleId="1">
    <w:name w:val="heading 1"/>
    <w:basedOn w:val="a"/>
    <w:next w:val="a"/>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own">
    <w:name w:val="Down"/>
    <w:basedOn w:val="a"/>
    <w:pPr>
      <w:wordWrap/>
      <w:autoSpaceDE/>
      <w:autoSpaceDN/>
      <w:spacing w:line="180" w:lineRule="atLeast"/>
      <w:ind w:firstLine="210"/>
      <w:textAlignment w:val="baseline"/>
    </w:pPr>
    <w:rPr>
      <w:color w:val="0000FF"/>
    </w:rPr>
  </w:style>
  <w:style w:type="paragraph" w:customStyle="1" w:styleId="Up1">
    <w:name w:val="Up1"/>
    <w:basedOn w:val="a"/>
    <w:pPr>
      <w:kinsoku w:val="0"/>
      <w:overflowPunct w:val="0"/>
      <w:spacing w:line="180" w:lineRule="atLeast"/>
      <w:ind w:left="210" w:hanging="210"/>
      <w:textAlignment w:val="baseline"/>
    </w:pPr>
    <w:rPr>
      <w:color w:val="0000FF"/>
    </w:rPr>
  </w:style>
  <w:style w:type="paragraph" w:customStyle="1" w:styleId="Down1">
    <w:name w:val="Down1"/>
    <w:basedOn w:val="Up1"/>
    <w:next w:val="a"/>
    <w:pPr>
      <w:ind w:firstLine="210"/>
    </w:pPr>
  </w:style>
  <w:style w:type="paragraph" w:customStyle="1" w:styleId="Down10">
    <w:name w:val="Down10"/>
    <w:basedOn w:val="a"/>
    <w:next w:val="a"/>
    <w:pPr>
      <w:wordWrap/>
      <w:autoSpaceDE/>
      <w:autoSpaceDN/>
      <w:spacing w:line="180" w:lineRule="atLeast"/>
      <w:ind w:left="2098" w:firstLine="210"/>
      <w:textAlignment w:val="baseline"/>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Down2">
    <w:name w:val="Down2"/>
    <w:basedOn w:val="Up3"/>
    <w:next w:val="a"/>
    <w:pPr>
      <w:ind w:left="420" w:firstLine="210"/>
    </w:pPr>
  </w:style>
  <w:style w:type="paragraph" w:customStyle="1" w:styleId="Up4">
    <w:name w:val="Up4"/>
    <w:basedOn w:val="Up3"/>
    <w:pPr>
      <w:ind w:left="840"/>
    </w:pPr>
  </w:style>
  <w:style w:type="paragraph" w:customStyle="1" w:styleId="Down3">
    <w:name w:val="Down3"/>
    <w:basedOn w:val="Up4"/>
    <w:next w:val="a"/>
    <w:pPr>
      <w:ind w:left="629" w:firstLine="210"/>
    </w:pPr>
  </w:style>
  <w:style w:type="paragraph" w:customStyle="1" w:styleId="Up5">
    <w:name w:val="Up5"/>
    <w:basedOn w:val="Up3"/>
    <w:pPr>
      <w:ind w:left="1050"/>
    </w:pPr>
  </w:style>
  <w:style w:type="paragraph" w:customStyle="1" w:styleId="Down4">
    <w:name w:val="Down4"/>
    <w:basedOn w:val="Up5"/>
    <w:next w:val="a"/>
    <w:pPr>
      <w:ind w:left="839" w:firstLine="210"/>
    </w:pPr>
  </w:style>
  <w:style w:type="paragraph" w:customStyle="1" w:styleId="Up6">
    <w:name w:val="Up6"/>
    <w:basedOn w:val="Up3"/>
    <w:pPr>
      <w:ind w:left="1260"/>
    </w:pPr>
  </w:style>
  <w:style w:type="paragraph" w:customStyle="1" w:styleId="Down5">
    <w:name w:val="Down5"/>
    <w:basedOn w:val="Up6"/>
    <w:next w:val="a"/>
    <w:pPr>
      <w:ind w:left="1049" w:firstLine="210"/>
    </w:pPr>
  </w:style>
  <w:style w:type="paragraph" w:customStyle="1" w:styleId="Up7">
    <w:name w:val="Up7"/>
    <w:basedOn w:val="Up6"/>
    <w:pPr>
      <w:ind w:left="1469"/>
    </w:pPr>
  </w:style>
  <w:style w:type="paragraph" w:customStyle="1" w:styleId="Down6">
    <w:name w:val="Down6"/>
    <w:basedOn w:val="Up7"/>
    <w:next w:val="a"/>
    <w:pPr>
      <w:ind w:left="1259" w:firstLine="210"/>
    </w:pPr>
  </w:style>
  <w:style w:type="paragraph" w:customStyle="1" w:styleId="Up8">
    <w:name w:val="Up8"/>
    <w:basedOn w:val="a"/>
    <w:pPr>
      <w:kinsoku w:val="0"/>
      <w:overflowPunct w:val="0"/>
      <w:spacing w:line="180" w:lineRule="atLeast"/>
      <w:ind w:left="1679" w:hanging="210"/>
      <w:textAlignment w:val="baseline"/>
    </w:pPr>
    <w:rPr>
      <w:color w:val="0000FF"/>
    </w:rPr>
  </w:style>
  <w:style w:type="paragraph" w:customStyle="1" w:styleId="Down7">
    <w:name w:val="Down7"/>
    <w:basedOn w:val="Up8"/>
    <w:next w:val="a"/>
    <w:pPr>
      <w:ind w:left="1469" w:firstLine="210"/>
    </w:pPr>
  </w:style>
  <w:style w:type="paragraph" w:customStyle="1" w:styleId="Up9">
    <w:name w:val="Up9"/>
    <w:basedOn w:val="Up8"/>
    <w:pPr>
      <w:ind w:left="1888"/>
    </w:pPr>
  </w:style>
  <w:style w:type="paragraph" w:customStyle="1" w:styleId="Down8">
    <w:name w:val="Down8"/>
    <w:basedOn w:val="Up9"/>
    <w:next w:val="a"/>
    <w:pPr>
      <w:ind w:left="1678" w:firstLine="210"/>
    </w:pPr>
  </w:style>
  <w:style w:type="paragraph" w:customStyle="1" w:styleId="Up10">
    <w:name w:val="Up10"/>
    <w:basedOn w:val="Up9"/>
    <w:pPr>
      <w:ind w:left="2098"/>
    </w:pPr>
  </w:style>
  <w:style w:type="paragraph" w:customStyle="1" w:styleId="Down9">
    <w:name w:val="Down9"/>
    <w:basedOn w:val="Up10"/>
    <w:next w:val="a"/>
    <w:pPr>
      <w:ind w:left="1888" w:firstLine="210"/>
    </w:pPr>
  </w:style>
  <w:style w:type="paragraph" w:customStyle="1" w:styleId="Fix1">
    <w:name w:val="Fix1"/>
    <w:basedOn w:val="a"/>
    <w:next w:val="a"/>
    <w:pPr>
      <w:wordWrap/>
      <w:autoSpaceDE/>
      <w:autoSpaceDN/>
      <w:spacing w:line="180" w:lineRule="atLeast"/>
      <w:ind w:left="210"/>
      <w:textAlignment w:val="baseline"/>
    </w:pPr>
    <w:rPr>
      <w:color w:val="0000FF"/>
    </w:rPr>
  </w:style>
  <w:style w:type="paragraph" w:customStyle="1" w:styleId="Fix10">
    <w:name w:val="Fix10"/>
    <w:basedOn w:val="a"/>
    <w:next w:val="a"/>
    <w:pPr>
      <w:wordWrap/>
      <w:autoSpaceDE/>
      <w:autoSpaceDN/>
      <w:spacing w:line="180" w:lineRule="atLeast"/>
      <w:ind w:left="2098"/>
      <w:textAlignment w:val="baseline"/>
    </w:pPr>
    <w:rPr>
      <w:color w:val="0000FF"/>
    </w:rPr>
  </w:style>
  <w:style w:type="paragraph" w:customStyle="1" w:styleId="Fix2">
    <w:name w:val="Fix2"/>
    <w:basedOn w:val="a"/>
    <w:pPr>
      <w:wordWrap/>
      <w:autoSpaceDE/>
      <w:autoSpaceDN/>
      <w:spacing w:line="180" w:lineRule="atLeast"/>
      <w:ind w:left="420"/>
      <w:textAlignment w:val="baseline"/>
    </w:pPr>
    <w:rPr>
      <w:color w:val="0000FF"/>
    </w:rPr>
  </w:style>
  <w:style w:type="paragraph" w:customStyle="1" w:styleId="Fix3">
    <w:name w:val="Fix3"/>
    <w:basedOn w:val="a"/>
    <w:next w:val="a"/>
    <w:pPr>
      <w:wordWrap/>
      <w:autoSpaceDE/>
      <w:autoSpaceDN/>
      <w:spacing w:line="180" w:lineRule="atLeast"/>
      <w:ind w:left="629"/>
      <w:textAlignment w:val="baseline"/>
    </w:pPr>
    <w:rPr>
      <w:color w:val="0000FF"/>
    </w:rPr>
  </w:style>
  <w:style w:type="paragraph" w:customStyle="1" w:styleId="Fix4">
    <w:name w:val="Fix4"/>
    <w:basedOn w:val="a"/>
    <w:next w:val="a"/>
    <w:pPr>
      <w:wordWrap/>
      <w:autoSpaceDE/>
      <w:autoSpaceDN/>
      <w:spacing w:line="180" w:lineRule="atLeast"/>
      <w:ind w:left="839"/>
      <w:textAlignment w:val="baseline"/>
    </w:pPr>
    <w:rPr>
      <w:color w:val="0000FF"/>
    </w:rPr>
  </w:style>
  <w:style w:type="paragraph" w:customStyle="1" w:styleId="Fix5">
    <w:name w:val="Fix5"/>
    <w:basedOn w:val="a"/>
    <w:next w:val="a"/>
    <w:pPr>
      <w:wordWrap/>
      <w:autoSpaceDE/>
      <w:autoSpaceDN/>
      <w:spacing w:line="180" w:lineRule="atLeast"/>
      <w:ind w:left="1049"/>
      <w:textAlignment w:val="baseline"/>
    </w:pPr>
    <w:rPr>
      <w:color w:val="0000FF"/>
    </w:rPr>
  </w:style>
  <w:style w:type="paragraph" w:customStyle="1" w:styleId="Fix6">
    <w:name w:val="Fix6"/>
    <w:basedOn w:val="a"/>
    <w:next w:val="a"/>
    <w:pPr>
      <w:wordWrap/>
      <w:autoSpaceDE/>
      <w:autoSpaceDN/>
      <w:spacing w:line="180" w:lineRule="atLeast"/>
      <w:ind w:left="1259"/>
      <w:textAlignment w:val="baseline"/>
    </w:pPr>
    <w:rPr>
      <w:color w:val="0000FF"/>
    </w:rPr>
  </w:style>
  <w:style w:type="paragraph" w:customStyle="1" w:styleId="Fix7">
    <w:name w:val="Fix7"/>
    <w:basedOn w:val="a"/>
    <w:next w:val="a"/>
    <w:pPr>
      <w:wordWrap/>
      <w:autoSpaceDE/>
      <w:autoSpaceDN/>
      <w:spacing w:line="180" w:lineRule="atLeast"/>
      <w:ind w:left="1469"/>
      <w:textAlignment w:val="baseline"/>
    </w:pPr>
    <w:rPr>
      <w:color w:val="0000FF"/>
    </w:rPr>
  </w:style>
  <w:style w:type="paragraph" w:customStyle="1" w:styleId="Fix8">
    <w:name w:val="Fix8"/>
    <w:basedOn w:val="a"/>
    <w:next w:val="a"/>
    <w:pPr>
      <w:wordWrap/>
      <w:autoSpaceDE/>
      <w:autoSpaceDN/>
      <w:spacing w:line="180" w:lineRule="atLeast"/>
      <w:ind w:left="1678"/>
      <w:textAlignment w:val="baseline"/>
    </w:pPr>
    <w:rPr>
      <w:color w:val="0000FF"/>
    </w:rPr>
  </w:style>
  <w:style w:type="paragraph" w:customStyle="1" w:styleId="Fix9">
    <w:name w:val="Fix9"/>
    <w:basedOn w:val="a"/>
    <w:next w:val="a"/>
    <w:pPr>
      <w:wordWrap/>
      <w:autoSpaceDE/>
      <w:autoSpaceDN/>
      <w:spacing w:line="180" w:lineRule="atLeast"/>
      <w:ind w:left="1888"/>
      <w:textAlignment w:val="baseline"/>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別記様式第3号(その1)(第6条関係)</vt:lpstr>
    </vt:vector>
  </TitlesOfParts>
  <Manager/>
  <Company/>
  <LinksUpToDate>false</LinksUpToDate>
  <CharactersWithSpaces>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別記様式第3号(その1)(第6条関係)</dc:title>
  <dc:subject/>
  <dc:creator>(株)ぎょうせい</dc:creator>
  <cp:keywords/>
  <dc:description/>
  <cp:lastModifiedBy>村上香</cp:lastModifiedBy>
  <cp:revision>2</cp:revision>
  <cp:lastPrinted>2007-08-29T04:35:00Z</cp:lastPrinted>
  <dcterms:created xsi:type="dcterms:W3CDTF">2025-09-19T07:56:00Z</dcterms:created>
  <dcterms:modified xsi:type="dcterms:W3CDTF">2025-09-19T07:56:00Z</dcterms:modified>
  <cp:category/>
</cp:coreProperties>
</file>