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7A1D" w:rsidRPr="00482A7F" w:rsidRDefault="004C1CCE">
      <w:pPr>
        <w:spacing w:after="0" w:line="306" w:lineRule="exact"/>
        <w:ind w:left="100" w:right="-20"/>
        <w:rPr>
          <w:rFonts w:asciiTheme="minorEastAsia" w:hAnsiTheme="minorEastAsia" w:cs="メイリオ"/>
          <w:sz w:val="20"/>
          <w:szCs w:val="20"/>
        </w:rPr>
      </w:pPr>
      <w:r w:rsidRPr="00482A7F">
        <w:rPr>
          <w:rFonts w:asciiTheme="minorEastAsia" w:hAnsiTheme="minorEastAsia" w:cs="メイリオ"/>
          <w:position w:val="-3"/>
          <w:sz w:val="20"/>
          <w:szCs w:val="20"/>
        </w:rPr>
        <w:t>様式第４号（第４条関係）</w:t>
      </w:r>
    </w:p>
    <w:p w:rsidR="00197A1D" w:rsidRPr="00482A7F" w:rsidRDefault="00197A1D">
      <w:pPr>
        <w:spacing w:before="7" w:after="0" w:line="260" w:lineRule="exact"/>
        <w:rPr>
          <w:rFonts w:asciiTheme="minorEastAsia" w:hAnsiTheme="minorEastAsia"/>
          <w:sz w:val="26"/>
          <w:szCs w:val="26"/>
        </w:rPr>
      </w:pPr>
    </w:p>
    <w:p w:rsidR="00197A1D" w:rsidRPr="00482A7F" w:rsidRDefault="00197A1D">
      <w:pPr>
        <w:spacing w:after="0"/>
        <w:rPr>
          <w:rFonts w:asciiTheme="minorEastAsia" w:hAnsiTheme="minorEastAsia"/>
        </w:rPr>
        <w:sectPr w:rsidR="00197A1D" w:rsidRPr="00482A7F">
          <w:type w:val="continuous"/>
          <w:pgSz w:w="11900" w:h="16840"/>
          <w:pgMar w:top="240" w:right="620" w:bottom="0" w:left="240" w:header="720" w:footer="720" w:gutter="0"/>
          <w:cols w:space="720"/>
        </w:sectPr>
      </w:pPr>
    </w:p>
    <w:p w:rsidR="00197A1D" w:rsidRPr="00482A7F" w:rsidRDefault="00197A1D">
      <w:pPr>
        <w:spacing w:before="1" w:after="0" w:line="180" w:lineRule="exact"/>
        <w:rPr>
          <w:rFonts w:asciiTheme="minorEastAsia" w:hAnsiTheme="minorEastAsia"/>
          <w:sz w:val="18"/>
          <w:szCs w:val="18"/>
        </w:rPr>
      </w:pPr>
    </w:p>
    <w:p w:rsidR="00197A1D" w:rsidRPr="00482A7F" w:rsidRDefault="00197A1D">
      <w:pPr>
        <w:spacing w:after="0" w:line="200" w:lineRule="exact"/>
        <w:rPr>
          <w:rFonts w:asciiTheme="minorEastAsia" w:hAnsiTheme="minorEastAsia"/>
          <w:sz w:val="20"/>
          <w:szCs w:val="20"/>
        </w:rPr>
      </w:pPr>
    </w:p>
    <w:p w:rsidR="00197A1D" w:rsidRPr="00482A7F" w:rsidRDefault="00197A1D">
      <w:pPr>
        <w:spacing w:after="0" w:line="200" w:lineRule="exact"/>
        <w:rPr>
          <w:rFonts w:asciiTheme="minorEastAsia" w:hAnsiTheme="minorEastAsia"/>
          <w:sz w:val="20"/>
          <w:szCs w:val="20"/>
        </w:rPr>
      </w:pPr>
    </w:p>
    <w:p w:rsidR="00197A1D" w:rsidRPr="00482A7F" w:rsidRDefault="004C1CCE">
      <w:pPr>
        <w:spacing w:after="0" w:line="200" w:lineRule="exact"/>
        <w:rPr>
          <w:rFonts w:asciiTheme="minorEastAsia" w:hAnsiTheme="minorEastAsia"/>
          <w:sz w:val="20"/>
          <w:szCs w:val="20"/>
        </w:rPr>
      </w:pPr>
      <w:r w:rsidRPr="00482A7F">
        <w:rPr>
          <w:rFonts w:asciiTheme="minorEastAsia" w:hAnsiTheme="minorEastAsia"/>
        </w:rPr>
        <w:br w:type="column"/>
      </w:r>
    </w:p>
    <w:p w:rsidR="00197A1D" w:rsidRPr="00482A7F" w:rsidRDefault="00197A1D">
      <w:pPr>
        <w:spacing w:after="0" w:line="200" w:lineRule="exact"/>
        <w:rPr>
          <w:rFonts w:asciiTheme="minorEastAsia" w:hAnsiTheme="minorEastAsia"/>
          <w:sz w:val="20"/>
          <w:szCs w:val="20"/>
        </w:rPr>
      </w:pPr>
    </w:p>
    <w:p w:rsidR="00197A1D" w:rsidRPr="00482A7F" w:rsidRDefault="00197A1D">
      <w:pPr>
        <w:spacing w:after="0" w:line="200" w:lineRule="exact"/>
        <w:rPr>
          <w:rFonts w:asciiTheme="minorEastAsia" w:hAnsiTheme="minorEastAsia"/>
          <w:sz w:val="20"/>
          <w:szCs w:val="20"/>
        </w:rPr>
      </w:pPr>
    </w:p>
    <w:p w:rsidR="00197A1D" w:rsidRPr="00482A7F" w:rsidRDefault="00197A1D">
      <w:pPr>
        <w:spacing w:after="0" w:line="200" w:lineRule="exact"/>
        <w:rPr>
          <w:rFonts w:asciiTheme="minorEastAsia" w:hAnsiTheme="minorEastAsia"/>
          <w:sz w:val="20"/>
          <w:szCs w:val="20"/>
        </w:rPr>
      </w:pPr>
    </w:p>
    <w:p w:rsidR="00197A1D" w:rsidRPr="00482A7F" w:rsidRDefault="00197A1D">
      <w:pPr>
        <w:spacing w:after="0" w:line="200" w:lineRule="exact"/>
        <w:rPr>
          <w:rFonts w:asciiTheme="minorEastAsia" w:hAnsiTheme="minorEastAsia"/>
          <w:sz w:val="20"/>
          <w:szCs w:val="20"/>
        </w:rPr>
      </w:pPr>
    </w:p>
    <w:p w:rsidR="00197A1D" w:rsidRPr="00482A7F" w:rsidRDefault="00197A1D">
      <w:pPr>
        <w:spacing w:after="0" w:line="200" w:lineRule="exact"/>
        <w:rPr>
          <w:rFonts w:asciiTheme="minorEastAsia" w:hAnsiTheme="minorEastAsia"/>
          <w:sz w:val="20"/>
          <w:szCs w:val="20"/>
        </w:rPr>
      </w:pPr>
    </w:p>
    <w:p w:rsidR="00197A1D" w:rsidRPr="00482A7F" w:rsidRDefault="00197A1D">
      <w:pPr>
        <w:spacing w:after="0" w:line="200" w:lineRule="exact"/>
        <w:rPr>
          <w:rFonts w:asciiTheme="minorEastAsia" w:hAnsiTheme="minorEastAsia"/>
          <w:sz w:val="20"/>
          <w:szCs w:val="20"/>
        </w:rPr>
      </w:pPr>
    </w:p>
    <w:p w:rsidR="00197A1D" w:rsidRPr="00482A7F" w:rsidRDefault="00197A1D">
      <w:pPr>
        <w:spacing w:after="0" w:line="200" w:lineRule="exact"/>
        <w:rPr>
          <w:rFonts w:asciiTheme="minorEastAsia" w:hAnsiTheme="minorEastAsia"/>
          <w:sz w:val="20"/>
          <w:szCs w:val="20"/>
        </w:rPr>
      </w:pPr>
    </w:p>
    <w:p w:rsidR="00197A1D" w:rsidRPr="00482A7F" w:rsidRDefault="00197A1D">
      <w:pPr>
        <w:spacing w:after="0" w:line="200" w:lineRule="exact"/>
        <w:rPr>
          <w:rFonts w:asciiTheme="minorEastAsia" w:hAnsiTheme="minorEastAsia"/>
          <w:sz w:val="20"/>
          <w:szCs w:val="20"/>
        </w:rPr>
      </w:pPr>
    </w:p>
    <w:p w:rsidR="00197A1D" w:rsidRPr="00482A7F" w:rsidRDefault="00197A1D">
      <w:pPr>
        <w:spacing w:after="0" w:line="200" w:lineRule="exact"/>
        <w:rPr>
          <w:rFonts w:asciiTheme="minorEastAsia" w:hAnsiTheme="minorEastAsia"/>
          <w:sz w:val="20"/>
          <w:szCs w:val="20"/>
        </w:rPr>
      </w:pPr>
    </w:p>
    <w:p w:rsidR="00197A1D" w:rsidRPr="00482A7F" w:rsidRDefault="00197A1D">
      <w:pPr>
        <w:spacing w:after="0" w:line="200" w:lineRule="exact"/>
        <w:rPr>
          <w:rFonts w:asciiTheme="minorEastAsia" w:hAnsiTheme="minorEastAsia"/>
          <w:sz w:val="20"/>
          <w:szCs w:val="20"/>
        </w:rPr>
      </w:pPr>
    </w:p>
    <w:p w:rsidR="00197A1D" w:rsidRPr="00482A7F" w:rsidRDefault="00197A1D">
      <w:pPr>
        <w:spacing w:after="0" w:line="200" w:lineRule="exact"/>
        <w:rPr>
          <w:rFonts w:asciiTheme="minorEastAsia" w:hAnsiTheme="minorEastAsia"/>
          <w:sz w:val="20"/>
          <w:szCs w:val="20"/>
        </w:rPr>
      </w:pPr>
    </w:p>
    <w:p w:rsidR="00197A1D" w:rsidRPr="00482A7F" w:rsidRDefault="00197A1D">
      <w:pPr>
        <w:spacing w:after="0" w:line="200" w:lineRule="exact"/>
        <w:rPr>
          <w:rFonts w:asciiTheme="minorEastAsia" w:hAnsiTheme="minorEastAsia"/>
          <w:sz w:val="20"/>
          <w:szCs w:val="20"/>
        </w:rPr>
      </w:pPr>
    </w:p>
    <w:p w:rsidR="00197A1D" w:rsidRPr="00482A7F" w:rsidRDefault="00197A1D">
      <w:pPr>
        <w:spacing w:before="7" w:after="0" w:line="280" w:lineRule="exact"/>
        <w:rPr>
          <w:rFonts w:asciiTheme="minorEastAsia" w:hAnsiTheme="minorEastAsia"/>
          <w:sz w:val="28"/>
          <w:szCs w:val="28"/>
        </w:rPr>
      </w:pPr>
    </w:p>
    <w:p w:rsidR="00197A1D" w:rsidRPr="00482A7F" w:rsidRDefault="004C1CCE">
      <w:pPr>
        <w:spacing w:after="0" w:line="394" w:lineRule="exact"/>
        <w:ind w:right="-76"/>
        <w:rPr>
          <w:rFonts w:asciiTheme="minorEastAsia" w:hAnsiTheme="minorEastAsia" w:cs="メイリオ"/>
          <w:sz w:val="24"/>
          <w:szCs w:val="24"/>
        </w:rPr>
      </w:pPr>
      <w:r w:rsidRPr="00482A7F">
        <w:rPr>
          <w:rFonts w:asciiTheme="minorEastAsia" w:hAnsiTheme="minorEastAsia" w:cs="メイリオ"/>
          <w:position w:val="-5"/>
          <w:sz w:val="24"/>
          <w:szCs w:val="24"/>
        </w:rPr>
        <w:t>障害支援区分認定通知書</w:t>
      </w:r>
    </w:p>
    <w:p w:rsidR="00482A7F" w:rsidRDefault="004C1CCE" w:rsidP="004C1CCE">
      <w:pPr>
        <w:spacing w:before="86" w:after="0" w:line="191" w:lineRule="auto"/>
        <w:ind w:left="1049" w:right="195" w:hanging="22"/>
        <w:jc w:val="distribute"/>
        <w:rPr>
          <w:rFonts w:asciiTheme="minorEastAsia" w:hAnsiTheme="minorEastAsia" w:cs="メイリオ"/>
        </w:rPr>
      </w:pPr>
      <w:r w:rsidRPr="00482A7F">
        <w:rPr>
          <w:rFonts w:asciiTheme="minorEastAsia" w:hAnsiTheme="minorEastAsia"/>
        </w:rPr>
        <w:br w:type="column"/>
      </w:r>
      <w:r w:rsidR="00482A7F" w:rsidRPr="004C1CCE">
        <w:rPr>
          <w:rFonts w:asciiTheme="minorEastAsia" w:hAnsiTheme="minorEastAsia" w:hint="eastAsia"/>
          <w:spacing w:val="513"/>
          <w:fitText w:val="2420" w:id="1665442304"/>
          <w:lang w:eastAsia="ja-JP"/>
        </w:rPr>
        <w:t>文書番</w:t>
      </w:r>
      <w:r w:rsidR="00482A7F" w:rsidRPr="004C1CCE">
        <w:rPr>
          <w:rFonts w:asciiTheme="minorEastAsia" w:hAnsiTheme="minorEastAsia" w:hint="eastAsia"/>
          <w:spacing w:val="2"/>
          <w:fitText w:val="2420" w:id="1665442304"/>
          <w:lang w:eastAsia="ja-JP"/>
        </w:rPr>
        <w:t>号</w:t>
      </w:r>
    </w:p>
    <w:p w:rsidR="00197A1D" w:rsidRPr="00482A7F" w:rsidRDefault="00721941" w:rsidP="00EB2748">
      <w:pPr>
        <w:spacing w:before="86" w:after="0" w:line="191" w:lineRule="auto"/>
        <w:ind w:left="1049" w:right="195" w:firstLineChars="200" w:firstLine="440"/>
        <w:rPr>
          <w:rFonts w:asciiTheme="minorEastAsia" w:hAnsiTheme="minorEastAsia" w:cs="メイリオ"/>
        </w:rPr>
      </w:pPr>
      <w:r>
        <w:rPr>
          <w:rFonts w:asciiTheme="minorEastAsia" w:hAnsiTheme="minorEastAsia" w:cs="メイリオ"/>
        </w:rPr>
        <w:t xml:space="preserve">　　</w:t>
      </w:r>
      <w:r w:rsidR="004C1CCE" w:rsidRPr="00482A7F">
        <w:rPr>
          <w:rFonts w:asciiTheme="minorEastAsia" w:hAnsiTheme="minorEastAsia" w:cs="メイリオ"/>
        </w:rPr>
        <w:t>年</w:t>
      </w:r>
      <w:r>
        <w:rPr>
          <w:rFonts w:asciiTheme="minorEastAsia" w:hAnsiTheme="minorEastAsia" w:cs="メイリオ"/>
        </w:rPr>
        <w:t xml:space="preserve">　　</w:t>
      </w:r>
      <w:r w:rsidR="004C1CCE" w:rsidRPr="00482A7F">
        <w:rPr>
          <w:rFonts w:asciiTheme="minorEastAsia" w:hAnsiTheme="minorEastAsia" w:cs="メイリオ"/>
        </w:rPr>
        <w:t>月</w:t>
      </w:r>
      <w:r>
        <w:rPr>
          <w:rFonts w:asciiTheme="minorEastAsia" w:hAnsiTheme="minorEastAsia" w:cs="メイリオ"/>
        </w:rPr>
        <w:t xml:space="preserve">　　</w:t>
      </w:r>
      <w:r w:rsidR="004C1CCE" w:rsidRPr="00482A7F">
        <w:rPr>
          <w:rFonts w:asciiTheme="minorEastAsia" w:hAnsiTheme="minorEastAsia" w:cs="メイリオ"/>
        </w:rPr>
        <w:t>日</w:t>
      </w:r>
    </w:p>
    <w:p w:rsidR="00197A1D" w:rsidRPr="00482A7F" w:rsidRDefault="00197A1D">
      <w:pPr>
        <w:spacing w:after="0" w:line="200" w:lineRule="exact"/>
        <w:rPr>
          <w:rFonts w:asciiTheme="minorEastAsia" w:hAnsiTheme="minorEastAsia"/>
          <w:sz w:val="20"/>
          <w:szCs w:val="20"/>
        </w:rPr>
      </w:pPr>
    </w:p>
    <w:p w:rsidR="00197A1D" w:rsidRPr="00482A7F" w:rsidRDefault="00197A1D">
      <w:pPr>
        <w:spacing w:after="0" w:line="200" w:lineRule="exact"/>
        <w:rPr>
          <w:rFonts w:asciiTheme="minorEastAsia" w:hAnsiTheme="minorEastAsia"/>
          <w:sz w:val="20"/>
          <w:szCs w:val="20"/>
        </w:rPr>
      </w:pPr>
    </w:p>
    <w:p w:rsidR="00197A1D" w:rsidRPr="00482A7F" w:rsidRDefault="00197A1D">
      <w:pPr>
        <w:spacing w:after="0" w:line="200" w:lineRule="exact"/>
        <w:rPr>
          <w:rFonts w:asciiTheme="minorEastAsia" w:hAnsiTheme="minorEastAsia"/>
          <w:sz w:val="20"/>
          <w:szCs w:val="20"/>
        </w:rPr>
      </w:pPr>
    </w:p>
    <w:p w:rsidR="00197A1D" w:rsidRPr="00482A7F" w:rsidRDefault="00197A1D">
      <w:pPr>
        <w:spacing w:after="0" w:line="200" w:lineRule="exact"/>
        <w:rPr>
          <w:rFonts w:asciiTheme="minorEastAsia" w:hAnsiTheme="minorEastAsia"/>
          <w:sz w:val="20"/>
          <w:szCs w:val="20"/>
        </w:rPr>
      </w:pPr>
    </w:p>
    <w:p w:rsidR="00197A1D" w:rsidRPr="00482A7F" w:rsidRDefault="00197A1D">
      <w:pPr>
        <w:spacing w:after="0" w:line="200" w:lineRule="exact"/>
        <w:rPr>
          <w:rFonts w:asciiTheme="minorEastAsia" w:hAnsiTheme="minorEastAsia"/>
          <w:sz w:val="20"/>
          <w:szCs w:val="20"/>
        </w:rPr>
      </w:pPr>
    </w:p>
    <w:p w:rsidR="00197A1D" w:rsidRPr="00482A7F" w:rsidRDefault="00197A1D">
      <w:pPr>
        <w:spacing w:after="0" w:line="200" w:lineRule="exact"/>
        <w:rPr>
          <w:rFonts w:asciiTheme="minorEastAsia" w:hAnsiTheme="minorEastAsia"/>
          <w:sz w:val="20"/>
          <w:szCs w:val="20"/>
        </w:rPr>
      </w:pPr>
    </w:p>
    <w:p w:rsidR="00197A1D" w:rsidRPr="00482A7F" w:rsidRDefault="00197A1D">
      <w:pPr>
        <w:spacing w:before="15" w:after="0" w:line="220" w:lineRule="exact"/>
        <w:rPr>
          <w:rFonts w:asciiTheme="minorEastAsia" w:hAnsiTheme="minorEastAsia"/>
        </w:rPr>
      </w:pPr>
    </w:p>
    <w:p w:rsidR="00197A1D" w:rsidRPr="00482A7F" w:rsidRDefault="004C1CCE">
      <w:pPr>
        <w:spacing w:after="0" w:line="240" w:lineRule="auto"/>
        <w:ind w:right="-20"/>
        <w:rPr>
          <w:rFonts w:asciiTheme="minorEastAsia" w:hAnsiTheme="minorEastAsia" w:cs="メイリオ"/>
          <w:lang w:eastAsia="ja-JP"/>
        </w:rPr>
      </w:pPr>
      <w:r w:rsidRPr="00482A7F">
        <w:rPr>
          <w:rFonts w:asciiTheme="minorEastAsia" w:hAnsiTheme="minorEastAsia" w:cs="メイリオ"/>
          <w:lang w:eastAsia="ja-JP"/>
        </w:rPr>
        <w:t xml:space="preserve">小野町長　</w:t>
      </w:r>
      <w:r w:rsidR="00721941">
        <w:rPr>
          <w:rFonts w:asciiTheme="minorEastAsia" w:hAnsiTheme="minorEastAsia" w:cs="メイリオ"/>
          <w:lang w:eastAsia="ja-JP"/>
        </w:rPr>
        <w:t xml:space="preserve">　　　　　　　印</w:t>
      </w:r>
    </w:p>
    <w:p w:rsidR="00197A1D" w:rsidRPr="00482A7F" w:rsidRDefault="00197A1D">
      <w:pPr>
        <w:spacing w:after="0"/>
        <w:rPr>
          <w:rFonts w:asciiTheme="minorEastAsia" w:hAnsiTheme="minorEastAsia"/>
          <w:lang w:eastAsia="ja-JP"/>
        </w:rPr>
        <w:sectPr w:rsidR="00197A1D" w:rsidRPr="00482A7F">
          <w:type w:val="continuous"/>
          <w:pgSz w:w="11900" w:h="16840"/>
          <w:pgMar w:top="240" w:right="620" w:bottom="0" w:left="240" w:header="720" w:footer="720" w:gutter="0"/>
          <w:cols w:num="3" w:space="720" w:equalWidth="0">
            <w:col w:w="3501" w:space="863"/>
            <w:col w:w="2641" w:space="286"/>
            <w:col w:w="3749"/>
          </w:cols>
        </w:sectPr>
      </w:pPr>
    </w:p>
    <w:p w:rsidR="00197A1D" w:rsidRPr="00482A7F" w:rsidRDefault="00EB2748">
      <w:pPr>
        <w:spacing w:before="4" w:after="0" w:line="170" w:lineRule="exact"/>
        <w:rPr>
          <w:rFonts w:asciiTheme="minorEastAsia" w:hAnsiTheme="minorEastAsia"/>
          <w:sz w:val="17"/>
          <w:szCs w:val="17"/>
          <w:lang w:eastAsia="ja-JP"/>
        </w:rPr>
      </w:pPr>
      <w:r>
        <w:rPr>
          <w:rFonts w:asciiTheme="minorEastAsia" w:hAnsiTheme="minorEastAsia"/>
        </w:rPr>
        <w:pict>
          <v:group id="_x0000_s1028" style="position:absolute;margin-left:564.25pt;margin-top:320.65pt;width:14.15pt;height:.1pt;z-index:-251645952;mso-position-horizontal-relative:page;mso-position-vertical-relative:page" coordorigin="11285,6413" coordsize="283,2">
            <v:shape id="_x0000_s1029" style="position:absolute;left:11285;top:6413;width:283;height:2" coordorigin="11285,6413" coordsize="283,0" path="m11285,6413r284,e" filled="f" strokeweight="0">
              <v:path arrowok="t"/>
            </v:shape>
            <w10:wrap anchorx="page" anchory="page"/>
          </v:group>
        </w:pict>
      </w:r>
    </w:p>
    <w:p w:rsidR="00197A1D" w:rsidRPr="00482A7F" w:rsidRDefault="00197A1D">
      <w:pPr>
        <w:spacing w:after="0" w:line="200" w:lineRule="exact"/>
        <w:rPr>
          <w:rFonts w:asciiTheme="minorEastAsia" w:hAnsiTheme="minorEastAsia"/>
          <w:sz w:val="21"/>
          <w:szCs w:val="20"/>
          <w:lang w:eastAsia="ja-JP"/>
        </w:rPr>
      </w:pPr>
    </w:p>
    <w:p w:rsidR="00197A1D" w:rsidRPr="00482A7F" w:rsidRDefault="00EB2748" w:rsidP="00482A7F">
      <w:pPr>
        <w:spacing w:before="8" w:after="0" w:line="240" w:lineRule="auto"/>
        <w:ind w:left="744" w:right="666"/>
        <w:rPr>
          <w:rFonts w:asciiTheme="minorEastAsia" w:hAnsiTheme="minorEastAsia" w:cs="メイリオ"/>
          <w:sz w:val="20"/>
          <w:szCs w:val="19"/>
          <w:lang w:eastAsia="ja-JP"/>
        </w:rPr>
      </w:pPr>
      <w:r>
        <w:rPr>
          <w:rFonts w:asciiTheme="minorEastAsia" w:hAnsiTheme="minorEastAsia" w:cs="メイリオ"/>
          <w:w w:val="102"/>
          <w:sz w:val="20"/>
          <w:szCs w:val="19"/>
          <w:lang w:eastAsia="ja-JP"/>
        </w:rPr>
        <w:t xml:space="preserve">　</w:t>
      </w:r>
      <w:r>
        <w:rPr>
          <w:rFonts w:asciiTheme="minorEastAsia" w:hAnsiTheme="minorEastAsia" w:cs="メイリオ" w:hint="eastAsia"/>
          <w:w w:val="102"/>
          <w:sz w:val="20"/>
          <w:szCs w:val="19"/>
          <w:lang w:eastAsia="ja-JP"/>
        </w:rPr>
        <w:t xml:space="preserve">　　</w:t>
      </w:r>
      <w:bookmarkStart w:id="0" w:name="_GoBack"/>
      <w:bookmarkEnd w:id="0"/>
      <w:r w:rsidR="00181914">
        <w:rPr>
          <w:rFonts w:asciiTheme="minorEastAsia" w:hAnsiTheme="minorEastAsia" w:cs="メイリオ" w:hint="eastAsia"/>
          <w:w w:val="102"/>
          <w:sz w:val="20"/>
          <w:szCs w:val="19"/>
          <w:lang w:eastAsia="ja-JP"/>
        </w:rPr>
        <w:t xml:space="preserve">　</w:t>
      </w:r>
      <w:r w:rsidR="00181914">
        <w:rPr>
          <w:rFonts w:asciiTheme="minorEastAsia" w:hAnsiTheme="minorEastAsia" w:cs="メイリオ"/>
          <w:w w:val="102"/>
          <w:sz w:val="20"/>
          <w:szCs w:val="19"/>
          <w:lang w:eastAsia="ja-JP"/>
        </w:rPr>
        <w:t xml:space="preserve">　</w:t>
      </w:r>
      <w:r w:rsidR="004C1CCE" w:rsidRPr="00482A7F">
        <w:rPr>
          <w:rFonts w:asciiTheme="minorEastAsia" w:hAnsiTheme="minorEastAsia" w:cs="メイリオ"/>
          <w:w w:val="102"/>
          <w:sz w:val="20"/>
          <w:szCs w:val="19"/>
          <w:lang w:eastAsia="ja-JP"/>
        </w:rPr>
        <w:t xml:space="preserve">年　</w:t>
      </w:r>
      <w:r w:rsidR="00181914">
        <w:rPr>
          <w:rFonts w:asciiTheme="minorEastAsia" w:hAnsiTheme="minorEastAsia" w:cs="メイリオ"/>
          <w:w w:val="102"/>
          <w:sz w:val="20"/>
          <w:szCs w:val="19"/>
          <w:lang w:eastAsia="ja-JP"/>
        </w:rPr>
        <w:t xml:space="preserve">　</w:t>
      </w:r>
      <w:r w:rsidR="004C1CCE" w:rsidRPr="00482A7F">
        <w:rPr>
          <w:rFonts w:asciiTheme="minorEastAsia" w:hAnsiTheme="minorEastAsia" w:cs="メイリオ"/>
          <w:w w:val="102"/>
          <w:sz w:val="20"/>
          <w:szCs w:val="19"/>
          <w:lang w:eastAsia="ja-JP"/>
        </w:rPr>
        <w:t xml:space="preserve">月　</w:t>
      </w:r>
      <w:r w:rsidR="00181914">
        <w:rPr>
          <w:rFonts w:asciiTheme="minorEastAsia" w:hAnsiTheme="minorEastAsia" w:cs="メイリオ"/>
          <w:w w:val="102"/>
          <w:sz w:val="20"/>
          <w:szCs w:val="19"/>
          <w:lang w:eastAsia="ja-JP"/>
        </w:rPr>
        <w:t xml:space="preserve">　</w:t>
      </w:r>
      <w:r w:rsidR="004C1CCE" w:rsidRPr="00482A7F">
        <w:rPr>
          <w:rFonts w:asciiTheme="minorEastAsia" w:hAnsiTheme="minorEastAsia" w:cs="メイリオ"/>
          <w:w w:val="102"/>
          <w:sz w:val="20"/>
          <w:szCs w:val="19"/>
          <w:lang w:eastAsia="ja-JP"/>
        </w:rPr>
        <w:t>日付けの介護給付費の支給申請に基づき、障害者総合支援法第２１条の規定により、 下記のとおり障害支援区分の認定を行ったので通知します。</w:t>
      </w:r>
    </w:p>
    <w:p w:rsidR="00197A1D" w:rsidRPr="00482A7F" w:rsidRDefault="00197A1D" w:rsidP="00482A7F">
      <w:pPr>
        <w:spacing w:after="0" w:line="240" w:lineRule="auto"/>
        <w:rPr>
          <w:rFonts w:asciiTheme="minorEastAsia" w:hAnsiTheme="minorEastAsia"/>
          <w:sz w:val="20"/>
          <w:szCs w:val="20"/>
          <w:lang w:eastAsia="ja-JP"/>
        </w:rPr>
      </w:pPr>
    </w:p>
    <w:p w:rsidR="00197A1D" w:rsidRPr="00482A7F" w:rsidRDefault="00197A1D">
      <w:pPr>
        <w:spacing w:after="0" w:line="200" w:lineRule="exact"/>
        <w:rPr>
          <w:rFonts w:asciiTheme="minorEastAsia" w:hAnsiTheme="minorEastAsia"/>
          <w:sz w:val="20"/>
          <w:szCs w:val="20"/>
          <w:lang w:eastAsia="ja-JP"/>
        </w:rPr>
      </w:pPr>
    </w:p>
    <w:p w:rsidR="00197A1D" w:rsidRPr="00482A7F" w:rsidRDefault="00197A1D">
      <w:pPr>
        <w:spacing w:after="0" w:line="200" w:lineRule="exact"/>
        <w:rPr>
          <w:rFonts w:asciiTheme="minorEastAsia" w:hAnsiTheme="minorEastAsia"/>
          <w:sz w:val="20"/>
          <w:szCs w:val="20"/>
          <w:lang w:eastAsia="ja-JP"/>
        </w:rPr>
      </w:pPr>
    </w:p>
    <w:p w:rsidR="00197A1D" w:rsidRPr="00482A7F" w:rsidRDefault="00197A1D">
      <w:pPr>
        <w:spacing w:before="15" w:after="0" w:line="240" w:lineRule="exact"/>
        <w:rPr>
          <w:rFonts w:asciiTheme="minorEastAsia" w:hAnsiTheme="minorEastAsia"/>
          <w:sz w:val="24"/>
          <w:szCs w:val="24"/>
          <w:lang w:eastAsia="ja-JP"/>
        </w:rPr>
      </w:pPr>
    </w:p>
    <w:p w:rsidR="00197A1D" w:rsidRPr="00482A7F" w:rsidRDefault="00EB2748">
      <w:pPr>
        <w:spacing w:after="0" w:line="285" w:lineRule="exact"/>
        <w:ind w:left="5677" w:right="5044"/>
        <w:jc w:val="center"/>
        <w:rPr>
          <w:rFonts w:asciiTheme="minorEastAsia" w:hAnsiTheme="minorEastAsia" w:cs="メイリオ"/>
        </w:rPr>
      </w:pPr>
      <w:r>
        <w:rPr>
          <w:rFonts w:asciiTheme="minorEastAsia" w:hAnsiTheme="minorEastAsia"/>
        </w:rPr>
        <w:pict>
          <v:group id="_x0000_s1026" style="position:absolute;left:0;text-align:left;margin-left:17pt;margin-top:25.65pt;width:14.15pt;height:.1pt;z-index:-251646976;mso-position-horizontal-relative:page" coordorigin="340,513" coordsize="283,2">
            <v:shape id="_x0000_s1027" style="position:absolute;left:340;top:513;width:283;height:2" coordorigin="340,513" coordsize="283,0" path="m340,513r284,e" filled="f" strokeweight="0">
              <v:path arrowok="t"/>
            </v:shape>
            <w10:wrap anchorx="page"/>
          </v:group>
        </w:pict>
      </w:r>
      <w:r w:rsidR="004C1CCE" w:rsidRPr="00482A7F">
        <w:rPr>
          <w:rFonts w:asciiTheme="minorEastAsia" w:hAnsiTheme="minorEastAsia" w:cs="メイリオ"/>
          <w:w w:val="102"/>
          <w:position w:val="-3"/>
        </w:rPr>
        <w:t>記</w:t>
      </w:r>
    </w:p>
    <w:p w:rsidR="00197A1D" w:rsidRPr="00482A7F" w:rsidRDefault="00197A1D">
      <w:pPr>
        <w:spacing w:before="4" w:after="0" w:line="100" w:lineRule="exact"/>
        <w:rPr>
          <w:rFonts w:asciiTheme="minorEastAsia" w:hAnsiTheme="minorEastAsia"/>
          <w:sz w:val="10"/>
          <w:szCs w:val="10"/>
        </w:rPr>
      </w:pPr>
    </w:p>
    <w:tbl>
      <w:tblPr>
        <w:tblW w:w="0" w:type="auto"/>
        <w:tblInd w:w="713" w:type="dxa"/>
        <w:tblLayout w:type="fixed"/>
        <w:tblCellMar>
          <w:left w:w="0" w:type="dxa"/>
          <w:right w:w="0" w:type="dxa"/>
        </w:tblCellMar>
        <w:tblLook w:val="01E0" w:firstRow="1" w:lastRow="1" w:firstColumn="1" w:lastColumn="1" w:noHBand="0" w:noVBand="0"/>
      </w:tblPr>
      <w:tblGrid>
        <w:gridCol w:w="1984"/>
        <w:gridCol w:w="3288"/>
        <w:gridCol w:w="1531"/>
        <w:gridCol w:w="3402"/>
      </w:tblGrid>
      <w:tr w:rsidR="00197A1D" w:rsidRPr="00482A7F" w:rsidTr="00482A7F">
        <w:trPr>
          <w:trHeight w:hRule="exact" w:val="567"/>
        </w:trPr>
        <w:tc>
          <w:tcPr>
            <w:tcW w:w="1984" w:type="dxa"/>
            <w:tcBorders>
              <w:top w:val="single" w:sz="8" w:space="0" w:color="000000"/>
              <w:left w:val="single" w:sz="8" w:space="0" w:color="000000"/>
              <w:bottom w:val="single" w:sz="8" w:space="0" w:color="000000"/>
              <w:right w:val="single" w:sz="8" w:space="0" w:color="000000"/>
            </w:tcBorders>
            <w:vAlign w:val="center"/>
          </w:tcPr>
          <w:p w:rsidR="00197A1D" w:rsidRPr="00482A7F" w:rsidRDefault="004C1CCE" w:rsidP="00482A7F">
            <w:pPr>
              <w:spacing w:before="24" w:after="0" w:line="240" w:lineRule="auto"/>
              <w:ind w:left="307" w:right="-20"/>
              <w:jc w:val="both"/>
              <w:rPr>
                <w:rFonts w:asciiTheme="minorEastAsia" w:hAnsiTheme="minorEastAsia" w:cs="メイリオ"/>
              </w:rPr>
            </w:pPr>
            <w:r w:rsidRPr="00482A7F">
              <w:rPr>
                <w:rFonts w:asciiTheme="minorEastAsia" w:hAnsiTheme="minorEastAsia" w:cs="メイリオ"/>
                <w:w w:val="102"/>
              </w:rPr>
              <w:t>氏　　　　名</w:t>
            </w:r>
          </w:p>
        </w:tc>
        <w:tc>
          <w:tcPr>
            <w:tcW w:w="3288" w:type="dxa"/>
            <w:tcBorders>
              <w:top w:val="single" w:sz="8" w:space="0" w:color="000000"/>
              <w:left w:val="single" w:sz="8" w:space="0" w:color="000000"/>
              <w:bottom w:val="single" w:sz="8" w:space="0" w:color="000000"/>
              <w:right w:val="single" w:sz="8" w:space="0" w:color="000000"/>
            </w:tcBorders>
            <w:vAlign w:val="center"/>
          </w:tcPr>
          <w:p w:rsidR="00197A1D" w:rsidRPr="00482A7F" w:rsidRDefault="00197A1D" w:rsidP="00482A7F">
            <w:pPr>
              <w:spacing w:after="0" w:line="378" w:lineRule="exact"/>
              <w:ind w:left="67" w:right="-20"/>
              <w:jc w:val="both"/>
              <w:rPr>
                <w:rFonts w:asciiTheme="minorEastAsia" w:hAnsiTheme="minorEastAsia" w:cs="メイリオ"/>
                <w:sz w:val="24"/>
                <w:szCs w:val="24"/>
              </w:rPr>
            </w:pPr>
          </w:p>
        </w:tc>
        <w:tc>
          <w:tcPr>
            <w:tcW w:w="1531" w:type="dxa"/>
            <w:tcBorders>
              <w:top w:val="single" w:sz="8" w:space="0" w:color="000000"/>
              <w:left w:val="single" w:sz="8" w:space="0" w:color="000000"/>
              <w:bottom w:val="single" w:sz="8" w:space="0" w:color="000000"/>
              <w:right w:val="single" w:sz="8" w:space="0" w:color="000000"/>
            </w:tcBorders>
            <w:vAlign w:val="center"/>
          </w:tcPr>
          <w:p w:rsidR="00197A1D" w:rsidRPr="00482A7F" w:rsidRDefault="004C1CCE" w:rsidP="00482A7F">
            <w:pPr>
              <w:spacing w:before="24" w:after="0" w:line="240" w:lineRule="auto"/>
              <w:ind w:left="193" w:right="-20"/>
              <w:jc w:val="both"/>
              <w:rPr>
                <w:rFonts w:asciiTheme="minorEastAsia" w:hAnsiTheme="minorEastAsia" w:cs="メイリオ"/>
              </w:rPr>
            </w:pPr>
            <w:r w:rsidRPr="00482A7F">
              <w:rPr>
                <w:rFonts w:asciiTheme="minorEastAsia" w:hAnsiTheme="minorEastAsia" w:cs="メイリオ"/>
                <w:w w:val="102"/>
              </w:rPr>
              <w:t>認定年月日</w:t>
            </w:r>
          </w:p>
        </w:tc>
        <w:tc>
          <w:tcPr>
            <w:tcW w:w="3402" w:type="dxa"/>
            <w:tcBorders>
              <w:top w:val="single" w:sz="8" w:space="0" w:color="000000"/>
              <w:left w:val="single" w:sz="8" w:space="0" w:color="000000"/>
              <w:bottom w:val="single" w:sz="8" w:space="0" w:color="000000"/>
              <w:right w:val="single" w:sz="8" w:space="0" w:color="000000"/>
            </w:tcBorders>
          </w:tcPr>
          <w:p w:rsidR="00197A1D" w:rsidRPr="00482A7F" w:rsidRDefault="00197A1D">
            <w:pPr>
              <w:rPr>
                <w:rFonts w:asciiTheme="minorEastAsia" w:hAnsiTheme="minorEastAsia"/>
              </w:rPr>
            </w:pPr>
          </w:p>
        </w:tc>
      </w:tr>
    </w:tbl>
    <w:p w:rsidR="00197A1D" w:rsidRPr="00482A7F" w:rsidRDefault="00197A1D">
      <w:pPr>
        <w:spacing w:before="3" w:after="0" w:line="90" w:lineRule="exact"/>
        <w:rPr>
          <w:rFonts w:asciiTheme="minorEastAsia" w:hAnsiTheme="minorEastAsia"/>
          <w:sz w:val="9"/>
          <w:szCs w:val="9"/>
        </w:rPr>
      </w:pPr>
    </w:p>
    <w:tbl>
      <w:tblPr>
        <w:tblW w:w="0" w:type="auto"/>
        <w:tblInd w:w="713" w:type="dxa"/>
        <w:tblLayout w:type="fixed"/>
        <w:tblCellMar>
          <w:left w:w="0" w:type="dxa"/>
          <w:right w:w="0" w:type="dxa"/>
        </w:tblCellMar>
        <w:tblLook w:val="01E0" w:firstRow="1" w:lastRow="1" w:firstColumn="1" w:lastColumn="1" w:noHBand="0" w:noVBand="0"/>
      </w:tblPr>
      <w:tblGrid>
        <w:gridCol w:w="1984"/>
        <w:gridCol w:w="8221"/>
      </w:tblGrid>
      <w:tr w:rsidR="00197A1D" w:rsidRPr="00482A7F">
        <w:trPr>
          <w:trHeight w:hRule="exact" w:val="510"/>
        </w:trPr>
        <w:tc>
          <w:tcPr>
            <w:tcW w:w="1984" w:type="dxa"/>
            <w:vMerge w:val="restart"/>
            <w:tcBorders>
              <w:top w:val="single" w:sz="8" w:space="0" w:color="000000"/>
              <w:left w:val="single" w:sz="8" w:space="0" w:color="000000"/>
              <w:right w:val="single" w:sz="8" w:space="0" w:color="000000"/>
            </w:tcBorders>
          </w:tcPr>
          <w:p w:rsidR="00197A1D" w:rsidRPr="00482A7F" w:rsidRDefault="00197A1D">
            <w:pPr>
              <w:spacing w:after="0" w:line="200" w:lineRule="exact"/>
              <w:rPr>
                <w:rFonts w:asciiTheme="minorEastAsia" w:hAnsiTheme="minorEastAsia"/>
                <w:sz w:val="20"/>
                <w:szCs w:val="20"/>
              </w:rPr>
            </w:pPr>
          </w:p>
          <w:p w:rsidR="00197A1D" w:rsidRPr="00482A7F" w:rsidRDefault="00197A1D">
            <w:pPr>
              <w:spacing w:before="10" w:after="0" w:line="240" w:lineRule="exact"/>
              <w:rPr>
                <w:rFonts w:asciiTheme="minorEastAsia" w:hAnsiTheme="minorEastAsia"/>
                <w:sz w:val="24"/>
                <w:szCs w:val="24"/>
              </w:rPr>
            </w:pPr>
          </w:p>
          <w:p w:rsidR="00197A1D" w:rsidRPr="00482A7F" w:rsidRDefault="004C1CCE">
            <w:pPr>
              <w:spacing w:after="0" w:line="240" w:lineRule="auto"/>
              <w:ind w:left="307" w:right="-20"/>
              <w:rPr>
                <w:rFonts w:asciiTheme="minorEastAsia" w:hAnsiTheme="minorEastAsia" w:cs="メイリオ"/>
              </w:rPr>
            </w:pPr>
            <w:r w:rsidRPr="00482A7F">
              <w:rPr>
                <w:rFonts w:asciiTheme="minorEastAsia" w:hAnsiTheme="minorEastAsia" w:cs="メイリオ"/>
                <w:w w:val="102"/>
              </w:rPr>
              <w:t>障害支援区分</w:t>
            </w:r>
          </w:p>
        </w:tc>
        <w:tc>
          <w:tcPr>
            <w:tcW w:w="8221" w:type="dxa"/>
            <w:tcBorders>
              <w:top w:val="single" w:sz="8" w:space="0" w:color="000000"/>
              <w:left w:val="single" w:sz="8" w:space="0" w:color="000000"/>
              <w:bottom w:val="single" w:sz="8" w:space="0" w:color="000000"/>
              <w:right w:val="single" w:sz="8" w:space="0" w:color="000000"/>
            </w:tcBorders>
          </w:tcPr>
          <w:p w:rsidR="00197A1D" w:rsidRPr="00482A7F" w:rsidRDefault="00197A1D">
            <w:pPr>
              <w:rPr>
                <w:rFonts w:asciiTheme="minorEastAsia" w:hAnsiTheme="minorEastAsia"/>
              </w:rPr>
            </w:pPr>
          </w:p>
        </w:tc>
      </w:tr>
      <w:tr w:rsidR="00197A1D" w:rsidRPr="00482A7F">
        <w:trPr>
          <w:trHeight w:hRule="exact" w:val="907"/>
        </w:trPr>
        <w:tc>
          <w:tcPr>
            <w:tcW w:w="1984" w:type="dxa"/>
            <w:vMerge/>
            <w:tcBorders>
              <w:left w:val="single" w:sz="8" w:space="0" w:color="000000"/>
              <w:bottom w:val="single" w:sz="8" w:space="0" w:color="000000"/>
              <w:right w:val="single" w:sz="8" w:space="0" w:color="000000"/>
            </w:tcBorders>
          </w:tcPr>
          <w:p w:rsidR="00197A1D" w:rsidRPr="00482A7F" w:rsidRDefault="00197A1D">
            <w:pPr>
              <w:rPr>
                <w:rFonts w:asciiTheme="minorEastAsia" w:hAnsiTheme="minorEastAsia"/>
              </w:rPr>
            </w:pPr>
          </w:p>
        </w:tc>
        <w:tc>
          <w:tcPr>
            <w:tcW w:w="8221" w:type="dxa"/>
            <w:tcBorders>
              <w:top w:val="single" w:sz="8" w:space="0" w:color="000000"/>
              <w:left w:val="single" w:sz="8" w:space="0" w:color="000000"/>
              <w:bottom w:val="single" w:sz="8" w:space="0" w:color="000000"/>
              <w:right w:val="single" w:sz="8" w:space="0" w:color="000000"/>
            </w:tcBorders>
          </w:tcPr>
          <w:p w:rsidR="00197A1D" w:rsidRPr="00482A7F" w:rsidRDefault="004C1CCE">
            <w:pPr>
              <w:spacing w:after="0" w:line="366" w:lineRule="exact"/>
              <w:ind w:left="67" w:right="-20"/>
              <w:rPr>
                <w:rFonts w:asciiTheme="minorEastAsia" w:hAnsiTheme="minorEastAsia" w:cs="メイリオ"/>
              </w:rPr>
            </w:pPr>
            <w:r w:rsidRPr="00482A7F">
              <w:rPr>
                <w:rFonts w:asciiTheme="minorEastAsia" w:hAnsiTheme="minorEastAsia" w:cs="メイリオ"/>
                <w:w w:val="102"/>
                <w:position w:val="2"/>
              </w:rPr>
              <w:t>理由</w:t>
            </w:r>
          </w:p>
        </w:tc>
      </w:tr>
      <w:tr w:rsidR="00197A1D" w:rsidRPr="00482A7F">
        <w:trPr>
          <w:trHeight w:hRule="exact" w:val="567"/>
        </w:trPr>
        <w:tc>
          <w:tcPr>
            <w:tcW w:w="1984" w:type="dxa"/>
            <w:tcBorders>
              <w:top w:val="single" w:sz="8" w:space="0" w:color="000000"/>
              <w:left w:val="single" w:sz="8" w:space="0" w:color="000000"/>
              <w:bottom w:val="single" w:sz="8" w:space="0" w:color="000000"/>
              <w:right w:val="single" w:sz="8" w:space="0" w:color="000000"/>
            </w:tcBorders>
          </w:tcPr>
          <w:p w:rsidR="00197A1D" w:rsidRPr="00482A7F" w:rsidRDefault="004C1CCE" w:rsidP="00482A7F">
            <w:pPr>
              <w:spacing w:after="0" w:line="240" w:lineRule="auto"/>
              <w:ind w:left="195" w:right="-20"/>
              <w:rPr>
                <w:rFonts w:asciiTheme="minorEastAsia" w:hAnsiTheme="minorEastAsia" w:cs="メイリオ"/>
                <w:lang w:eastAsia="ja-JP"/>
              </w:rPr>
            </w:pPr>
            <w:r w:rsidRPr="00482A7F">
              <w:rPr>
                <w:rFonts w:asciiTheme="minorEastAsia" w:hAnsiTheme="minorEastAsia" w:cs="メイリオ"/>
                <w:w w:val="102"/>
                <w:position w:val="3"/>
                <w:lang w:eastAsia="ja-JP"/>
              </w:rPr>
              <w:t>障害支援区分の</w:t>
            </w:r>
          </w:p>
          <w:p w:rsidR="00197A1D" w:rsidRPr="00482A7F" w:rsidRDefault="004C1CCE" w:rsidP="00482A7F">
            <w:pPr>
              <w:spacing w:after="0" w:line="240" w:lineRule="auto"/>
              <w:ind w:left="195" w:right="-20"/>
              <w:rPr>
                <w:rFonts w:asciiTheme="minorEastAsia" w:hAnsiTheme="minorEastAsia" w:cs="メイリオ"/>
                <w:lang w:eastAsia="ja-JP"/>
              </w:rPr>
            </w:pPr>
            <w:r w:rsidRPr="00482A7F">
              <w:rPr>
                <w:rFonts w:asciiTheme="minorEastAsia" w:hAnsiTheme="minorEastAsia" w:cs="メイリオ"/>
                <w:w w:val="102"/>
                <w:lang w:eastAsia="ja-JP"/>
              </w:rPr>
              <w:t>認定の有効期間</w:t>
            </w:r>
          </w:p>
        </w:tc>
        <w:tc>
          <w:tcPr>
            <w:tcW w:w="8221" w:type="dxa"/>
            <w:tcBorders>
              <w:top w:val="single" w:sz="8" w:space="0" w:color="000000"/>
              <w:left w:val="single" w:sz="8" w:space="0" w:color="000000"/>
              <w:bottom w:val="single" w:sz="8" w:space="0" w:color="000000"/>
              <w:right w:val="single" w:sz="8" w:space="0" w:color="000000"/>
            </w:tcBorders>
          </w:tcPr>
          <w:p w:rsidR="00197A1D" w:rsidRPr="00482A7F" w:rsidRDefault="00197A1D">
            <w:pPr>
              <w:rPr>
                <w:rFonts w:asciiTheme="minorEastAsia" w:hAnsiTheme="minorEastAsia"/>
                <w:lang w:eastAsia="ja-JP"/>
              </w:rPr>
            </w:pPr>
          </w:p>
        </w:tc>
      </w:tr>
      <w:tr w:rsidR="00197A1D" w:rsidRPr="00482A7F">
        <w:trPr>
          <w:trHeight w:hRule="exact" w:val="1924"/>
        </w:trPr>
        <w:tc>
          <w:tcPr>
            <w:tcW w:w="10205" w:type="dxa"/>
            <w:gridSpan w:val="2"/>
            <w:tcBorders>
              <w:top w:val="single" w:sz="8" w:space="0" w:color="000000"/>
              <w:left w:val="single" w:sz="8" w:space="0" w:color="000000"/>
              <w:bottom w:val="single" w:sz="8" w:space="0" w:color="000000"/>
              <w:right w:val="single" w:sz="8" w:space="0" w:color="000000"/>
            </w:tcBorders>
          </w:tcPr>
          <w:p w:rsidR="00197A1D" w:rsidRPr="00482A7F" w:rsidRDefault="004C1CCE">
            <w:pPr>
              <w:spacing w:before="40" w:after="0" w:line="240" w:lineRule="auto"/>
              <w:ind w:left="67" w:right="-20"/>
              <w:rPr>
                <w:rFonts w:asciiTheme="minorEastAsia" w:hAnsiTheme="minorEastAsia" w:cs="メイリオ"/>
                <w:sz w:val="18"/>
                <w:szCs w:val="18"/>
                <w:lang w:eastAsia="ja-JP"/>
              </w:rPr>
            </w:pPr>
            <w:r w:rsidRPr="00482A7F">
              <w:rPr>
                <w:rFonts w:asciiTheme="minorEastAsia" w:hAnsiTheme="minorEastAsia" w:cs="メイリオ"/>
                <w:sz w:val="18"/>
                <w:szCs w:val="18"/>
                <w:lang w:eastAsia="ja-JP"/>
              </w:rPr>
              <w:t>（留意事項）</w:t>
            </w:r>
          </w:p>
          <w:p w:rsidR="00197A1D" w:rsidRPr="00482A7F" w:rsidRDefault="004C1CCE">
            <w:pPr>
              <w:spacing w:after="0" w:line="286" w:lineRule="exact"/>
              <w:ind w:left="67" w:right="-20"/>
              <w:rPr>
                <w:rFonts w:asciiTheme="minorEastAsia" w:hAnsiTheme="minorEastAsia" w:cs="メイリオ"/>
                <w:sz w:val="18"/>
                <w:szCs w:val="18"/>
                <w:lang w:eastAsia="ja-JP"/>
              </w:rPr>
            </w:pPr>
            <w:r w:rsidRPr="00482A7F">
              <w:rPr>
                <w:rFonts w:asciiTheme="minorEastAsia" w:hAnsiTheme="minorEastAsia" w:cs="メイリオ"/>
                <w:position w:val="2"/>
                <w:sz w:val="18"/>
                <w:szCs w:val="18"/>
                <w:lang w:eastAsia="ja-JP"/>
              </w:rPr>
              <w:t xml:space="preserve">　１　上記の障害支援区分や申請者の方のサービスの利用意向等を踏まえ、別途サービス利用に係る支給決定を行います。</w:t>
            </w:r>
          </w:p>
          <w:p w:rsidR="00197A1D" w:rsidRPr="00482A7F" w:rsidRDefault="004C1CCE">
            <w:pPr>
              <w:spacing w:after="0" w:line="286" w:lineRule="exact"/>
              <w:ind w:left="67" w:right="-20"/>
              <w:rPr>
                <w:rFonts w:asciiTheme="minorEastAsia" w:hAnsiTheme="minorEastAsia" w:cs="メイリオ"/>
                <w:sz w:val="18"/>
                <w:szCs w:val="18"/>
                <w:lang w:eastAsia="ja-JP"/>
              </w:rPr>
            </w:pPr>
            <w:r w:rsidRPr="00482A7F">
              <w:rPr>
                <w:rFonts w:asciiTheme="minorEastAsia" w:hAnsiTheme="minorEastAsia" w:cs="メイリオ"/>
                <w:position w:val="2"/>
                <w:sz w:val="18"/>
                <w:szCs w:val="18"/>
                <w:lang w:eastAsia="ja-JP"/>
              </w:rPr>
              <w:t xml:space="preserve">　２　認定の有効期間内であっても、状態の変化等により障害支援区分の変更をする場合があります。</w:t>
            </w:r>
          </w:p>
          <w:p w:rsidR="00197A1D" w:rsidRPr="00482A7F" w:rsidRDefault="004C1CCE">
            <w:pPr>
              <w:spacing w:after="0" w:line="286" w:lineRule="exact"/>
              <w:ind w:left="67" w:right="-20"/>
              <w:rPr>
                <w:rFonts w:asciiTheme="minorEastAsia" w:hAnsiTheme="minorEastAsia" w:cs="メイリオ"/>
                <w:sz w:val="18"/>
                <w:szCs w:val="18"/>
                <w:lang w:eastAsia="ja-JP"/>
              </w:rPr>
            </w:pPr>
            <w:r w:rsidRPr="00482A7F">
              <w:rPr>
                <w:rFonts w:asciiTheme="minorEastAsia" w:hAnsiTheme="minorEastAsia" w:cs="メイリオ"/>
                <w:position w:val="2"/>
                <w:sz w:val="18"/>
                <w:szCs w:val="18"/>
                <w:lang w:eastAsia="ja-JP"/>
              </w:rPr>
              <w:t xml:space="preserve">　３　認定結果等について、不明な点があれば下記の担当課にご連絡ください。</w:t>
            </w:r>
          </w:p>
        </w:tc>
      </w:tr>
    </w:tbl>
    <w:p w:rsidR="00197A1D" w:rsidRPr="00482A7F" w:rsidRDefault="004C1CCE" w:rsidP="00482A7F">
      <w:pPr>
        <w:spacing w:after="0" w:line="240" w:lineRule="auto"/>
        <w:ind w:left="736" w:right="-20"/>
        <w:rPr>
          <w:rFonts w:asciiTheme="minorEastAsia" w:hAnsiTheme="minorEastAsia" w:cs="メイリオ"/>
          <w:sz w:val="16"/>
          <w:szCs w:val="16"/>
          <w:lang w:eastAsia="ja-JP"/>
        </w:rPr>
      </w:pPr>
      <w:r w:rsidRPr="00482A7F">
        <w:rPr>
          <w:rFonts w:asciiTheme="minorEastAsia" w:hAnsiTheme="minorEastAsia" w:cs="メイリオ"/>
          <w:w w:val="103"/>
          <w:sz w:val="16"/>
          <w:szCs w:val="16"/>
          <w:lang w:eastAsia="ja-JP"/>
        </w:rPr>
        <w:t>・不服申立及び取消訴訟</w:t>
      </w:r>
    </w:p>
    <w:p w:rsidR="00197A1D" w:rsidRPr="00482A7F" w:rsidRDefault="004C1CCE" w:rsidP="00482A7F">
      <w:pPr>
        <w:spacing w:after="0" w:line="240" w:lineRule="auto"/>
        <w:ind w:left="736" w:right="-20"/>
        <w:rPr>
          <w:rFonts w:asciiTheme="minorEastAsia" w:hAnsiTheme="minorEastAsia" w:cs="メイリオ"/>
          <w:sz w:val="16"/>
          <w:szCs w:val="16"/>
          <w:lang w:eastAsia="ja-JP"/>
        </w:rPr>
      </w:pPr>
      <w:r w:rsidRPr="00482A7F">
        <w:rPr>
          <w:rFonts w:asciiTheme="minorEastAsia" w:hAnsiTheme="minorEastAsia" w:cs="メイリオ"/>
          <w:w w:val="103"/>
          <w:position w:val="2"/>
          <w:sz w:val="16"/>
          <w:szCs w:val="16"/>
          <w:lang w:eastAsia="ja-JP"/>
        </w:rPr>
        <w:t>１　この決定について不服があるときは、この通知書を受け取った日の翌日から起算して３か月以内に福島県知事に対し審査請求をす</w:t>
      </w:r>
    </w:p>
    <w:p w:rsidR="00197A1D" w:rsidRPr="00482A7F" w:rsidRDefault="004C1CCE" w:rsidP="00482A7F">
      <w:pPr>
        <w:spacing w:after="0" w:line="240" w:lineRule="auto"/>
        <w:ind w:left="736" w:right="-20"/>
        <w:rPr>
          <w:rFonts w:asciiTheme="minorEastAsia" w:hAnsiTheme="minorEastAsia" w:cs="メイリオ"/>
          <w:sz w:val="16"/>
          <w:szCs w:val="16"/>
          <w:lang w:eastAsia="ja-JP"/>
        </w:rPr>
      </w:pPr>
      <w:r w:rsidRPr="00482A7F">
        <w:rPr>
          <w:rFonts w:asciiTheme="minorEastAsia" w:hAnsiTheme="minorEastAsia" w:cs="メイリオ"/>
          <w:w w:val="103"/>
          <w:position w:val="2"/>
          <w:sz w:val="16"/>
          <w:szCs w:val="16"/>
          <w:lang w:eastAsia="ja-JP"/>
        </w:rPr>
        <w:t xml:space="preserve">　ることができます。</w:t>
      </w:r>
    </w:p>
    <w:p w:rsidR="00197A1D" w:rsidRPr="00482A7F" w:rsidRDefault="004C1CCE" w:rsidP="00482A7F">
      <w:pPr>
        <w:spacing w:after="0" w:line="240" w:lineRule="auto"/>
        <w:ind w:left="736" w:right="-20"/>
        <w:rPr>
          <w:rFonts w:asciiTheme="minorEastAsia" w:hAnsiTheme="minorEastAsia" w:cs="メイリオ"/>
          <w:sz w:val="16"/>
          <w:szCs w:val="16"/>
          <w:lang w:eastAsia="ja-JP"/>
        </w:rPr>
      </w:pPr>
      <w:r w:rsidRPr="00482A7F">
        <w:rPr>
          <w:rFonts w:asciiTheme="minorEastAsia" w:hAnsiTheme="minorEastAsia" w:cs="メイリオ"/>
          <w:w w:val="103"/>
          <w:position w:val="2"/>
          <w:sz w:val="16"/>
          <w:szCs w:val="16"/>
          <w:lang w:eastAsia="ja-JP"/>
        </w:rPr>
        <w:t>２　また、処分の取消しの訴えは、前記の審査請求に対する裁決書を受け取った日の翌日から起算して６か月以内に小野町を被告とし</w:t>
      </w:r>
    </w:p>
    <w:p w:rsidR="00197A1D" w:rsidRPr="00482A7F" w:rsidRDefault="004C1CCE" w:rsidP="00482A7F">
      <w:pPr>
        <w:spacing w:after="0" w:line="240" w:lineRule="auto"/>
        <w:ind w:left="736" w:right="-20"/>
        <w:rPr>
          <w:rFonts w:asciiTheme="minorEastAsia" w:hAnsiTheme="minorEastAsia" w:cs="メイリオ"/>
          <w:sz w:val="16"/>
          <w:szCs w:val="16"/>
          <w:lang w:eastAsia="ja-JP"/>
        </w:rPr>
      </w:pPr>
      <w:r w:rsidRPr="00482A7F">
        <w:rPr>
          <w:rFonts w:asciiTheme="minorEastAsia" w:hAnsiTheme="minorEastAsia" w:cs="メイリオ"/>
          <w:w w:val="103"/>
          <w:position w:val="2"/>
          <w:sz w:val="16"/>
          <w:szCs w:val="16"/>
          <w:lang w:eastAsia="ja-JP"/>
        </w:rPr>
        <w:t xml:space="preserve">　て（訴訟において小野町を代表する者は小野町長となります。）、提起することができます。なお、処分の取消しの訴えは、前記の</w:t>
      </w:r>
    </w:p>
    <w:p w:rsidR="00197A1D" w:rsidRPr="00482A7F" w:rsidRDefault="004C1CCE" w:rsidP="00482A7F">
      <w:pPr>
        <w:spacing w:after="0" w:line="240" w:lineRule="auto"/>
        <w:ind w:left="736" w:right="-20"/>
        <w:rPr>
          <w:rFonts w:asciiTheme="minorEastAsia" w:hAnsiTheme="minorEastAsia" w:cs="メイリオ"/>
          <w:sz w:val="16"/>
          <w:szCs w:val="16"/>
          <w:lang w:eastAsia="ja-JP"/>
        </w:rPr>
      </w:pPr>
      <w:r w:rsidRPr="00482A7F">
        <w:rPr>
          <w:rFonts w:asciiTheme="minorEastAsia" w:hAnsiTheme="minorEastAsia" w:cs="メイリオ"/>
          <w:w w:val="103"/>
          <w:position w:val="2"/>
          <w:sz w:val="16"/>
          <w:szCs w:val="16"/>
          <w:lang w:eastAsia="ja-JP"/>
        </w:rPr>
        <w:t xml:space="preserve">　審査請求に対する裁決を経た後（次の（１）から（３）までのいずれかに該当するときを除く。）でなければ提起することができな</w:t>
      </w:r>
    </w:p>
    <w:p w:rsidR="00197A1D" w:rsidRPr="00482A7F" w:rsidRDefault="004C1CCE" w:rsidP="00482A7F">
      <w:pPr>
        <w:spacing w:after="0" w:line="240" w:lineRule="auto"/>
        <w:ind w:left="736" w:right="-20"/>
        <w:rPr>
          <w:rFonts w:asciiTheme="minorEastAsia" w:hAnsiTheme="minorEastAsia" w:cs="メイリオ"/>
          <w:sz w:val="16"/>
          <w:szCs w:val="16"/>
          <w:lang w:eastAsia="ja-JP"/>
        </w:rPr>
      </w:pPr>
      <w:r w:rsidRPr="00482A7F">
        <w:rPr>
          <w:rFonts w:asciiTheme="minorEastAsia" w:hAnsiTheme="minorEastAsia" w:cs="メイリオ"/>
          <w:w w:val="103"/>
          <w:position w:val="2"/>
          <w:sz w:val="16"/>
          <w:szCs w:val="16"/>
          <w:lang w:eastAsia="ja-JP"/>
        </w:rPr>
        <w:t xml:space="preserve">　いこととされています。</w:t>
      </w:r>
    </w:p>
    <w:p w:rsidR="00197A1D" w:rsidRPr="00482A7F" w:rsidRDefault="004C1CCE" w:rsidP="00482A7F">
      <w:pPr>
        <w:spacing w:after="0" w:line="240" w:lineRule="auto"/>
        <w:ind w:left="736" w:right="-20"/>
        <w:rPr>
          <w:rFonts w:asciiTheme="minorEastAsia" w:hAnsiTheme="minorEastAsia" w:cs="メイリオ"/>
          <w:sz w:val="16"/>
          <w:szCs w:val="16"/>
          <w:lang w:eastAsia="ja-JP"/>
        </w:rPr>
      </w:pPr>
      <w:r w:rsidRPr="00482A7F">
        <w:rPr>
          <w:rFonts w:asciiTheme="minorEastAsia" w:hAnsiTheme="minorEastAsia" w:cs="メイリオ"/>
          <w:w w:val="103"/>
          <w:position w:val="2"/>
          <w:sz w:val="16"/>
          <w:szCs w:val="16"/>
          <w:lang w:eastAsia="ja-JP"/>
        </w:rPr>
        <w:t>（１）審査請求があった日から３か月を経過しても裁決がないとき。</w:t>
      </w:r>
    </w:p>
    <w:p w:rsidR="00197A1D" w:rsidRPr="00482A7F" w:rsidRDefault="004C1CCE" w:rsidP="00482A7F">
      <w:pPr>
        <w:spacing w:after="0" w:line="240" w:lineRule="auto"/>
        <w:ind w:left="736" w:right="-20"/>
        <w:rPr>
          <w:rFonts w:asciiTheme="minorEastAsia" w:hAnsiTheme="minorEastAsia" w:cs="メイリオ"/>
          <w:sz w:val="16"/>
          <w:szCs w:val="16"/>
          <w:lang w:eastAsia="ja-JP"/>
        </w:rPr>
      </w:pPr>
      <w:r w:rsidRPr="00482A7F">
        <w:rPr>
          <w:rFonts w:asciiTheme="minorEastAsia" w:hAnsiTheme="minorEastAsia" w:cs="メイリオ"/>
          <w:w w:val="103"/>
          <w:position w:val="2"/>
          <w:sz w:val="16"/>
          <w:szCs w:val="16"/>
          <w:lang w:eastAsia="ja-JP"/>
        </w:rPr>
        <w:t>（２）処分、処分の執行又は手続の続行により生ずる著しい損害を避けるため緊急の必要があるとき。</w:t>
      </w:r>
    </w:p>
    <w:p w:rsidR="00197A1D" w:rsidRPr="00482A7F" w:rsidRDefault="004C1CCE" w:rsidP="00482A7F">
      <w:pPr>
        <w:spacing w:after="0" w:line="240" w:lineRule="auto"/>
        <w:ind w:left="736" w:right="-20"/>
        <w:rPr>
          <w:rFonts w:asciiTheme="minorEastAsia" w:hAnsiTheme="minorEastAsia" w:cs="メイリオ"/>
          <w:sz w:val="16"/>
          <w:szCs w:val="16"/>
          <w:lang w:eastAsia="ja-JP"/>
        </w:rPr>
      </w:pPr>
      <w:r w:rsidRPr="00482A7F">
        <w:rPr>
          <w:rFonts w:asciiTheme="minorEastAsia" w:hAnsiTheme="minorEastAsia" w:cs="メイリオ"/>
          <w:w w:val="103"/>
          <w:position w:val="2"/>
          <w:sz w:val="16"/>
          <w:szCs w:val="16"/>
          <w:lang w:eastAsia="ja-JP"/>
        </w:rPr>
        <w:t>（３）その他裁決を経ないことにつき正当な理由があるとき。</w:t>
      </w:r>
    </w:p>
    <w:p w:rsidR="00197A1D" w:rsidRPr="00482A7F" w:rsidRDefault="004C1CCE" w:rsidP="00482A7F">
      <w:pPr>
        <w:spacing w:after="0" w:line="240" w:lineRule="auto"/>
        <w:ind w:left="736" w:right="-20"/>
        <w:rPr>
          <w:rFonts w:asciiTheme="minorEastAsia" w:hAnsiTheme="minorEastAsia" w:cs="メイリオ"/>
          <w:sz w:val="16"/>
          <w:szCs w:val="16"/>
          <w:lang w:eastAsia="ja-JP"/>
        </w:rPr>
      </w:pPr>
      <w:r w:rsidRPr="00482A7F">
        <w:rPr>
          <w:rFonts w:asciiTheme="minorEastAsia" w:hAnsiTheme="minorEastAsia" w:cs="メイリオ"/>
          <w:w w:val="103"/>
          <w:position w:val="2"/>
          <w:sz w:val="16"/>
          <w:szCs w:val="16"/>
          <w:lang w:eastAsia="ja-JP"/>
        </w:rPr>
        <w:t>３　ただし、上記の期間が経過する前に、この決定があった日の翌日から起算して１年を経過した場合は、原則として審査請求するこ</w:t>
      </w:r>
    </w:p>
    <w:p w:rsidR="00197A1D" w:rsidRPr="00482A7F" w:rsidRDefault="004C1CCE" w:rsidP="00482A7F">
      <w:pPr>
        <w:spacing w:after="0" w:line="240" w:lineRule="auto"/>
        <w:ind w:left="736" w:right="-20"/>
        <w:rPr>
          <w:rFonts w:asciiTheme="minorEastAsia" w:hAnsiTheme="minorEastAsia" w:cs="メイリオ"/>
          <w:sz w:val="16"/>
          <w:szCs w:val="16"/>
          <w:lang w:eastAsia="ja-JP"/>
        </w:rPr>
      </w:pPr>
      <w:r w:rsidRPr="00482A7F">
        <w:rPr>
          <w:rFonts w:asciiTheme="minorEastAsia" w:hAnsiTheme="minorEastAsia" w:cs="メイリオ"/>
          <w:w w:val="103"/>
          <w:position w:val="2"/>
          <w:sz w:val="16"/>
          <w:szCs w:val="16"/>
          <w:lang w:eastAsia="ja-JP"/>
        </w:rPr>
        <w:t xml:space="preserve">　とができなくなり、また、審査請求に対する裁決があった日の翌日から起算して１年を経過した場合は、原則として決定の取消しの</w:t>
      </w:r>
    </w:p>
    <w:p w:rsidR="00197A1D" w:rsidRPr="00482A7F" w:rsidRDefault="004C1CCE" w:rsidP="00482A7F">
      <w:pPr>
        <w:spacing w:after="0" w:line="240" w:lineRule="auto"/>
        <w:ind w:left="736" w:right="-20"/>
        <w:rPr>
          <w:rFonts w:asciiTheme="minorEastAsia" w:hAnsiTheme="minorEastAsia" w:cs="メイリオ"/>
          <w:sz w:val="16"/>
          <w:szCs w:val="16"/>
          <w:lang w:eastAsia="ja-JP"/>
        </w:rPr>
      </w:pPr>
      <w:r w:rsidRPr="00482A7F">
        <w:rPr>
          <w:rFonts w:asciiTheme="minorEastAsia" w:hAnsiTheme="minorEastAsia" w:cs="メイリオ"/>
          <w:w w:val="103"/>
          <w:position w:val="-1"/>
          <w:sz w:val="16"/>
          <w:szCs w:val="16"/>
          <w:lang w:eastAsia="ja-JP"/>
        </w:rPr>
        <w:t xml:space="preserve">　訴えを提起することができなくなります。</w:t>
      </w:r>
    </w:p>
    <w:p w:rsidR="00197A1D" w:rsidRPr="00482A7F" w:rsidRDefault="00197A1D" w:rsidP="00482A7F">
      <w:pPr>
        <w:spacing w:before="2" w:after="0" w:line="240" w:lineRule="auto"/>
        <w:rPr>
          <w:rFonts w:asciiTheme="minorEastAsia" w:hAnsiTheme="minorEastAsia"/>
          <w:sz w:val="16"/>
          <w:szCs w:val="16"/>
          <w:lang w:eastAsia="ja-JP"/>
        </w:rPr>
      </w:pPr>
    </w:p>
    <w:p w:rsidR="00197A1D" w:rsidRPr="00482A7F" w:rsidRDefault="00197A1D" w:rsidP="00482A7F">
      <w:pPr>
        <w:spacing w:after="0" w:line="240" w:lineRule="auto"/>
        <w:rPr>
          <w:rFonts w:asciiTheme="minorEastAsia" w:hAnsiTheme="minorEastAsia"/>
          <w:sz w:val="20"/>
          <w:szCs w:val="20"/>
          <w:lang w:eastAsia="ja-JP"/>
        </w:rPr>
      </w:pPr>
    </w:p>
    <w:p w:rsidR="00197A1D" w:rsidRPr="00482A7F" w:rsidRDefault="00197A1D" w:rsidP="00482A7F">
      <w:pPr>
        <w:spacing w:after="0" w:line="240" w:lineRule="auto"/>
        <w:rPr>
          <w:rFonts w:asciiTheme="minorEastAsia" w:hAnsiTheme="minorEastAsia"/>
          <w:sz w:val="20"/>
          <w:szCs w:val="20"/>
          <w:lang w:eastAsia="ja-JP"/>
        </w:rPr>
      </w:pPr>
    </w:p>
    <w:p w:rsidR="00197A1D" w:rsidRPr="00482A7F" w:rsidRDefault="00197A1D" w:rsidP="00482A7F">
      <w:pPr>
        <w:spacing w:after="0" w:line="240" w:lineRule="auto"/>
        <w:rPr>
          <w:rFonts w:asciiTheme="minorEastAsia" w:hAnsiTheme="minorEastAsia"/>
          <w:sz w:val="20"/>
          <w:szCs w:val="20"/>
          <w:lang w:eastAsia="ja-JP"/>
        </w:rPr>
      </w:pPr>
    </w:p>
    <w:p w:rsidR="00482A7F" w:rsidRDefault="004C1CCE" w:rsidP="00482A7F">
      <w:pPr>
        <w:spacing w:before="12" w:after="0" w:line="240" w:lineRule="auto"/>
        <w:ind w:left="1020" w:right="7741" w:hanging="288"/>
        <w:rPr>
          <w:rFonts w:asciiTheme="minorEastAsia" w:hAnsiTheme="minorEastAsia" w:cs="メイリオ"/>
          <w:sz w:val="20"/>
          <w:szCs w:val="20"/>
          <w:lang w:eastAsia="ja-JP"/>
        </w:rPr>
      </w:pPr>
      <w:r w:rsidRPr="00482A7F">
        <w:rPr>
          <w:rFonts w:asciiTheme="minorEastAsia" w:hAnsiTheme="minorEastAsia" w:cs="メイリオ"/>
          <w:sz w:val="20"/>
          <w:szCs w:val="20"/>
          <w:lang w:eastAsia="ja-JP"/>
        </w:rPr>
        <w:t>問い合わせ先</w:t>
      </w:r>
    </w:p>
    <w:p w:rsidR="00197A1D" w:rsidRPr="00482A7F" w:rsidRDefault="004C1CCE" w:rsidP="00482A7F">
      <w:pPr>
        <w:spacing w:before="12" w:after="0" w:line="240" w:lineRule="auto"/>
        <w:ind w:left="1020" w:right="7741"/>
        <w:rPr>
          <w:rFonts w:asciiTheme="minorEastAsia" w:hAnsiTheme="minorEastAsia" w:cs="メイリオ"/>
          <w:sz w:val="20"/>
          <w:szCs w:val="20"/>
          <w:lang w:eastAsia="ja-JP"/>
        </w:rPr>
      </w:pPr>
      <w:r w:rsidRPr="00482A7F">
        <w:rPr>
          <w:rFonts w:asciiTheme="minorEastAsia" w:hAnsiTheme="minorEastAsia" w:cs="メイリオ"/>
          <w:sz w:val="20"/>
          <w:szCs w:val="20"/>
          <w:lang w:eastAsia="ja-JP"/>
        </w:rPr>
        <w:t>小野町役場　健康福祉課</w:t>
      </w:r>
    </w:p>
    <w:p w:rsidR="00482A7F" w:rsidRPr="00482A7F" w:rsidRDefault="004C1CCE" w:rsidP="00482A7F">
      <w:pPr>
        <w:spacing w:after="0" w:line="240" w:lineRule="auto"/>
        <w:ind w:left="1020" w:right="5941"/>
        <w:rPr>
          <w:rFonts w:asciiTheme="minorEastAsia" w:hAnsiTheme="minorEastAsia" w:cs="メイリオ"/>
          <w:w w:val="83"/>
          <w:sz w:val="20"/>
          <w:szCs w:val="20"/>
        </w:rPr>
      </w:pPr>
      <w:r w:rsidRPr="00482A7F">
        <w:rPr>
          <w:rFonts w:asciiTheme="minorEastAsia" w:hAnsiTheme="minorEastAsia" w:cs="メイリオ"/>
          <w:sz w:val="20"/>
          <w:szCs w:val="20"/>
        </w:rPr>
        <w:t>〒</w:t>
      </w:r>
      <w:r w:rsidRPr="00482A7F">
        <w:rPr>
          <w:rFonts w:asciiTheme="minorEastAsia" w:hAnsiTheme="minorEastAsia" w:cs="メイリオ"/>
          <w:spacing w:val="32"/>
          <w:sz w:val="20"/>
          <w:szCs w:val="20"/>
        </w:rPr>
        <w:t xml:space="preserve"> </w:t>
      </w:r>
      <w:r w:rsidRPr="00482A7F">
        <w:rPr>
          <w:rFonts w:asciiTheme="minorEastAsia" w:hAnsiTheme="minorEastAsia" w:cs="メイリオ"/>
          <w:w w:val="83"/>
          <w:szCs w:val="20"/>
        </w:rPr>
        <w:t>963-3492</w:t>
      </w:r>
      <w:r w:rsidRPr="00482A7F">
        <w:rPr>
          <w:rFonts w:asciiTheme="minorEastAsia" w:hAnsiTheme="minorEastAsia" w:cs="メイリオ"/>
          <w:w w:val="83"/>
          <w:sz w:val="20"/>
          <w:szCs w:val="20"/>
        </w:rPr>
        <w:t xml:space="preserve"> </w:t>
      </w:r>
    </w:p>
    <w:p w:rsidR="00197A1D" w:rsidRPr="00482A7F" w:rsidRDefault="004C1CCE" w:rsidP="00482A7F">
      <w:pPr>
        <w:spacing w:after="0" w:line="240" w:lineRule="auto"/>
        <w:ind w:left="1020" w:right="5941"/>
        <w:rPr>
          <w:rFonts w:asciiTheme="minorEastAsia" w:hAnsiTheme="minorEastAsia" w:cs="メイリオ"/>
          <w:sz w:val="20"/>
          <w:szCs w:val="20"/>
        </w:rPr>
      </w:pPr>
      <w:r w:rsidRPr="00482A7F">
        <w:rPr>
          <w:rFonts w:asciiTheme="minorEastAsia" w:hAnsiTheme="minorEastAsia" w:cs="メイリオ"/>
          <w:sz w:val="20"/>
          <w:szCs w:val="20"/>
        </w:rPr>
        <w:t>福島県田村郡小野町大字小野新町字舘廻９２</w:t>
      </w:r>
    </w:p>
    <w:p w:rsidR="00197A1D" w:rsidRPr="00482A7F" w:rsidRDefault="004C1CCE" w:rsidP="00482A7F">
      <w:pPr>
        <w:tabs>
          <w:tab w:val="left" w:pos="1580"/>
        </w:tabs>
        <w:spacing w:after="0" w:line="240" w:lineRule="auto"/>
        <w:ind w:left="1020" w:right="-20"/>
        <w:rPr>
          <w:rFonts w:asciiTheme="minorEastAsia" w:hAnsiTheme="minorEastAsia" w:cs="メイリオ"/>
          <w:sz w:val="20"/>
          <w:szCs w:val="20"/>
        </w:rPr>
      </w:pPr>
      <w:r w:rsidRPr="00482A7F">
        <w:rPr>
          <w:rFonts w:asciiTheme="minorEastAsia" w:hAnsiTheme="minorEastAsia" w:cs="メイリオ"/>
          <w:w w:val="82"/>
          <w:position w:val="3"/>
          <w:sz w:val="20"/>
          <w:szCs w:val="20"/>
        </w:rPr>
        <w:t>TEL</w:t>
      </w:r>
      <w:r w:rsidRPr="00482A7F">
        <w:rPr>
          <w:rFonts w:asciiTheme="minorEastAsia" w:hAnsiTheme="minorEastAsia" w:cs="メイリオ"/>
          <w:position w:val="3"/>
          <w:sz w:val="20"/>
          <w:szCs w:val="20"/>
        </w:rPr>
        <w:tab/>
        <w:t>0247-72-6934</w:t>
      </w:r>
    </w:p>
    <w:p w:rsidR="00197A1D" w:rsidRPr="00482A7F" w:rsidRDefault="004C1CCE" w:rsidP="00482A7F">
      <w:pPr>
        <w:tabs>
          <w:tab w:val="left" w:pos="1580"/>
        </w:tabs>
        <w:spacing w:after="0" w:line="240" w:lineRule="auto"/>
        <w:ind w:left="1020" w:right="-20"/>
        <w:rPr>
          <w:rFonts w:asciiTheme="minorEastAsia" w:hAnsiTheme="minorEastAsia" w:cs="メイリオ"/>
          <w:sz w:val="20"/>
          <w:szCs w:val="20"/>
        </w:rPr>
      </w:pPr>
      <w:r w:rsidRPr="00482A7F">
        <w:rPr>
          <w:rFonts w:asciiTheme="minorEastAsia" w:hAnsiTheme="minorEastAsia" w:cs="メイリオ"/>
          <w:w w:val="78"/>
          <w:position w:val="3"/>
          <w:sz w:val="20"/>
          <w:szCs w:val="20"/>
        </w:rPr>
        <w:t>FAX</w:t>
      </w:r>
      <w:r w:rsidRPr="00482A7F">
        <w:rPr>
          <w:rFonts w:asciiTheme="minorEastAsia" w:hAnsiTheme="minorEastAsia" w:cs="メイリオ"/>
          <w:position w:val="3"/>
          <w:sz w:val="20"/>
          <w:szCs w:val="20"/>
        </w:rPr>
        <w:tab/>
        <w:t>0247-72-3121</w:t>
      </w:r>
    </w:p>
    <w:sectPr w:rsidR="00197A1D" w:rsidRPr="00482A7F">
      <w:type w:val="continuous"/>
      <w:pgSz w:w="11900" w:h="16840"/>
      <w:pgMar w:top="240" w:right="620" w:bottom="0" w:left="2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1941" w:rsidRDefault="00721941" w:rsidP="00721941">
      <w:pPr>
        <w:spacing w:after="0" w:line="240" w:lineRule="auto"/>
      </w:pPr>
      <w:r>
        <w:separator/>
      </w:r>
    </w:p>
  </w:endnote>
  <w:endnote w:type="continuationSeparator" w:id="0">
    <w:p w:rsidR="00721941" w:rsidRDefault="00721941" w:rsidP="007219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ＭＳ ゴシック">
    <w:altName w:val="MS Gothic"/>
    <w:panose1 w:val="020B0609070205080204"/>
    <w:charset w:val="80"/>
    <w:family w:val="modern"/>
    <w:pitch w:val="fixed"/>
    <w:sig w:usb0="E00002FF" w:usb1="6AC7FDFB" w:usb2="00000012" w:usb3="00000000" w:csb0="0002009F" w:csb1="00000000"/>
  </w:font>
  <w:font w:name="メイリオ">
    <w:panose1 w:val="020B0604030504040204"/>
    <w:charset w:val="80"/>
    <w:family w:val="modern"/>
    <w:pitch w:val="variable"/>
    <w:sig w:usb0="E10102FF" w:usb1="EAC7FFFF" w:usb2="0001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1941" w:rsidRDefault="00721941" w:rsidP="00721941">
      <w:pPr>
        <w:spacing w:after="0" w:line="240" w:lineRule="auto"/>
      </w:pPr>
      <w:r>
        <w:separator/>
      </w:r>
    </w:p>
  </w:footnote>
  <w:footnote w:type="continuationSeparator" w:id="0">
    <w:p w:rsidR="00721941" w:rsidRDefault="00721941" w:rsidP="0072194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rawingGridHorizontalSpacing w:val="110"/>
  <w:displayHorizontalDrawingGridEvery w:val="2"/>
  <w:characterSpacingControl w:val="doNotCompress"/>
  <w:hdrShapeDefaults>
    <o:shapedefaults v:ext="edit" spidmax="6145">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2"/>
  </w:compat>
  <w:rsids>
    <w:rsidRoot w:val="00197A1D"/>
    <w:rsid w:val="00181914"/>
    <w:rsid w:val="00197A1D"/>
    <w:rsid w:val="00482A7F"/>
    <w:rsid w:val="004C1CCE"/>
    <w:rsid w:val="00721941"/>
    <w:rsid w:val="00EB27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AD3B812"/>
  <w15:docId w15:val="{2F1AE0B9-9D74-45B0-845F-BF367478E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102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1941"/>
    <w:pPr>
      <w:tabs>
        <w:tab w:val="center" w:pos="4252"/>
        <w:tab w:val="right" w:pos="8504"/>
      </w:tabs>
      <w:snapToGrid w:val="0"/>
    </w:pPr>
  </w:style>
  <w:style w:type="character" w:customStyle="1" w:styleId="a4">
    <w:name w:val="ヘッダー (文字)"/>
    <w:basedOn w:val="a0"/>
    <w:link w:val="a3"/>
    <w:uiPriority w:val="99"/>
    <w:rsid w:val="00721941"/>
  </w:style>
  <w:style w:type="paragraph" w:styleId="a5">
    <w:name w:val="footer"/>
    <w:basedOn w:val="a"/>
    <w:link w:val="a6"/>
    <w:uiPriority w:val="99"/>
    <w:unhideWhenUsed/>
    <w:rsid w:val="00721941"/>
    <w:pPr>
      <w:tabs>
        <w:tab w:val="center" w:pos="4252"/>
        <w:tab w:val="right" w:pos="8504"/>
      </w:tabs>
      <w:snapToGrid w:val="0"/>
    </w:pPr>
  </w:style>
  <w:style w:type="character" w:customStyle="1" w:styleId="a6">
    <w:name w:val="フッター (文字)"/>
    <w:basedOn w:val="a0"/>
    <w:link w:val="a5"/>
    <w:uiPriority w:val="99"/>
    <w:rsid w:val="00721941"/>
  </w:style>
  <w:style w:type="paragraph" w:styleId="a7">
    <w:name w:val="Balloon Text"/>
    <w:basedOn w:val="a"/>
    <w:link w:val="a8"/>
    <w:uiPriority w:val="99"/>
    <w:semiHidden/>
    <w:unhideWhenUsed/>
    <w:rsid w:val="00181914"/>
    <w:pPr>
      <w:spacing w:after="0"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8191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148</Words>
  <Characters>844</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mika</cp:lastModifiedBy>
  <cp:revision>5</cp:revision>
  <cp:lastPrinted>2018-03-13T11:03:00Z</cp:lastPrinted>
  <dcterms:created xsi:type="dcterms:W3CDTF">2018-03-08T18:00:00Z</dcterms:created>
  <dcterms:modified xsi:type="dcterms:W3CDTF">2018-03-22T00:48:00Z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2018-03-07T00:00:00Z</vt:filetime>
  </property>
  <property fmtid="{D5CDD505-2E9C-101B-9397-08002B2CF9AE}" pid="3" name="LastSaved">
    <vt:filetime>2018-03-08T00:00:00Z</vt:filetime>
  </property>
</Properties>
</file>