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7639" w:rsidRDefault="00A57639">
      <w:pPr>
        <w:rPr>
          <w:rFonts w:hint="eastAsia"/>
        </w:rPr>
      </w:pPr>
      <w:r>
        <w:rPr>
          <w:rFonts w:hint="eastAsia"/>
          <w:lang w:eastAsia="zh-CN"/>
        </w:rPr>
        <w:t>様式第</w:t>
      </w:r>
      <w:r w:rsidR="00442A69">
        <w:rPr>
          <w:rFonts w:hint="eastAsia"/>
        </w:rPr>
        <w:t>3</w:t>
      </w:r>
      <w:r>
        <w:rPr>
          <w:rFonts w:hint="eastAsia"/>
          <w:lang w:eastAsia="zh-CN"/>
        </w:rPr>
        <w:t>号(第3条関係)</w:t>
      </w:r>
    </w:p>
    <w:p w:rsidR="00A57639" w:rsidRDefault="00A57639">
      <w:pPr>
        <w:jc w:val="center"/>
        <w:rPr>
          <w:rFonts w:hint="eastAsia"/>
          <w:lang w:eastAsia="zh-CN"/>
        </w:rPr>
      </w:pPr>
      <w:r>
        <w:rPr>
          <w:rFonts w:hint="eastAsia"/>
          <w:spacing w:val="420"/>
          <w:lang w:eastAsia="zh-CN"/>
        </w:rPr>
        <w:t>執務日</w:t>
      </w:r>
      <w:r>
        <w:rPr>
          <w:rFonts w:hint="eastAsia"/>
          <w:lang w:eastAsia="zh-CN"/>
        </w:rPr>
        <w:t>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840"/>
        <w:gridCol w:w="1112"/>
        <w:gridCol w:w="384"/>
        <w:gridCol w:w="384"/>
        <w:gridCol w:w="384"/>
        <w:gridCol w:w="384"/>
        <w:gridCol w:w="384"/>
        <w:gridCol w:w="384"/>
        <w:gridCol w:w="384"/>
        <w:gridCol w:w="385"/>
        <w:gridCol w:w="384"/>
        <w:gridCol w:w="384"/>
        <w:gridCol w:w="384"/>
        <w:gridCol w:w="384"/>
        <w:gridCol w:w="384"/>
        <w:gridCol w:w="384"/>
        <w:gridCol w:w="384"/>
        <w:gridCol w:w="385"/>
        <w:gridCol w:w="384"/>
        <w:gridCol w:w="384"/>
        <w:gridCol w:w="384"/>
        <w:gridCol w:w="384"/>
        <w:gridCol w:w="384"/>
        <w:gridCol w:w="384"/>
        <w:gridCol w:w="384"/>
        <w:gridCol w:w="385"/>
        <w:gridCol w:w="384"/>
        <w:gridCol w:w="384"/>
        <w:gridCol w:w="384"/>
        <w:gridCol w:w="384"/>
        <w:gridCol w:w="384"/>
        <w:gridCol w:w="384"/>
        <w:gridCol w:w="385"/>
        <w:gridCol w:w="691"/>
      </w:tblGrid>
      <w:tr w:rsidR="00A57639">
        <w:tblPrEx>
          <w:tblCellMar>
            <w:top w:w="0" w:type="dxa"/>
            <w:bottom w:w="0" w:type="dxa"/>
          </w:tblCellMar>
        </w:tblPrEx>
        <w:trPr>
          <w:cantSplit/>
          <w:trHeight w:val="320"/>
          <w:jc w:val="center"/>
        </w:trPr>
        <w:tc>
          <w:tcPr>
            <w:tcW w:w="1162" w:type="dxa"/>
            <w:vMerge w:val="restart"/>
            <w:vAlign w:val="center"/>
          </w:tcPr>
          <w:p w:rsidR="00A57639" w:rsidRDefault="00A57639">
            <w:pPr>
              <w:jc w:val="center"/>
              <w:rPr>
                <w:rFonts w:hint="eastAsia"/>
              </w:rPr>
            </w:pPr>
            <w:r>
              <w:rPr>
                <w:rFonts w:hint="eastAsia"/>
              </w:rPr>
              <w:t>執務計画</w:t>
            </w:r>
          </w:p>
        </w:tc>
        <w:tc>
          <w:tcPr>
            <w:tcW w:w="840" w:type="dxa"/>
            <w:vMerge w:val="restart"/>
            <w:vAlign w:val="center"/>
          </w:tcPr>
          <w:p w:rsidR="00A57639" w:rsidRDefault="00A57639">
            <w:pPr>
              <w:jc w:val="center"/>
              <w:rPr>
                <w:rFonts w:hint="eastAsia"/>
              </w:rPr>
            </w:pPr>
            <w:r>
              <w:rPr>
                <w:rFonts w:hint="eastAsia"/>
                <w:spacing w:val="53"/>
              </w:rPr>
              <w:t>月</w:t>
            </w:r>
            <w:r>
              <w:rPr>
                <w:rFonts w:hint="eastAsia"/>
              </w:rPr>
              <w:t>日</w:t>
            </w:r>
          </w:p>
        </w:tc>
        <w:tc>
          <w:tcPr>
            <w:tcW w:w="1112" w:type="dxa"/>
            <w:vMerge w:val="restart"/>
            <w:vAlign w:val="center"/>
          </w:tcPr>
          <w:p w:rsidR="00A57639" w:rsidRDefault="00A57639">
            <w:pPr>
              <w:jc w:val="center"/>
              <w:rPr>
                <w:rFonts w:hint="eastAsia"/>
              </w:rPr>
            </w:pPr>
            <w:r>
              <w:rPr>
                <w:rFonts w:hint="eastAsia"/>
                <w:spacing w:val="53"/>
              </w:rPr>
              <w:t>訪</w:t>
            </w:r>
            <w:r>
              <w:rPr>
                <w:rFonts w:hint="eastAsia"/>
              </w:rPr>
              <w:t>問</w:t>
            </w:r>
          </w:p>
        </w:tc>
        <w:tc>
          <w:tcPr>
            <w:tcW w:w="11908" w:type="dxa"/>
            <w:gridSpan w:val="31"/>
            <w:vAlign w:val="center"/>
          </w:tcPr>
          <w:p w:rsidR="00A57639" w:rsidRDefault="00A57639">
            <w:pPr>
              <w:jc w:val="center"/>
              <w:rPr>
                <w:rFonts w:hint="eastAsia"/>
              </w:rPr>
            </w:pPr>
            <w:r>
              <w:rPr>
                <w:rFonts w:hint="eastAsia"/>
                <w:spacing w:val="105"/>
              </w:rPr>
              <w:t>相談指導及び措</w:t>
            </w:r>
            <w:r>
              <w:rPr>
                <w:rFonts w:hint="eastAsia"/>
              </w:rPr>
              <w:t>置</w:t>
            </w:r>
          </w:p>
        </w:tc>
        <w:tc>
          <w:tcPr>
            <w:tcW w:w="691" w:type="dxa"/>
            <w:vMerge w:val="restart"/>
            <w:vAlign w:val="center"/>
          </w:tcPr>
          <w:p w:rsidR="00A57639" w:rsidRDefault="00A57639">
            <w:pPr>
              <w:jc w:val="center"/>
              <w:rPr>
                <w:rFonts w:hint="eastAsia"/>
              </w:rPr>
            </w:pPr>
            <w:r>
              <w:rPr>
                <w:rFonts w:hint="eastAsia"/>
              </w:rPr>
              <w:t>決裁</w:t>
            </w:r>
          </w:p>
        </w:tc>
      </w:tr>
      <w:tr w:rsidR="00A57639">
        <w:tblPrEx>
          <w:tblCellMar>
            <w:top w:w="0" w:type="dxa"/>
            <w:bottom w:w="0" w:type="dxa"/>
          </w:tblCellMar>
        </w:tblPrEx>
        <w:trPr>
          <w:cantSplit/>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Merge w:val="restart"/>
            <w:textDirection w:val="tbRlV"/>
            <w:vAlign w:val="center"/>
          </w:tcPr>
          <w:p w:rsidR="00A57639" w:rsidRDefault="00A57639">
            <w:pPr>
              <w:jc w:val="center"/>
              <w:rPr>
                <w:rFonts w:hint="eastAsia"/>
              </w:rPr>
            </w:pPr>
            <w:r>
              <w:rPr>
                <w:rFonts w:hint="eastAsia"/>
              </w:rPr>
              <w:t>取扱い実人員</w:t>
            </w:r>
          </w:p>
        </w:tc>
        <w:tc>
          <w:tcPr>
            <w:tcW w:w="1920" w:type="dxa"/>
            <w:gridSpan w:val="5"/>
            <w:vAlign w:val="center"/>
          </w:tcPr>
          <w:p w:rsidR="00A57639" w:rsidRDefault="00A57639">
            <w:pPr>
              <w:jc w:val="distribute"/>
              <w:rPr>
                <w:rFonts w:hint="eastAsia"/>
              </w:rPr>
            </w:pPr>
            <w:r>
              <w:rPr>
                <w:rFonts w:hint="eastAsia"/>
              </w:rPr>
              <w:t>身体障害者手帳</w:t>
            </w:r>
          </w:p>
        </w:tc>
        <w:tc>
          <w:tcPr>
            <w:tcW w:w="1921" w:type="dxa"/>
            <w:gridSpan w:val="5"/>
            <w:vAlign w:val="center"/>
          </w:tcPr>
          <w:p w:rsidR="00A57639" w:rsidRDefault="00A57639">
            <w:pPr>
              <w:jc w:val="distribute"/>
              <w:rPr>
                <w:rFonts w:hint="eastAsia"/>
              </w:rPr>
            </w:pPr>
            <w:r>
              <w:rPr>
                <w:rFonts w:hint="eastAsia"/>
              </w:rPr>
              <w:t>更生医療</w:t>
            </w:r>
          </w:p>
        </w:tc>
        <w:tc>
          <w:tcPr>
            <w:tcW w:w="1921" w:type="dxa"/>
            <w:gridSpan w:val="5"/>
            <w:vAlign w:val="center"/>
          </w:tcPr>
          <w:p w:rsidR="00A57639" w:rsidRDefault="00A57639">
            <w:pPr>
              <w:jc w:val="distribute"/>
              <w:rPr>
                <w:rFonts w:hint="eastAsia"/>
              </w:rPr>
            </w:pPr>
            <w:r>
              <w:rPr>
                <w:rFonts w:hint="eastAsia"/>
              </w:rPr>
              <w:t>補装具</w:t>
            </w:r>
          </w:p>
        </w:tc>
        <w:tc>
          <w:tcPr>
            <w:tcW w:w="1920" w:type="dxa"/>
            <w:gridSpan w:val="5"/>
            <w:vAlign w:val="center"/>
          </w:tcPr>
          <w:p w:rsidR="00A57639" w:rsidRDefault="00A57639">
            <w:pPr>
              <w:jc w:val="distribute"/>
              <w:rPr>
                <w:rFonts w:hint="eastAsia"/>
              </w:rPr>
            </w:pPr>
            <w:r>
              <w:rPr>
                <w:rFonts w:hint="eastAsia"/>
              </w:rPr>
              <w:t>施設</w:t>
            </w:r>
          </w:p>
        </w:tc>
        <w:tc>
          <w:tcPr>
            <w:tcW w:w="1921" w:type="dxa"/>
            <w:gridSpan w:val="5"/>
            <w:vAlign w:val="center"/>
          </w:tcPr>
          <w:p w:rsidR="00A57639" w:rsidRDefault="00A57639">
            <w:pPr>
              <w:jc w:val="distribute"/>
              <w:rPr>
                <w:rFonts w:hint="eastAsia"/>
              </w:rPr>
            </w:pPr>
            <w:r>
              <w:rPr>
                <w:rFonts w:hint="eastAsia"/>
                <w:spacing w:val="26"/>
              </w:rPr>
              <w:t>医療・保健・</w:t>
            </w:r>
            <w:r>
              <w:rPr>
                <w:rFonts w:hint="eastAsia"/>
              </w:rPr>
              <w:t>職業・その他</w:t>
            </w:r>
          </w:p>
        </w:tc>
        <w:tc>
          <w:tcPr>
            <w:tcW w:w="1921" w:type="dxa"/>
            <w:gridSpan w:val="5"/>
            <w:vAlign w:val="center"/>
          </w:tcPr>
          <w:p w:rsidR="00A57639" w:rsidRDefault="00A57639">
            <w:pPr>
              <w:jc w:val="distribute"/>
              <w:rPr>
                <w:rFonts w:hint="eastAsia"/>
              </w:rPr>
            </w:pPr>
            <w:r>
              <w:rPr>
                <w:rFonts w:hint="eastAsia"/>
              </w:rPr>
              <w:t>支援費</w:t>
            </w:r>
          </w:p>
        </w:tc>
        <w:tc>
          <w:tcPr>
            <w:tcW w:w="691" w:type="dxa"/>
            <w:vMerge/>
            <w:vAlign w:val="center"/>
          </w:tcPr>
          <w:p w:rsidR="00A57639" w:rsidRDefault="00A57639">
            <w:pPr>
              <w:rPr>
                <w:rFonts w:hint="eastAsia"/>
              </w:rPr>
            </w:pPr>
          </w:p>
        </w:tc>
      </w:tr>
      <w:tr w:rsidR="00A57639">
        <w:tblPrEx>
          <w:tblCellMar>
            <w:top w:w="0" w:type="dxa"/>
            <w:bottom w:w="0" w:type="dxa"/>
          </w:tblCellMar>
        </w:tblPrEx>
        <w:trPr>
          <w:cantSplit/>
          <w:trHeight w:val="1134"/>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Merge/>
            <w:vAlign w:val="center"/>
          </w:tcPr>
          <w:p w:rsidR="00A57639" w:rsidRDefault="00A57639">
            <w:pPr>
              <w:rPr>
                <w:rFonts w:hint="eastAsia"/>
              </w:rPr>
            </w:pP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4" w:type="dxa"/>
            <w:textDirection w:val="tbRlV"/>
            <w:vAlign w:val="center"/>
          </w:tcPr>
          <w:p w:rsidR="00A57639" w:rsidRDefault="00A57639">
            <w:pPr>
              <w:jc w:val="center"/>
              <w:rPr>
                <w:rFonts w:hint="eastAsia"/>
              </w:rPr>
            </w:pPr>
            <w:r>
              <w:rPr>
                <w:rFonts w:hint="eastAsia"/>
              </w:rPr>
              <w:t>聴覚・平衡</w:t>
            </w:r>
          </w:p>
        </w:tc>
        <w:tc>
          <w:tcPr>
            <w:tcW w:w="384"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4" w:type="dxa"/>
            <w:textDirection w:val="tbRlV"/>
            <w:vAlign w:val="center"/>
          </w:tcPr>
          <w:p w:rsidR="00A57639" w:rsidRDefault="00A57639">
            <w:pPr>
              <w:jc w:val="center"/>
              <w:rPr>
                <w:rFonts w:hint="eastAsia"/>
              </w:rPr>
            </w:pPr>
            <w:r>
              <w:rPr>
                <w:rFonts w:hint="eastAsia"/>
              </w:rPr>
              <w:t>内部障害</w:t>
            </w: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5" w:type="dxa"/>
            <w:textDirection w:val="tbRlV"/>
            <w:vAlign w:val="center"/>
          </w:tcPr>
          <w:p w:rsidR="00A57639" w:rsidRDefault="00A57639">
            <w:pPr>
              <w:jc w:val="center"/>
              <w:rPr>
                <w:rFonts w:hint="eastAsia"/>
              </w:rPr>
            </w:pPr>
            <w:r>
              <w:rPr>
                <w:rFonts w:hint="eastAsia"/>
              </w:rPr>
              <w:t>聴覚・平衡</w:t>
            </w:r>
          </w:p>
        </w:tc>
        <w:tc>
          <w:tcPr>
            <w:tcW w:w="384"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4" w:type="dxa"/>
            <w:textDirection w:val="tbRlV"/>
            <w:vAlign w:val="center"/>
          </w:tcPr>
          <w:p w:rsidR="00A57639" w:rsidRDefault="00A57639">
            <w:pPr>
              <w:jc w:val="center"/>
              <w:rPr>
                <w:rFonts w:hint="eastAsia"/>
              </w:rPr>
            </w:pPr>
            <w:r>
              <w:rPr>
                <w:rFonts w:hint="eastAsia"/>
              </w:rPr>
              <w:t>内部障害</w:t>
            </w: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4" w:type="dxa"/>
            <w:textDirection w:val="tbRlV"/>
            <w:vAlign w:val="center"/>
          </w:tcPr>
          <w:p w:rsidR="00A57639" w:rsidRDefault="00A57639">
            <w:pPr>
              <w:jc w:val="center"/>
              <w:rPr>
                <w:rFonts w:hint="eastAsia"/>
              </w:rPr>
            </w:pPr>
            <w:r>
              <w:rPr>
                <w:rFonts w:hint="eastAsia"/>
              </w:rPr>
              <w:t>聴覚・平衡</w:t>
            </w:r>
          </w:p>
        </w:tc>
        <w:tc>
          <w:tcPr>
            <w:tcW w:w="384"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5" w:type="dxa"/>
            <w:textDirection w:val="tbRlV"/>
            <w:vAlign w:val="center"/>
          </w:tcPr>
          <w:p w:rsidR="00A57639" w:rsidRDefault="00A57639">
            <w:pPr>
              <w:jc w:val="center"/>
              <w:rPr>
                <w:rFonts w:hint="eastAsia"/>
              </w:rPr>
            </w:pPr>
            <w:r>
              <w:rPr>
                <w:rFonts w:hint="eastAsia"/>
              </w:rPr>
              <w:t>内部障害</w:t>
            </w: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4" w:type="dxa"/>
            <w:textDirection w:val="tbRlV"/>
            <w:vAlign w:val="center"/>
          </w:tcPr>
          <w:p w:rsidR="00A57639" w:rsidRDefault="00A57639">
            <w:pPr>
              <w:jc w:val="center"/>
              <w:rPr>
                <w:rFonts w:hint="eastAsia"/>
              </w:rPr>
            </w:pPr>
            <w:r>
              <w:rPr>
                <w:rFonts w:hint="eastAsia"/>
              </w:rPr>
              <w:t>聴覚・平衡</w:t>
            </w:r>
          </w:p>
        </w:tc>
        <w:tc>
          <w:tcPr>
            <w:tcW w:w="384"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4" w:type="dxa"/>
            <w:textDirection w:val="tbRlV"/>
            <w:vAlign w:val="center"/>
          </w:tcPr>
          <w:p w:rsidR="00A57639" w:rsidRDefault="00A57639">
            <w:pPr>
              <w:jc w:val="center"/>
              <w:rPr>
                <w:rFonts w:hint="eastAsia"/>
              </w:rPr>
            </w:pPr>
            <w:r>
              <w:rPr>
                <w:rFonts w:hint="eastAsia"/>
              </w:rPr>
              <w:t>内部障害</w:t>
            </w: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4" w:type="dxa"/>
            <w:textDirection w:val="tbRlV"/>
            <w:vAlign w:val="center"/>
          </w:tcPr>
          <w:p w:rsidR="00A57639" w:rsidRDefault="00A57639">
            <w:pPr>
              <w:jc w:val="center"/>
              <w:rPr>
                <w:rFonts w:hint="eastAsia"/>
              </w:rPr>
            </w:pPr>
            <w:r>
              <w:rPr>
                <w:rFonts w:hint="eastAsia"/>
              </w:rPr>
              <w:t>聴覚・平衡</w:t>
            </w:r>
          </w:p>
        </w:tc>
        <w:tc>
          <w:tcPr>
            <w:tcW w:w="385"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4" w:type="dxa"/>
            <w:textDirection w:val="tbRlV"/>
            <w:vAlign w:val="center"/>
          </w:tcPr>
          <w:p w:rsidR="00A57639" w:rsidRDefault="00A57639">
            <w:pPr>
              <w:jc w:val="center"/>
              <w:rPr>
                <w:rFonts w:hint="eastAsia"/>
              </w:rPr>
            </w:pPr>
            <w:r>
              <w:rPr>
                <w:rFonts w:hint="eastAsia"/>
              </w:rPr>
              <w:t>内部障害</w:t>
            </w:r>
          </w:p>
        </w:tc>
        <w:tc>
          <w:tcPr>
            <w:tcW w:w="384" w:type="dxa"/>
            <w:textDirection w:val="tbRlV"/>
            <w:vAlign w:val="center"/>
          </w:tcPr>
          <w:p w:rsidR="00A57639" w:rsidRDefault="00A57639">
            <w:pPr>
              <w:jc w:val="center"/>
              <w:rPr>
                <w:rFonts w:hint="eastAsia"/>
              </w:rPr>
            </w:pPr>
            <w:r>
              <w:rPr>
                <w:rFonts w:hint="eastAsia"/>
                <w:spacing w:val="210"/>
              </w:rPr>
              <w:t>視</w:t>
            </w:r>
            <w:r>
              <w:rPr>
                <w:rFonts w:hint="eastAsia"/>
              </w:rPr>
              <w:t>覚</w:t>
            </w:r>
          </w:p>
        </w:tc>
        <w:tc>
          <w:tcPr>
            <w:tcW w:w="384" w:type="dxa"/>
            <w:textDirection w:val="tbRlV"/>
            <w:vAlign w:val="center"/>
          </w:tcPr>
          <w:p w:rsidR="00A57639" w:rsidRDefault="00A57639">
            <w:pPr>
              <w:jc w:val="center"/>
              <w:rPr>
                <w:rFonts w:hint="eastAsia"/>
              </w:rPr>
            </w:pPr>
            <w:r>
              <w:rPr>
                <w:rFonts w:hint="eastAsia"/>
              </w:rPr>
              <w:t>聴覚・平衡</w:t>
            </w:r>
          </w:p>
        </w:tc>
        <w:tc>
          <w:tcPr>
            <w:tcW w:w="384" w:type="dxa"/>
            <w:textDirection w:val="tbRlV"/>
            <w:vAlign w:val="center"/>
          </w:tcPr>
          <w:p w:rsidR="00A57639" w:rsidRDefault="00A57639">
            <w:pPr>
              <w:jc w:val="center"/>
              <w:rPr>
                <w:rFonts w:hint="eastAsia"/>
              </w:rPr>
            </w:pPr>
            <w:r>
              <w:rPr>
                <w:rFonts w:hint="eastAsia"/>
              </w:rPr>
              <w:t>音声・言語</w:t>
            </w:r>
          </w:p>
        </w:tc>
        <w:tc>
          <w:tcPr>
            <w:tcW w:w="384" w:type="dxa"/>
            <w:textDirection w:val="tbRlV"/>
            <w:vAlign w:val="center"/>
          </w:tcPr>
          <w:p w:rsidR="00A57639" w:rsidRDefault="00A57639">
            <w:pPr>
              <w:jc w:val="center"/>
              <w:rPr>
                <w:rFonts w:hint="eastAsia"/>
              </w:rPr>
            </w:pPr>
            <w:r>
              <w:rPr>
                <w:rFonts w:hint="eastAsia"/>
              </w:rPr>
              <w:t>肢体不自由</w:t>
            </w:r>
          </w:p>
        </w:tc>
        <w:tc>
          <w:tcPr>
            <w:tcW w:w="385" w:type="dxa"/>
            <w:textDirection w:val="tbRlV"/>
            <w:vAlign w:val="center"/>
          </w:tcPr>
          <w:p w:rsidR="00A57639" w:rsidRDefault="00A57639">
            <w:pPr>
              <w:jc w:val="center"/>
              <w:rPr>
                <w:rFonts w:hint="eastAsia"/>
              </w:rPr>
            </w:pPr>
            <w:r>
              <w:rPr>
                <w:rFonts w:hint="eastAsia"/>
              </w:rPr>
              <w:t>内部障害</w:t>
            </w:r>
          </w:p>
        </w:tc>
        <w:tc>
          <w:tcPr>
            <w:tcW w:w="691" w:type="dxa"/>
            <w:vMerge/>
            <w:vAlign w:val="center"/>
          </w:tcPr>
          <w:p w:rsidR="00A57639" w:rsidRDefault="00A57639">
            <w:pPr>
              <w:rPr>
                <w:rFonts w:hint="eastAsia"/>
              </w:rPr>
            </w:pP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restart"/>
            <w:vAlign w:val="center"/>
          </w:tcPr>
          <w:p w:rsidR="00A57639" w:rsidRDefault="00A57639">
            <w:pPr>
              <w:rPr>
                <w:rFonts w:hint="eastAsia"/>
              </w:rPr>
            </w:pPr>
            <w:r>
              <w:rPr>
                <w:rFonts w:hint="eastAsia"/>
              </w:rPr>
              <w:t xml:space="preserve">　</w:t>
            </w:r>
          </w:p>
        </w:tc>
        <w:tc>
          <w:tcPr>
            <w:tcW w:w="840" w:type="dxa"/>
            <w:vMerge w:val="restart"/>
            <w:vAlign w:val="center"/>
          </w:tcPr>
          <w:p w:rsidR="00A57639" w:rsidRDefault="00A57639">
            <w:pPr>
              <w:rPr>
                <w:rFonts w:hint="eastAsia"/>
              </w:rPr>
            </w:pPr>
            <w:r>
              <w:rPr>
                <w:rFonts w:hint="eastAsia"/>
              </w:rPr>
              <w:t xml:space="preserve">　</w:t>
            </w:r>
          </w:p>
        </w:tc>
        <w:tc>
          <w:tcPr>
            <w:tcW w:w="1112" w:type="dxa"/>
            <w:vMerge w:val="restart"/>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r w:rsidR="00A57639">
        <w:tblPrEx>
          <w:tblCellMar>
            <w:top w:w="0" w:type="dxa"/>
            <w:bottom w:w="0" w:type="dxa"/>
          </w:tblCellMar>
        </w:tblPrEx>
        <w:trPr>
          <w:cantSplit/>
          <w:trHeight w:val="320"/>
          <w:jc w:val="center"/>
        </w:trPr>
        <w:tc>
          <w:tcPr>
            <w:tcW w:w="1162" w:type="dxa"/>
            <w:vMerge/>
            <w:vAlign w:val="center"/>
          </w:tcPr>
          <w:p w:rsidR="00A57639" w:rsidRDefault="00A57639">
            <w:pPr>
              <w:rPr>
                <w:rFonts w:hint="eastAsia"/>
              </w:rPr>
            </w:pPr>
          </w:p>
        </w:tc>
        <w:tc>
          <w:tcPr>
            <w:tcW w:w="840" w:type="dxa"/>
            <w:vMerge/>
            <w:vAlign w:val="center"/>
          </w:tcPr>
          <w:p w:rsidR="00A57639" w:rsidRDefault="00A57639">
            <w:pPr>
              <w:rPr>
                <w:rFonts w:hint="eastAsia"/>
              </w:rPr>
            </w:pPr>
          </w:p>
        </w:tc>
        <w:tc>
          <w:tcPr>
            <w:tcW w:w="1112" w:type="dxa"/>
            <w:vMerge/>
            <w:vAlign w:val="center"/>
          </w:tcPr>
          <w:p w:rsidR="00A57639" w:rsidRDefault="00A57639">
            <w:pPr>
              <w:rPr>
                <w:rFonts w:hint="eastAsia"/>
              </w:rPr>
            </w:pP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4" w:type="dxa"/>
            <w:vAlign w:val="center"/>
          </w:tcPr>
          <w:p w:rsidR="00A57639" w:rsidRDefault="00A57639">
            <w:pPr>
              <w:rPr>
                <w:rFonts w:hint="eastAsia"/>
              </w:rPr>
            </w:pPr>
            <w:r>
              <w:rPr>
                <w:rFonts w:hint="eastAsia"/>
              </w:rPr>
              <w:t xml:space="preserve">　</w:t>
            </w:r>
          </w:p>
        </w:tc>
        <w:tc>
          <w:tcPr>
            <w:tcW w:w="385" w:type="dxa"/>
            <w:vAlign w:val="center"/>
          </w:tcPr>
          <w:p w:rsidR="00A57639" w:rsidRDefault="00A57639">
            <w:pPr>
              <w:rPr>
                <w:rFonts w:hint="eastAsia"/>
              </w:rPr>
            </w:pPr>
            <w:r>
              <w:rPr>
                <w:rFonts w:hint="eastAsia"/>
              </w:rPr>
              <w:t xml:space="preserve">　</w:t>
            </w:r>
          </w:p>
        </w:tc>
        <w:tc>
          <w:tcPr>
            <w:tcW w:w="691" w:type="dxa"/>
            <w:vAlign w:val="center"/>
          </w:tcPr>
          <w:p w:rsidR="00A57639" w:rsidRDefault="00A57639">
            <w:pPr>
              <w:rPr>
                <w:rFonts w:hint="eastAsia"/>
              </w:rPr>
            </w:pPr>
            <w:r>
              <w:rPr>
                <w:rFonts w:hint="eastAsia"/>
              </w:rPr>
              <w:t xml:space="preserve">　</w:t>
            </w:r>
          </w:p>
        </w:tc>
      </w:tr>
    </w:tbl>
    <w:p w:rsidR="00A57639" w:rsidRDefault="00A57639">
      <w:pPr>
        <w:ind w:leftChars="100" w:left="210"/>
        <w:rPr>
          <w:rFonts w:hint="eastAsia"/>
        </w:rPr>
      </w:pPr>
      <w:r>
        <w:rPr>
          <w:rFonts w:hint="eastAsia"/>
        </w:rPr>
        <w:t>(注)上段には18歳以上で身体障害者手帳を所持している方について、下段には18歳以下で手帳を所持している方及び手帳を所持していない方を記載。</w:t>
      </w:r>
    </w:p>
    <w:sectPr w:rsidR="00A57639">
      <w:pgSz w:w="16840" w:h="11907" w:orient="landscape"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2213A">
      <w:r>
        <w:separator/>
      </w:r>
    </w:p>
  </w:endnote>
  <w:endnote w:type="continuationSeparator" w:id="0">
    <w:p w:rsidR="00000000" w:rsidRDefault="00D2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2213A">
      <w:r>
        <w:separator/>
      </w:r>
    </w:p>
  </w:footnote>
  <w:footnote w:type="continuationSeparator" w:id="0">
    <w:p w:rsidR="00000000" w:rsidRDefault="00D2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69"/>
    <w:rsid w:val="00442A69"/>
    <w:rsid w:val="00A57639"/>
    <w:rsid w:val="00D2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7F34DA-B937-40C8-9765-85BA40A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2025-09-19T08:11:00Z</dcterms:created>
  <dcterms:modified xsi:type="dcterms:W3CDTF">2025-09-19T08:11:00Z</dcterms:modified>
</cp:coreProperties>
</file>