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66A6" w:rsidRPr="00395E6B" w:rsidRDefault="001166A6" w:rsidP="001166A6">
      <w:pPr>
        <w:suppressAutoHyphens/>
        <w:autoSpaceDE w:val="0"/>
        <w:autoSpaceDN w:val="0"/>
        <w:ind w:left="200" w:hanging="200"/>
        <w:textAlignment w:val="baseline"/>
        <w:rPr>
          <w:rFonts w:ascii="ＭＳ 明朝" w:hAnsi="Times New Roman"/>
          <w:color w:val="000000"/>
          <w:spacing w:val="2"/>
          <w:kern w:val="0"/>
          <w:sz w:val="20"/>
          <w:szCs w:val="21"/>
        </w:rPr>
      </w:pPr>
      <w:r w:rsidRPr="00395E6B">
        <w:rPr>
          <w:rFonts w:ascii="ＭＳ 明朝" w:hAnsi="Times New Roman" w:cs="ＭＳ 明朝" w:hint="eastAsia"/>
          <w:color w:val="000000"/>
          <w:kern w:val="0"/>
          <w:sz w:val="20"/>
          <w:szCs w:val="21"/>
        </w:rPr>
        <w:t>別表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1965"/>
        <w:gridCol w:w="1382"/>
        <w:gridCol w:w="3740"/>
        <w:gridCol w:w="1276"/>
        <w:gridCol w:w="1276"/>
      </w:tblGrid>
      <w:tr w:rsidR="001166A6" w:rsidRPr="00395E6B" w:rsidTr="005F69B7">
        <w:tblPrEx>
          <w:tblCellMar>
            <w:top w:w="0" w:type="dxa"/>
            <w:bottom w:w="0" w:type="dxa"/>
          </w:tblCellMar>
        </w:tblPrEx>
        <w:trPr>
          <w:trHeight w:val="732"/>
        </w:trPr>
        <w:tc>
          <w:tcPr>
            <w:tcW w:w="7885" w:type="dxa"/>
            <w:gridSpan w:val="4"/>
            <w:tcBorders>
              <w:top w:val="single" w:sz="4" w:space="0" w:color="000000"/>
              <w:left w:val="single" w:sz="4" w:space="0" w:color="000000"/>
              <w:bottom w:val="single" w:sz="4" w:space="0" w:color="000000"/>
              <w:right w:val="single" w:sz="4" w:space="0" w:color="000000"/>
            </w:tcBorders>
            <w:vAlign w:val="center"/>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世帯の階層区分</w:t>
            </w:r>
          </w:p>
        </w:tc>
        <w:tc>
          <w:tcPr>
            <w:tcW w:w="1276" w:type="dxa"/>
            <w:tcBorders>
              <w:top w:val="single" w:sz="4" w:space="0" w:color="000000"/>
              <w:left w:val="single" w:sz="4" w:space="0" w:color="000000"/>
              <w:bottom w:val="single" w:sz="4" w:space="0" w:color="000000"/>
              <w:right w:val="single" w:sz="4" w:space="0" w:color="000000"/>
            </w:tcBorders>
            <w:vAlign w:val="center"/>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費用徴収月額</w:t>
            </w:r>
          </w:p>
        </w:tc>
        <w:tc>
          <w:tcPr>
            <w:tcW w:w="1276" w:type="dxa"/>
            <w:tcBorders>
              <w:top w:val="single" w:sz="4" w:space="0" w:color="000000"/>
              <w:left w:val="single" w:sz="4" w:space="0" w:color="000000"/>
              <w:bottom w:val="single" w:sz="4" w:space="0" w:color="000000"/>
              <w:right w:val="single" w:sz="4" w:space="0" w:color="000000"/>
            </w:tcBorders>
            <w:vAlign w:val="center"/>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Times New Roman" w:cs="ＭＳ 明朝" w:hint="eastAsia"/>
                <w:color w:val="000000"/>
                <w:kern w:val="0"/>
                <w:sz w:val="14"/>
                <w:szCs w:val="16"/>
              </w:rPr>
              <w:t>費用徴収加算</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月額</w:t>
            </w:r>
          </w:p>
        </w:tc>
      </w:tr>
      <w:tr w:rsidR="001166A6" w:rsidRPr="00395E6B" w:rsidTr="00615478">
        <w:tblPrEx>
          <w:tblCellMar>
            <w:top w:w="0" w:type="dxa"/>
            <w:bottom w:w="0" w:type="dxa"/>
          </w:tblCellMar>
        </w:tblPrEx>
        <w:trPr>
          <w:trHeight w:val="948"/>
        </w:trPr>
        <w:tc>
          <w:tcPr>
            <w:tcW w:w="798" w:type="dxa"/>
            <w:tcBorders>
              <w:top w:val="single" w:sz="4" w:space="0" w:color="000000"/>
              <w:left w:val="single" w:sz="4" w:space="0" w:color="000000"/>
              <w:bottom w:val="single" w:sz="4" w:space="0" w:color="000000"/>
              <w:right w:val="single" w:sz="4" w:space="0" w:color="000000"/>
            </w:tcBorders>
            <w:vAlign w:val="center"/>
          </w:tcPr>
          <w:p w:rsidR="001166A6" w:rsidRPr="00395E6B" w:rsidRDefault="001166A6" w:rsidP="00615478">
            <w:pPr>
              <w:suppressAutoHyphens/>
              <w:kinsoku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A</w:t>
            </w:r>
          </w:p>
        </w:tc>
        <w:tc>
          <w:tcPr>
            <w:tcW w:w="7087" w:type="dxa"/>
            <w:gridSpan w:val="3"/>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生活保護法（昭和</w:t>
            </w:r>
            <w:r w:rsidRPr="00395E6B">
              <w:rPr>
                <w:rFonts w:ascii="ＭＳ 明朝" w:hAnsi="ＭＳ 明朝" w:cs="ＭＳ 明朝"/>
                <w:color w:val="000000"/>
                <w:spacing w:val="2"/>
                <w:kern w:val="0"/>
                <w:sz w:val="14"/>
                <w:szCs w:val="16"/>
              </w:rPr>
              <w:t>25</w:t>
            </w:r>
            <w:r w:rsidRPr="00395E6B">
              <w:rPr>
                <w:rFonts w:ascii="ＭＳ 明朝" w:hAnsi="Times New Roman" w:cs="ＭＳ 明朝" w:hint="eastAsia"/>
                <w:color w:val="000000"/>
                <w:kern w:val="0"/>
                <w:sz w:val="14"/>
                <w:szCs w:val="16"/>
              </w:rPr>
              <w:t>年法律第</w:t>
            </w:r>
            <w:r w:rsidRPr="00395E6B">
              <w:rPr>
                <w:rFonts w:ascii="ＭＳ 明朝" w:hAnsi="ＭＳ 明朝" w:cs="ＭＳ 明朝"/>
                <w:color w:val="000000"/>
                <w:spacing w:val="2"/>
                <w:kern w:val="0"/>
                <w:sz w:val="14"/>
                <w:szCs w:val="16"/>
              </w:rPr>
              <w:t>144</w:t>
            </w:r>
            <w:r w:rsidRPr="00395E6B">
              <w:rPr>
                <w:rFonts w:ascii="ＭＳ 明朝" w:hAnsi="Times New Roman" w:cs="ＭＳ 明朝" w:hint="eastAsia"/>
                <w:color w:val="000000"/>
                <w:kern w:val="0"/>
                <w:sz w:val="14"/>
                <w:szCs w:val="16"/>
              </w:rPr>
              <w:t>号）による被保護世帯</w:t>
            </w:r>
            <w:r w:rsidRPr="00395E6B">
              <w:rPr>
                <w:rFonts w:ascii="ＭＳ 明朝" w:hAnsi="ＭＳ 明朝" w:cs="ＭＳ 明朝"/>
                <w:color w:val="000000"/>
                <w:spacing w:val="2"/>
                <w:kern w:val="0"/>
                <w:sz w:val="14"/>
                <w:szCs w:val="16"/>
              </w:rPr>
              <w:t>(</w:t>
            </w:r>
            <w:r w:rsidRPr="00395E6B">
              <w:rPr>
                <w:rFonts w:ascii="ＭＳ 明朝" w:hAnsi="Times New Roman" w:cs="ＭＳ 明朝" w:hint="eastAsia"/>
                <w:color w:val="000000"/>
                <w:kern w:val="0"/>
                <w:sz w:val="14"/>
                <w:szCs w:val="16"/>
              </w:rPr>
              <w:t>単給世帯を含む。</w:t>
            </w:r>
            <w:r w:rsidRPr="00395E6B">
              <w:rPr>
                <w:rFonts w:ascii="ＭＳ 明朝" w:hAnsi="ＭＳ 明朝" w:cs="ＭＳ 明朝"/>
                <w:color w:val="000000"/>
                <w:spacing w:val="2"/>
                <w:kern w:val="0"/>
                <w:sz w:val="14"/>
                <w:szCs w:val="16"/>
              </w:rPr>
              <w:t>)</w:t>
            </w:r>
            <w:r w:rsidRPr="00395E6B">
              <w:rPr>
                <w:rFonts w:ascii="ＭＳ 明朝" w:hAnsi="Times New Roman" w:cs="ＭＳ 明朝" w:hint="eastAsia"/>
                <w:color w:val="000000"/>
                <w:kern w:val="0"/>
                <w:sz w:val="14"/>
                <w:szCs w:val="16"/>
              </w:rPr>
              <w:t>及び中国残留邦人等の円滑な帰国の促進及び永住帰国の自立の支援に関する法律（平成</w:t>
            </w:r>
            <w:r w:rsidRPr="00395E6B">
              <w:rPr>
                <w:rFonts w:ascii="ＭＳ 明朝" w:hAnsi="ＭＳ 明朝" w:cs="ＭＳ 明朝"/>
                <w:color w:val="000000"/>
                <w:spacing w:val="2"/>
                <w:kern w:val="0"/>
                <w:sz w:val="14"/>
                <w:szCs w:val="16"/>
              </w:rPr>
              <w:t>6</w:t>
            </w:r>
            <w:r w:rsidRPr="00395E6B">
              <w:rPr>
                <w:rFonts w:ascii="ＭＳ 明朝" w:hAnsi="Times New Roman" w:cs="ＭＳ 明朝" w:hint="eastAsia"/>
                <w:color w:val="000000"/>
                <w:kern w:val="0"/>
                <w:sz w:val="14"/>
                <w:szCs w:val="16"/>
              </w:rPr>
              <w:t>年法律第</w:t>
            </w:r>
            <w:r w:rsidRPr="00395E6B">
              <w:rPr>
                <w:rFonts w:ascii="ＭＳ 明朝" w:hAnsi="ＭＳ 明朝" w:cs="ＭＳ 明朝"/>
                <w:color w:val="000000"/>
                <w:spacing w:val="2"/>
                <w:kern w:val="0"/>
                <w:sz w:val="14"/>
                <w:szCs w:val="16"/>
              </w:rPr>
              <w:t>30</w:t>
            </w:r>
            <w:r w:rsidRPr="00395E6B">
              <w:rPr>
                <w:rFonts w:ascii="ＭＳ 明朝" w:hAnsi="Times New Roman" w:cs="ＭＳ 明朝" w:hint="eastAsia"/>
                <w:color w:val="000000"/>
                <w:kern w:val="0"/>
                <w:sz w:val="14"/>
                <w:szCs w:val="16"/>
              </w:rPr>
              <w:t>号）による支援給付受給世帯</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0</w:t>
            </w:r>
            <w:r w:rsidRPr="00395E6B">
              <w:rPr>
                <w:rFonts w:ascii="ＭＳ 明朝" w:hAnsi="Times New Roman" w:cs="ＭＳ 明朝" w:hint="eastAsia"/>
                <w:color w:val="000000"/>
                <w:kern w:val="0"/>
                <w:sz w:val="14"/>
                <w:szCs w:val="16"/>
              </w:rPr>
              <w:t>円</w:t>
            </w:r>
          </w:p>
        </w:tc>
      </w:tr>
      <w:tr w:rsidR="001166A6" w:rsidRPr="00395E6B" w:rsidTr="00615478">
        <w:tblPrEx>
          <w:tblCellMar>
            <w:top w:w="0" w:type="dxa"/>
            <w:bottom w:w="0" w:type="dxa"/>
          </w:tblCellMar>
        </w:tblPrEx>
        <w:trPr>
          <w:trHeight w:val="732"/>
        </w:trPr>
        <w:tc>
          <w:tcPr>
            <w:tcW w:w="798" w:type="dxa"/>
            <w:tcBorders>
              <w:top w:val="single" w:sz="4" w:space="0" w:color="000000"/>
              <w:left w:val="single" w:sz="4" w:space="0" w:color="000000"/>
              <w:bottom w:val="single" w:sz="4" w:space="0" w:color="000000"/>
              <w:right w:val="single" w:sz="4" w:space="0" w:color="000000"/>
            </w:tcBorders>
            <w:vAlign w:val="center"/>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B</w:t>
            </w:r>
          </w:p>
        </w:tc>
        <w:tc>
          <w:tcPr>
            <w:tcW w:w="7087" w:type="dxa"/>
            <w:gridSpan w:val="3"/>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当該年度分の市町村民税非課税世帯</w:t>
            </w:r>
            <w:r w:rsidRPr="00395E6B">
              <w:rPr>
                <w:rFonts w:ascii="ＭＳ 明朝" w:hAnsi="ＭＳ 明朝" w:cs="ＭＳ 明朝"/>
                <w:color w:val="000000"/>
                <w:spacing w:val="2"/>
                <w:kern w:val="0"/>
                <w:sz w:val="14"/>
                <w:szCs w:val="16"/>
              </w:rPr>
              <w:t>(A</w:t>
            </w:r>
            <w:r w:rsidRPr="00395E6B">
              <w:rPr>
                <w:rFonts w:ascii="ＭＳ 明朝" w:hAnsi="Times New Roman" w:cs="ＭＳ 明朝" w:hint="eastAsia"/>
                <w:color w:val="000000"/>
                <w:kern w:val="0"/>
                <w:sz w:val="14"/>
                <w:szCs w:val="16"/>
              </w:rPr>
              <w:t>階層に属する世帯を除く。</w:t>
            </w:r>
            <w:r w:rsidRPr="00395E6B">
              <w:rPr>
                <w:rFonts w:ascii="ＭＳ 明朝" w:hAnsi="ＭＳ 明朝" w:cs="ＭＳ 明朝"/>
                <w:color w:val="000000"/>
                <w:spacing w:val="2"/>
                <w:kern w:val="0"/>
                <w:sz w:val="14"/>
                <w:szCs w:val="16"/>
              </w:rPr>
              <w:t>)</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2,600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260</w:t>
            </w:r>
            <w:r w:rsidRPr="00395E6B">
              <w:rPr>
                <w:rFonts w:ascii="ＭＳ 明朝" w:hAnsi="Times New Roman" w:cs="ＭＳ 明朝" w:hint="eastAsia"/>
                <w:color w:val="000000"/>
                <w:kern w:val="0"/>
                <w:sz w:val="14"/>
                <w:szCs w:val="16"/>
              </w:rPr>
              <w:t>円</w:t>
            </w:r>
          </w:p>
        </w:tc>
      </w:tr>
      <w:tr w:rsidR="001166A6" w:rsidRPr="00395E6B" w:rsidTr="00615478">
        <w:tblPrEx>
          <w:tblCellMar>
            <w:top w:w="0" w:type="dxa"/>
            <w:bottom w:w="0" w:type="dxa"/>
          </w:tblCellMar>
        </w:tblPrEx>
        <w:trPr>
          <w:trHeight w:val="732"/>
        </w:trPr>
        <w:tc>
          <w:tcPr>
            <w:tcW w:w="798" w:type="dxa"/>
            <w:vMerge w:val="restart"/>
            <w:tcBorders>
              <w:top w:val="single" w:sz="4" w:space="0" w:color="000000"/>
              <w:left w:val="single" w:sz="4" w:space="0" w:color="000000"/>
              <w:bottom w:val="nil"/>
              <w:right w:val="single" w:sz="4" w:space="0" w:color="000000"/>
            </w:tcBorders>
            <w:vAlign w:val="center"/>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C</w:t>
            </w:r>
          </w:p>
        </w:tc>
        <w:tc>
          <w:tcPr>
            <w:tcW w:w="3347" w:type="dxa"/>
            <w:gridSpan w:val="2"/>
            <w:vMerge w:val="restart"/>
            <w:tcBorders>
              <w:top w:val="single" w:sz="4" w:space="0" w:color="000000"/>
              <w:left w:val="single" w:sz="4" w:space="0" w:color="000000"/>
              <w:bottom w:val="nil"/>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前年分の所得税非課税世帯であり、かつ、当該年度分の市町村民税課税世帯である世帯</w:t>
            </w: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市町村民税の均等割のみの課税世帯</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5,400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540</w:t>
            </w:r>
            <w:r w:rsidRPr="00395E6B">
              <w:rPr>
                <w:rFonts w:ascii="ＭＳ 明朝" w:hAnsi="Times New Roman" w:cs="ＭＳ 明朝" w:hint="eastAsia"/>
                <w:color w:val="000000"/>
                <w:kern w:val="0"/>
                <w:sz w:val="14"/>
                <w:szCs w:val="16"/>
              </w:rPr>
              <w:t>円</w:t>
            </w:r>
          </w:p>
        </w:tc>
      </w:tr>
      <w:tr w:rsidR="001166A6" w:rsidRPr="00395E6B" w:rsidTr="00615478">
        <w:tblPrEx>
          <w:tblCellMar>
            <w:top w:w="0" w:type="dxa"/>
            <w:bottom w:w="0" w:type="dxa"/>
          </w:tblCellMar>
        </w:tblPrEx>
        <w:trPr>
          <w:trHeight w:val="628"/>
        </w:trPr>
        <w:tc>
          <w:tcPr>
            <w:tcW w:w="798" w:type="dxa"/>
            <w:vMerge/>
            <w:tcBorders>
              <w:top w:val="nil"/>
              <w:left w:val="single" w:sz="4" w:space="0" w:color="000000"/>
              <w:bottom w:val="single" w:sz="4" w:space="0" w:color="000000"/>
              <w:right w:val="single" w:sz="4" w:space="0" w:color="000000"/>
            </w:tcBorders>
            <w:vAlign w:val="center"/>
          </w:tcPr>
          <w:p w:rsidR="001166A6" w:rsidRPr="00395E6B" w:rsidRDefault="001166A6" w:rsidP="00615478">
            <w:pPr>
              <w:autoSpaceDE w:val="0"/>
              <w:autoSpaceDN w:val="0"/>
              <w:adjustRightInd w:val="0"/>
              <w:jc w:val="center"/>
              <w:rPr>
                <w:rFonts w:ascii="ＭＳ 明朝" w:hAnsi="Times New Roman"/>
                <w:kern w:val="0"/>
                <w:sz w:val="22"/>
              </w:rPr>
            </w:pPr>
          </w:p>
        </w:tc>
        <w:tc>
          <w:tcPr>
            <w:tcW w:w="3347" w:type="dxa"/>
            <w:gridSpan w:val="2"/>
            <w:vMerge/>
            <w:tcBorders>
              <w:top w:val="nil"/>
              <w:left w:val="single" w:sz="4" w:space="0" w:color="000000"/>
              <w:bottom w:val="single" w:sz="4" w:space="0" w:color="000000"/>
              <w:right w:val="single" w:sz="4" w:space="0" w:color="000000"/>
            </w:tcBorders>
          </w:tcPr>
          <w:p w:rsidR="001166A6" w:rsidRPr="00395E6B" w:rsidRDefault="001166A6" w:rsidP="005F69B7">
            <w:pPr>
              <w:autoSpaceDE w:val="0"/>
              <w:autoSpaceDN w:val="0"/>
              <w:adjustRightInd w:val="0"/>
              <w:jc w:val="center"/>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市町村民税所得割課税世帯</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7,900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790</w:t>
            </w:r>
            <w:r w:rsidRPr="00395E6B">
              <w:rPr>
                <w:rFonts w:ascii="ＭＳ 明朝" w:hAnsi="Times New Roman" w:cs="ＭＳ 明朝" w:hint="eastAsia"/>
                <w:color w:val="000000"/>
                <w:kern w:val="0"/>
                <w:sz w:val="14"/>
                <w:szCs w:val="16"/>
              </w:rPr>
              <w:t>円</w:t>
            </w:r>
          </w:p>
        </w:tc>
      </w:tr>
      <w:tr w:rsidR="001166A6" w:rsidRPr="00395E6B" w:rsidTr="00615478">
        <w:tblPrEx>
          <w:tblCellMar>
            <w:top w:w="0" w:type="dxa"/>
            <w:bottom w:w="0" w:type="dxa"/>
          </w:tblCellMar>
        </w:tblPrEx>
        <w:trPr>
          <w:trHeight w:val="366"/>
        </w:trPr>
        <w:tc>
          <w:tcPr>
            <w:tcW w:w="798" w:type="dxa"/>
            <w:vMerge w:val="restart"/>
            <w:tcBorders>
              <w:top w:val="single" w:sz="4" w:space="0" w:color="000000"/>
              <w:left w:val="single" w:sz="4" w:space="0" w:color="000000"/>
              <w:bottom w:val="nil"/>
              <w:right w:val="single" w:sz="4" w:space="0" w:color="000000"/>
            </w:tcBorders>
            <w:vAlign w:val="center"/>
          </w:tcPr>
          <w:p w:rsidR="001166A6" w:rsidRPr="00395E6B" w:rsidRDefault="001166A6" w:rsidP="00615478">
            <w:pPr>
              <w:suppressAutoHyphens/>
              <w:kinsoku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D</w:t>
            </w:r>
          </w:p>
        </w:tc>
        <w:tc>
          <w:tcPr>
            <w:tcW w:w="1965" w:type="dxa"/>
            <w:vMerge w:val="restart"/>
            <w:tcBorders>
              <w:top w:val="single" w:sz="4" w:space="0" w:color="000000"/>
              <w:left w:val="single" w:sz="4" w:space="0" w:color="000000"/>
              <w:bottom w:val="nil"/>
              <w:right w:val="single" w:sz="4" w:space="0" w:color="000000"/>
            </w:tcBorders>
          </w:tcPr>
          <w:p w:rsidR="005F69B7" w:rsidRDefault="001166A6" w:rsidP="00B82999">
            <w:pPr>
              <w:suppressAutoHyphens/>
              <w:kinsoku w:val="0"/>
              <w:wordWrap w:val="0"/>
              <w:overflowPunct w:val="0"/>
              <w:autoSpaceDE w:val="0"/>
              <w:autoSpaceDN w:val="0"/>
              <w:adjustRightInd w:val="0"/>
              <w:spacing w:line="366" w:lineRule="atLeast"/>
              <w:jc w:val="right"/>
              <w:textAlignment w:val="baseline"/>
              <w:rPr>
                <w:rFonts w:ascii="ＭＳ 明朝" w:hAnsi="Times New Roman" w:cs="ＭＳ 明朝" w:hint="eastAsia"/>
                <w:color w:val="000000"/>
                <w:kern w:val="0"/>
                <w:sz w:val="14"/>
                <w:szCs w:val="16"/>
              </w:rPr>
            </w:pPr>
            <w:r w:rsidRPr="00395E6B">
              <w:rPr>
                <w:rFonts w:ascii="ＭＳ 明朝" w:hAnsi="Times New Roman" w:cs="ＭＳ 明朝" w:hint="eastAsia"/>
                <w:color w:val="000000"/>
                <w:kern w:val="0"/>
                <w:sz w:val="14"/>
                <w:szCs w:val="16"/>
              </w:rPr>
              <w:t>前年分の所得税課税世帯</w:t>
            </w:r>
            <w:r w:rsidRPr="00395E6B">
              <w:rPr>
                <w:rFonts w:ascii="ＭＳ 明朝" w:hAnsi="ＭＳ 明朝" w:cs="ＭＳ 明朝"/>
                <w:color w:val="000000"/>
                <w:spacing w:val="2"/>
                <w:kern w:val="0"/>
                <w:sz w:val="14"/>
                <w:szCs w:val="16"/>
              </w:rPr>
              <w:t>(A</w:t>
            </w:r>
            <w:r w:rsidRPr="00395E6B">
              <w:rPr>
                <w:rFonts w:ascii="ＭＳ 明朝" w:hAnsi="Times New Roman" w:cs="ＭＳ 明朝" w:hint="eastAsia"/>
                <w:color w:val="000000"/>
                <w:kern w:val="0"/>
                <w:sz w:val="14"/>
                <w:szCs w:val="16"/>
              </w:rPr>
              <w:t>階層又は</w:t>
            </w:r>
            <w:r w:rsidRPr="00395E6B">
              <w:rPr>
                <w:rFonts w:ascii="ＭＳ 明朝" w:hAnsi="ＭＳ 明朝" w:cs="ＭＳ 明朝"/>
                <w:color w:val="000000"/>
                <w:spacing w:val="2"/>
                <w:kern w:val="0"/>
                <w:sz w:val="14"/>
                <w:szCs w:val="16"/>
              </w:rPr>
              <w:t>B</w:t>
            </w:r>
            <w:r w:rsidRPr="00395E6B">
              <w:rPr>
                <w:rFonts w:ascii="ＭＳ 明朝" w:hAnsi="Times New Roman" w:cs="ＭＳ 明朝" w:hint="eastAsia"/>
                <w:color w:val="000000"/>
                <w:kern w:val="0"/>
                <w:sz w:val="14"/>
                <w:szCs w:val="16"/>
              </w:rPr>
              <w:t>階層に属する世帯を</w:t>
            </w:r>
          </w:p>
          <w:p w:rsidR="001166A6" w:rsidRPr="00395E6B" w:rsidRDefault="001166A6" w:rsidP="00615478">
            <w:pPr>
              <w:suppressAutoHyphens/>
              <w:kinsoku w:val="0"/>
              <w:overflowPunct w:val="0"/>
              <w:autoSpaceDE w:val="0"/>
              <w:autoSpaceDN w:val="0"/>
              <w:adjustRightInd w:val="0"/>
              <w:spacing w:line="366" w:lineRule="atLeast"/>
              <w:ind w:right="560"/>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除く。</w:t>
            </w:r>
            <w:r w:rsidRPr="00395E6B">
              <w:rPr>
                <w:rFonts w:ascii="ＭＳ 明朝" w:hAnsi="ＭＳ 明朝" w:cs="ＭＳ 明朝"/>
                <w:color w:val="000000"/>
                <w:spacing w:val="2"/>
                <w:kern w:val="0"/>
                <w:sz w:val="14"/>
                <w:szCs w:val="16"/>
              </w:rPr>
              <w:t>)</w:t>
            </w:r>
          </w:p>
        </w:tc>
        <w:tc>
          <w:tcPr>
            <w:tcW w:w="1382" w:type="dxa"/>
            <w:vMerge w:val="restart"/>
            <w:tcBorders>
              <w:top w:val="single" w:sz="4" w:space="0" w:color="000000"/>
              <w:left w:val="single" w:sz="4" w:space="0" w:color="000000"/>
              <w:bottom w:val="nil"/>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ind w:right="280"/>
              <w:jc w:val="right"/>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所得税額</w:t>
            </w: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15,000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10,800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1,080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15,001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40,000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16,200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1,620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40,001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70,000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22,400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2,240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70,001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183,000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34,800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3,480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183,001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403,000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49,400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4,940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403,001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703,000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65,000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6,500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703,001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1,078,000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82,400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8,240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1,078,001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1,632,000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102,000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10,200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1,632,001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2,303,000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123,400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12,340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2,303,001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3,117,000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147,000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14,700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3,117,001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4,173,000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172,500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17,250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4,173,001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5,334,000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199,900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19,990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732"/>
        </w:trPr>
        <w:tc>
          <w:tcPr>
            <w:tcW w:w="798"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nil"/>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color w:val="000000"/>
                <w:spacing w:val="2"/>
                <w:kern w:val="0"/>
                <w:sz w:val="20"/>
                <w:szCs w:val="21"/>
              </w:rPr>
            </w:pPr>
            <w:r w:rsidRPr="00395E6B">
              <w:rPr>
                <w:rFonts w:ascii="ＭＳ 明朝" w:hAnsi="ＭＳ 明朝" w:cs="ＭＳ 明朝"/>
                <w:color w:val="000000"/>
                <w:spacing w:val="2"/>
                <w:kern w:val="0"/>
                <w:sz w:val="14"/>
                <w:szCs w:val="16"/>
              </w:rPr>
              <w:t>5,334,001</w:t>
            </w:r>
            <w:r w:rsidRPr="00395E6B">
              <w:rPr>
                <w:rFonts w:ascii="ＭＳ 明朝" w:hAnsi="Times New Roman" w:cs="ＭＳ 明朝" w:hint="eastAsia"/>
                <w:color w:val="000000"/>
                <w:kern w:val="0"/>
                <w:sz w:val="14"/>
                <w:szCs w:val="16"/>
              </w:rPr>
              <w:t>円以上</w:t>
            </w:r>
          </w:p>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6,674,000</w:t>
            </w:r>
            <w:r w:rsidRPr="00395E6B">
              <w:rPr>
                <w:rFonts w:ascii="ＭＳ 明朝" w:hAnsi="Times New Roman" w:cs="ＭＳ 明朝" w:hint="eastAsia"/>
                <w:color w:val="000000"/>
                <w:kern w:val="0"/>
                <w:sz w:val="14"/>
                <w:szCs w:val="16"/>
              </w:rPr>
              <w:t>円以下</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229,400</w:t>
            </w:r>
            <w:r w:rsidRPr="00395E6B">
              <w:rPr>
                <w:rFonts w:ascii="ＭＳ 明朝" w:hAnsi="Times New Roman" w:cs="ＭＳ 明朝" w:hint="eastAsia"/>
                <w:color w:val="000000"/>
                <w:kern w:val="0"/>
                <w:sz w:val="14"/>
                <w:szCs w:val="16"/>
              </w:rPr>
              <w:t>円</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kern w:val="0"/>
                <w:sz w:val="14"/>
                <w:szCs w:val="16"/>
              </w:rPr>
              <w:t>22,940</w:t>
            </w:r>
            <w:r w:rsidRPr="00395E6B">
              <w:rPr>
                <w:rFonts w:ascii="ＭＳ 明朝" w:hAnsi="Times New Roman" w:cs="ＭＳ 明朝" w:hint="eastAsia"/>
                <w:color w:val="000000"/>
                <w:kern w:val="0"/>
                <w:sz w:val="14"/>
                <w:szCs w:val="16"/>
              </w:rPr>
              <w:t>円</w:t>
            </w:r>
          </w:p>
        </w:tc>
      </w:tr>
      <w:tr w:rsidR="001166A6" w:rsidRPr="00395E6B" w:rsidTr="005F69B7">
        <w:tblPrEx>
          <w:tblCellMar>
            <w:top w:w="0" w:type="dxa"/>
            <w:bottom w:w="0" w:type="dxa"/>
          </w:tblCellMar>
        </w:tblPrEx>
        <w:trPr>
          <w:trHeight w:val="2196"/>
        </w:trPr>
        <w:tc>
          <w:tcPr>
            <w:tcW w:w="798" w:type="dxa"/>
            <w:vMerge/>
            <w:tcBorders>
              <w:top w:val="nil"/>
              <w:left w:val="single" w:sz="4" w:space="0" w:color="000000"/>
              <w:bottom w:val="single" w:sz="4" w:space="0" w:color="000000"/>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965" w:type="dxa"/>
            <w:vMerge/>
            <w:tcBorders>
              <w:top w:val="nil"/>
              <w:left w:val="single" w:sz="4" w:space="0" w:color="000000"/>
              <w:bottom w:val="single" w:sz="4" w:space="0" w:color="000000"/>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1382" w:type="dxa"/>
            <w:vMerge/>
            <w:tcBorders>
              <w:top w:val="nil"/>
              <w:left w:val="single" w:sz="4" w:space="0" w:color="000000"/>
              <w:bottom w:val="single" w:sz="4" w:space="0" w:color="000000"/>
              <w:right w:val="single" w:sz="4" w:space="0" w:color="000000"/>
            </w:tcBorders>
          </w:tcPr>
          <w:p w:rsidR="001166A6" w:rsidRPr="00395E6B" w:rsidRDefault="001166A6" w:rsidP="00B82999">
            <w:pPr>
              <w:autoSpaceDE w:val="0"/>
              <w:autoSpaceDN w:val="0"/>
              <w:adjustRightInd w:val="0"/>
              <w:jc w:val="left"/>
              <w:rPr>
                <w:rFonts w:ascii="ＭＳ 明朝" w:hAnsi="Times New Roman"/>
                <w:kern w:val="0"/>
                <w:sz w:val="22"/>
              </w:rPr>
            </w:pPr>
          </w:p>
        </w:tc>
        <w:tc>
          <w:tcPr>
            <w:tcW w:w="3740" w:type="dxa"/>
            <w:tcBorders>
              <w:top w:val="single" w:sz="4" w:space="0" w:color="000000"/>
              <w:left w:val="single" w:sz="4" w:space="0" w:color="000000"/>
              <w:bottom w:val="single" w:sz="4" w:space="0" w:color="000000"/>
              <w:right w:val="single" w:sz="4" w:space="0" w:color="000000"/>
            </w:tcBorders>
          </w:tcPr>
          <w:p w:rsidR="001166A6" w:rsidRPr="00395E6B" w:rsidRDefault="001166A6" w:rsidP="005F69B7">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ＭＳ 明朝" w:cs="ＭＳ 明朝"/>
                <w:color w:val="000000"/>
                <w:spacing w:val="2"/>
                <w:kern w:val="0"/>
                <w:sz w:val="14"/>
                <w:szCs w:val="16"/>
              </w:rPr>
              <w:t>6,674,001</w:t>
            </w:r>
            <w:r w:rsidRPr="00395E6B">
              <w:rPr>
                <w:rFonts w:ascii="ＭＳ 明朝" w:hAnsi="Times New Roman" w:cs="ＭＳ 明朝" w:hint="eastAsia"/>
                <w:color w:val="000000"/>
                <w:kern w:val="0"/>
                <w:sz w:val="14"/>
                <w:szCs w:val="16"/>
              </w:rPr>
              <w:t>円以上</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wordWrap w:val="0"/>
              <w:overflowPunct w:val="0"/>
              <w:autoSpaceDE w:val="0"/>
              <w:autoSpaceDN w:val="0"/>
              <w:adjustRightInd w:val="0"/>
              <w:spacing w:line="366" w:lineRule="atLeast"/>
              <w:jc w:val="center"/>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全額</w:t>
            </w:r>
          </w:p>
        </w:tc>
        <w:tc>
          <w:tcPr>
            <w:tcW w:w="1276" w:type="dxa"/>
            <w:tcBorders>
              <w:top w:val="single" w:sz="4" w:space="0" w:color="000000"/>
              <w:left w:val="single" w:sz="4" w:space="0" w:color="000000"/>
              <w:bottom w:val="single" w:sz="4" w:space="0" w:color="000000"/>
              <w:right w:val="single" w:sz="4" w:space="0" w:color="000000"/>
            </w:tcBorders>
          </w:tcPr>
          <w:p w:rsidR="001166A6" w:rsidRPr="00395E6B" w:rsidRDefault="001166A6" w:rsidP="00615478">
            <w:pPr>
              <w:suppressAutoHyphens/>
              <w:kinsoku w:val="0"/>
              <w:overflowPunct w:val="0"/>
              <w:autoSpaceDE w:val="0"/>
              <w:autoSpaceDN w:val="0"/>
              <w:adjustRightInd w:val="0"/>
              <w:spacing w:line="366" w:lineRule="atLeast"/>
              <w:jc w:val="left"/>
              <w:textAlignment w:val="baseline"/>
              <w:rPr>
                <w:rFonts w:ascii="ＭＳ 明朝" w:hAnsi="Times New Roman"/>
                <w:kern w:val="0"/>
                <w:sz w:val="22"/>
              </w:rPr>
            </w:pPr>
            <w:r w:rsidRPr="00395E6B">
              <w:rPr>
                <w:rFonts w:ascii="ＭＳ 明朝" w:hAnsi="Times New Roman" w:cs="ＭＳ 明朝" w:hint="eastAsia"/>
                <w:color w:val="000000"/>
                <w:kern w:val="0"/>
                <w:sz w:val="14"/>
                <w:szCs w:val="16"/>
              </w:rPr>
              <w:t>左の費用徴収基準月額の</w:t>
            </w:r>
            <w:r w:rsidRPr="00395E6B">
              <w:rPr>
                <w:rFonts w:ascii="ＭＳ 明朝" w:hAnsi="ＭＳ 明朝" w:cs="ＭＳ 明朝"/>
                <w:color w:val="000000"/>
                <w:spacing w:val="2"/>
                <w:kern w:val="0"/>
                <w:sz w:val="14"/>
                <w:szCs w:val="16"/>
              </w:rPr>
              <w:t>10</w:t>
            </w:r>
            <w:r w:rsidRPr="00395E6B">
              <w:rPr>
                <w:rFonts w:ascii="ＭＳ 明朝" w:hAnsi="Times New Roman" w:cs="ＭＳ 明朝" w:hint="eastAsia"/>
                <w:color w:val="000000"/>
                <w:kern w:val="0"/>
                <w:sz w:val="14"/>
                <w:szCs w:val="16"/>
              </w:rPr>
              <w:t>パーセント。ただし、その額が</w:t>
            </w:r>
            <w:r w:rsidRPr="00395E6B">
              <w:rPr>
                <w:rFonts w:ascii="ＭＳ 明朝" w:hAnsi="ＭＳ 明朝" w:cs="ＭＳ 明朝"/>
                <w:color w:val="000000"/>
                <w:spacing w:val="2"/>
                <w:kern w:val="0"/>
                <w:sz w:val="14"/>
                <w:szCs w:val="16"/>
              </w:rPr>
              <w:t>26,300</w:t>
            </w:r>
            <w:r w:rsidRPr="00395E6B">
              <w:rPr>
                <w:rFonts w:ascii="ＭＳ 明朝" w:hAnsi="Times New Roman" w:cs="ＭＳ 明朝" w:hint="eastAsia"/>
                <w:color w:val="000000"/>
                <w:kern w:val="0"/>
                <w:sz w:val="14"/>
                <w:szCs w:val="16"/>
              </w:rPr>
              <w:t>円に満たない場合は、</w:t>
            </w:r>
            <w:r w:rsidRPr="00395E6B">
              <w:rPr>
                <w:rFonts w:ascii="ＭＳ 明朝" w:hAnsi="ＭＳ 明朝" w:cs="ＭＳ 明朝"/>
                <w:color w:val="000000"/>
                <w:spacing w:val="2"/>
                <w:kern w:val="0"/>
                <w:sz w:val="14"/>
                <w:szCs w:val="16"/>
              </w:rPr>
              <w:t>26,300</w:t>
            </w:r>
            <w:r w:rsidRPr="00395E6B">
              <w:rPr>
                <w:rFonts w:ascii="ＭＳ 明朝" w:hAnsi="Times New Roman" w:cs="ＭＳ 明朝" w:hint="eastAsia"/>
                <w:color w:val="000000"/>
                <w:kern w:val="0"/>
                <w:sz w:val="14"/>
                <w:szCs w:val="16"/>
              </w:rPr>
              <w:t>円。</w:t>
            </w:r>
          </w:p>
        </w:tc>
      </w:tr>
    </w:tbl>
    <w:p w:rsidR="005F69B7" w:rsidRDefault="005F69B7" w:rsidP="005F69B7">
      <w:pPr>
        <w:suppressAutoHyphens/>
        <w:autoSpaceDE w:val="0"/>
        <w:autoSpaceDN w:val="0"/>
        <w:ind w:left="400" w:hanging="200"/>
        <w:jc w:val="right"/>
        <w:textAlignment w:val="baseline"/>
        <w:rPr>
          <w:rFonts w:ascii="ＭＳ 明朝" w:hAnsi="Times New Roman" w:cs="ＭＳ 明朝"/>
          <w:color w:val="000000"/>
          <w:kern w:val="0"/>
          <w:sz w:val="20"/>
          <w:szCs w:val="21"/>
        </w:rPr>
      </w:pPr>
    </w:p>
    <w:p w:rsidR="00164100" w:rsidRDefault="005F69B7" w:rsidP="005F69B7">
      <w:pPr>
        <w:suppressAutoHyphens/>
        <w:autoSpaceDE w:val="0"/>
        <w:autoSpaceDN w:val="0"/>
        <w:ind w:left="400" w:hanging="200"/>
        <w:jc w:val="left"/>
        <w:textAlignment w:val="baseline"/>
        <w:rPr>
          <w:rFonts w:ascii="ＭＳ 明朝" w:hAnsi="Times New Roman" w:cs="ＭＳ 明朝" w:hint="eastAsia"/>
          <w:color w:val="000000"/>
          <w:kern w:val="0"/>
          <w:sz w:val="20"/>
          <w:szCs w:val="21"/>
        </w:rPr>
      </w:pPr>
      <w:r>
        <w:rPr>
          <w:rFonts w:ascii="ＭＳ 明朝" w:hAnsi="Times New Roman" w:cs="ＭＳ 明朝"/>
          <w:color w:val="000000"/>
          <w:kern w:val="0"/>
          <w:sz w:val="20"/>
          <w:szCs w:val="21"/>
        </w:rPr>
        <w:br w:type="page"/>
      </w:r>
      <w:r>
        <w:rPr>
          <w:rFonts w:ascii="ＭＳ 明朝" w:hAnsi="Times New Roman" w:cs="ＭＳ 明朝" w:hint="eastAsia"/>
          <w:color w:val="000000"/>
          <w:kern w:val="0"/>
          <w:sz w:val="20"/>
          <w:szCs w:val="21"/>
        </w:rPr>
        <w:lastRenderedPageBreak/>
        <w:t>（備考）</w:t>
      </w:r>
    </w:p>
    <w:p w:rsidR="008B3CBC" w:rsidRDefault="008B3CBC" w:rsidP="008B3CBC">
      <w:pPr>
        <w:suppressAutoHyphens/>
        <w:autoSpaceDE w:val="0"/>
        <w:autoSpaceDN w:val="0"/>
        <w:ind w:leftChars="95" w:left="787" w:hangingChars="294" w:hanging="588"/>
        <w:textAlignment w:val="baseline"/>
        <w:rPr>
          <w:rFonts w:ascii="ＭＳ 明朝" w:hAnsi="Times New Roman" w:cs="ＭＳ 明朝" w:hint="eastAsia"/>
          <w:color w:val="000000"/>
          <w:kern w:val="0"/>
          <w:sz w:val="20"/>
          <w:szCs w:val="21"/>
        </w:rPr>
      </w:pPr>
      <w:r>
        <w:rPr>
          <w:rFonts w:ascii="ＭＳ 明朝" w:hAnsi="ＭＳ 明朝" w:cs="ＭＳ 明朝" w:hint="eastAsia"/>
          <w:color w:val="000000"/>
          <w:kern w:val="0"/>
          <w:sz w:val="20"/>
          <w:szCs w:val="21"/>
        </w:rPr>
        <w:t>1</w:t>
      </w:r>
      <w:r>
        <w:rPr>
          <w:rFonts w:ascii="ＭＳ 明朝" w:hAnsi="Times New Roman" w:cs="ＭＳ 明朝" w:hint="eastAsia"/>
          <w:color w:val="000000"/>
          <w:kern w:val="0"/>
          <w:sz w:val="20"/>
          <w:szCs w:val="21"/>
        </w:rPr>
        <w:t xml:space="preserve">　費用徴収額の月額は、納入義務者の属する世帯の階層区分に応じた費用徴収月額とする。ただし、養育医療の</w:t>
      </w:r>
    </w:p>
    <w:p w:rsidR="008B3CBC" w:rsidRDefault="008B3CBC" w:rsidP="008B3CBC">
      <w:pPr>
        <w:suppressAutoHyphens/>
        <w:autoSpaceDE w:val="0"/>
        <w:autoSpaceDN w:val="0"/>
        <w:ind w:firstLineChars="200" w:firstLine="400"/>
        <w:textAlignment w:val="baseline"/>
        <w:rPr>
          <w:rFonts w:ascii="ＭＳ 明朝" w:hAnsi="Times New Roman" w:cs="ＭＳ 明朝" w:hint="eastAsia"/>
          <w:color w:val="000000"/>
          <w:kern w:val="0"/>
          <w:sz w:val="20"/>
          <w:szCs w:val="21"/>
        </w:rPr>
      </w:pPr>
      <w:r>
        <w:rPr>
          <w:rFonts w:ascii="ＭＳ 明朝" w:hAnsi="Times New Roman" w:cs="ＭＳ 明朝" w:hint="eastAsia"/>
          <w:color w:val="000000"/>
          <w:kern w:val="0"/>
          <w:sz w:val="20"/>
          <w:szCs w:val="21"/>
        </w:rPr>
        <w:t>給付を受ける児童の一の月における入院日数がその月の日数に満たない場合の費用徴収月額は、当該月額に当該</w:t>
      </w:r>
    </w:p>
    <w:p w:rsidR="008B3CBC" w:rsidRDefault="008B3CBC" w:rsidP="008B3CBC">
      <w:pPr>
        <w:suppressAutoHyphens/>
        <w:autoSpaceDE w:val="0"/>
        <w:autoSpaceDN w:val="0"/>
        <w:ind w:leftChars="96" w:left="202" w:firstLineChars="100" w:firstLine="200"/>
        <w:textAlignment w:val="baseline"/>
        <w:rPr>
          <w:rFonts w:ascii="ＭＳ 明朝" w:hAnsi="Times New Roman" w:cs="ＭＳ 明朝" w:hint="eastAsia"/>
          <w:color w:val="000000"/>
          <w:kern w:val="0"/>
          <w:sz w:val="20"/>
          <w:szCs w:val="21"/>
        </w:rPr>
      </w:pPr>
      <w:r>
        <w:rPr>
          <w:rFonts w:ascii="ＭＳ 明朝" w:hAnsi="Times New Roman" w:cs="ＭＳ 明朝" w:hint="eastAsia"/>
          <w:color w:val="000000"/>
          <w:kern w:val="0"/>
          <w:sz w:val="20"/>
          <w:szCs w:val="21"/>
        </w:rPr>
        <w:t>児童の当該入院日数を当該月の日数で除して得た数を乗じて得た額（当該月に１円未満の端数が生じた場合に</w:t>
      </w:r>
    </w:p>
    <w:p w:rsidR="008B3CBC" w:rsidRPr="008B3CBC" w:rsidRDefault="008B3CBC" w:rsidP="008B3CBC">
      <w:pPr>
        <w:suppressAutoHyphens/>
        <w:autoSpaceDE w:val="0"/>
        <w:autoSpaceDN w:val="0"/>
        <w:ind w:leftChars="96" w:left="202" w:firstLineChars="100" w:firstLine="200"/>
        <w:textAlignment w:val="baseline"/>
        <w:rPr>
          <w:rFonts w:ascii="ＭＳ 明朝" w:hAnsi="Times New Roman" w:cs="ＭＳ 明朝"/>
          <w:color w:val="000000"/>
          <w:kern w:val="0"/>
          <w:sz w:val="20"/>
          <w:szCs w:val="21"/>
        </w:rPr>
      </w:pPr>
      <w:r>
        <w:rPr>
          <w:rFonts w:ascii="ＭＳ 明朝" w:hAnsi="Times New Roman" w:cs="ＭＳ 明朝" w:hint="eastAsia"/>
          <w:color w:val="000000"/>
          <w:kern w:val="0"/>
          <w:sz w:val="20"/>
          <w:szCs w:val="21"/>
        </w:rPr>
        <w:t>あっては、当該端数を切り捨てた額）とする。</w:t>
      </w:r>
    </w:p>
    <w:p w:rsidR="008B3CBC" w:rsidRDefault="008B3CBC" w:rsidP="008B3CBC">
      <w:pPr>
        <w:suppressAutoHyphens/>
        <w:autoSpaceDE w:val="0"/>
        <w:autoSpaceDN w:val="0"/>
        <w:ind w:left="600" w:hangingChars="300" w:hanging="600"/>
        <w:textAlignment w:val="baseline"/>
        <w:rPr>
          <w:rFonts w:ascii="ＭＳ 明朝" w:hAnsi="Times New Roman" w:cs="ＭＳ 明朝" w:hint="eastAsia"/>
          <w:color w:val="000000"/>
          <w:kern w:val="0"/>
          <w:sz w:val="20"/>
          <w:szCs w:val="21"/>
        </w:rPr>
      </w:pPr>
      <w:r>
        <w:rPr>
          <w:rFonts w:ascii="ＭＳ 明朝" w:hAnsi="Times New Roman" w:cs="ＭＳ 明朝" w:hint="eastAsia"/>
          <w:color w:val="000000"/>
          <w:kern w:val="0"/>
          <w:sz w:val="20"/>
          <w:szCs w:val="21"/>
        </w:rPr>
        <w:t xml:space="preserve">　</w:t>
      </w:r>
    </w:p>
    <w:p w:rsidR="008B3CBC" w:rsidRDefault="008B3CBC" w:rsidP="008B3CBC">
      <w:pPr>
        <w:suppressAutoHyphens/>
        <w:autoSpaceDE w:val="0"/>
        <w:autoSpaceDN w:val="0"/>
        <w:ind w:leftChars="96" w:left="602" w:hangingChars="200" w:hanging="400"/>
        <w:textAlignment w:val="baseline"/>
        <w:rPr>
          <w:rFonts w:ascii="ＭＳ 明朝" w:hAnsi="Times New Roman" w:cs="ＭＳ 明朝" w:hint="eastAsia"/>
          <w:color w:val="000000"/>
          <w:kern w:val="0"/>
          <w:sz w:val="20"/>
          <w:szCs w:val="21"/>
        </w:rPr>
      </w:pPr>
      <w:r>
        <w:rPr>
          <w:rFonts w:ascii="ＭＳ 明朝" w:hAnsi="ＭＳ 明朝" w:cs="ＭＳ 明朝" w:hint="eastAsia"/>
          <w:color w:val="000000"/>
          <w:kern w:val="0"/>
          <w:sz w:val="20"/>
          <w:szCs w:val="21"/>
        </w:rPr>
        <w:t xml:space="preserve">2 </w:t>
      </w:r>
      <w:r>
        <w:rPr>
          <w:rFonts w:ascii="ＭＳ 明朝" w:hAnsi="Times New Roman" w:cs="ＭＳ 明朝" w:hint="eastAsia"/>
          <w:color w:val="000000"/>
          <w:kern w:val="0"/>
          <w:sz w:val="20"/>
          <w:szCs w:val="21"/>
        </w:rPr>
        <w:t xml:space="preserve"> 納入義務者の属する世帯において２人以上の児童が同時に養育医療の給付を受ける場合にあっては、当該世帯の</w:t>
      </w:r>
    </w:p>
    <w:p w:rsidR="008B3CBC" w:rsidRDefault="008B3CBC" w:rsidP="008B3CBC">
      <w:pPr>
        <w:suppressAutoHyphens/>
        <w:autoSpaceDE w:val="0"/>
        <w:autoSpaceDN w:val="0"/>
        <w:ind w:firstLineChars="200" w:firstLine="400"/>
        <w:textAlignment w:val="baseline"/>
        <w:rPr>
          <w:rFonts w:ascii="ＭＳ 明朝" w:hAnsi="Times New Roman" w:cs="ＭＳ 明朝" w:hint="eastAsia"/>
          <w:color w:val="000000"/>
          <w:kern w:val="0"/>
          <w:sz w:val="20"/>
          <w:szCs w:val="21"/>
        </w:rPr>
      </w:pPr>
      <w:r>
        <w:rPr>
          <w:rFonts w:ascii="ＭＳ 明朝" w:hAnsi="Times New Roman" w:cs="ＭＳ 明朝" w:hint="eastAsia"/>
          <w:color w:val="000000"/>
          <w:kern w:val="0"/>
          <w:sz w:val="20"/>
          <w:szCs w:val="21"/>
        </w:rPr>
        <w:t>階層区分に応じた費用徴収月額に当該児童のうち当該月の入院日数が最も多い児童（該当児童が複数いる場合に</w:t>
      </w:r>
    </w:p>
    <w:p w:rsidR="008B3CBC" w:rsidRDefault="008B3CBC" w:rsidP="008B3CBC">
      <w:pPr>
        <w:suppressAutoHyphens/>
        <w:autoSpaceDE w:val="0"/>
        <w:autoSpaceDN w:val="0"/>
        <w:ind w:leftChars="191" w:left="601" w:hangingChars="100" w:hanging="200"/>
        <w:textAlignment w:val="baseline"/>
        <w:rPr>
          <w:rFonts w:ascii="ＭＳ 明朝" w:hAnsi="Times New Roman" w:cs="ＭＳ 明朝" w:hint="eastAsia"/>
          <w:color w:val="000000"/>
          <w:kern w:val="0"/>
          <w:sz w:val="20"/>
          <w:szCs w:val="21"/>
        </w:rPr>
      </w:pPr>
      <w:r>
        <w:rPr>
          <w:rFonts w:ascii="ＭＳ 明朝" w:hAnsi="Times New Roman" w:cs="ＭＳ 明朝" w:hint="eastAsia"/>
          <w:color w:val="000000"/>
          <w:kern w:val="0"/>
          <w:sz w:val="20"/>
          <w:szCs w:val="21"/>
        </w:rPr>
        <w:t>は、そのうちの１人の児童とする。）の入院日数を当該月の日数で除して得た数を乗じて得た額（当該額に１円</w:t>
      </w:r>
    </w:p>
    <w:p w:rsidR="008B3CBC" w:rsidRDefault="008B3CBC" w:rsidP="008B3CBC">
      <w:pPr>
        <w:suppressAutoHyphens/>
        <w:autoSpaceDE w:val="0"/>
        <w:autoSpaceDN w:val="0"/>
        <w:ind w:leftChars="191" w:left="601" w:hangingChars="100" w:hanging="200"/>
        <w:textAlignment w:val="baseline"/>
        <w:rPr>
          <w:rFonts w:ascii="ＭＳ 明朝" w:hAnsi="Times New Roman" w:cs="ＭＳ 明朝" w:hint="eastAsia"/>
          <w:color w:val="000000"/>
          <w:kern w:val="0"/>
          <w:sz w:val="20"/>
          <w:szCs w:val="21"/>
        </w:rPr>
      </w:pPr>
      <w:r>
        <w:rPr>
          <w:rFonts w:ascii="ＭＳ 明朝" w:hAnsi="Times New Roman" w:cs="ＭＳ 明朝" w:hint="eastAsia"/>
          <w:color w:val="000000"/>
          <w:kern w:val="0"/>
          <w:sz w:val="20"/>
          <w:szCs w:val="21"/>
        </w:rPr>
        <w:t>未満の端数が生じた場合にあっては、当該端数を切り捨てた額）に、当該児童以外の児童それぞれについて当該</w:t>
      </w:r>
    </w:p>
    <w:p w:rsidR="008B3CBC" w:rsidRPr="008B3CBC" w:rsidRDefault="008B3CBC" w:rsidP="008B3CBC">
      <w:pPr>
        <w:suppressAutoHyphens/>
        <w:autoSpaceDE w:val="0"/>
        <w:autoSpaceDN w:val="0"/>
        <w:ind w:leftChars="191" w:left="601" w:hangingChars="100" w:hanging="200"/>
        <w:textAlignment w:val="baseline"/>
        <w:rPr>
          <w:rFonts w:ascii="ＭＳ 明朝" w:hAnsi="Times New Roman" w:cs="ＭＳ 明朝" w:hint="eastAsia"/>
          <w:color w:val="000000"/>
          <w:kern w:val="0"/>
          <w:sz w:val="20"/>
          <w:szCs w:val="21"/>
        </w:rPr>
      </w:pPr>
      <w:r>
        <w:rPr>
          <w:rFonts w:ascii="ＭＳ 明朝" w:hAnsi="Times New Roman" w:cs="ＭＳ 明朝" w:hint="eastAsia"/>
          <w:color w:val="000000"/>
          <w:kern w:val="0"/>
          <w:sz w:val="20"/>
          <w:szCs w:val="21"/>
        </w:rPr>
        <w:t xml:space="preserve">世帯の階層区分に応じた費用徴収加算月額に当該月の入院日数を当該月の日数で除して得た数を乗じて得た額（当該額に１円未満の端数が生じた場合にあっては、当該端数を切り捨てた額）を合算した額を加算した額とする。　</w:t>
      </w:r>
    </w:p>
    <w:p w:rsidR="005F69B7" w:rsidRPr="008B3CBC" w:rsidRDefault="005F69B7" w:rsidP="005F69B7">
      <w:pPr>
        <w:suppressAutoHyphens/>
        <w:autoSpaceDE w:val="0"/>
        <w:autoSpaceDN w:val="0"/>
        <w:ind w:left="400" w:hanging="200"/>
        <w:jc w:val="left"/>
        <w:textAlignment w:val="baseline"/>
        <w:rPr>
          <w:rFonts w:ascii="ＭＳ 明朝" w:hAnsi="Times New Roman" w:cs="ＭＳ 明朝"/>
          <w:color w:val="000000"/>
          <w:kern w:val="0"/>
          <w:sz w:val="20"/>
          <w:szCs w:val="21"/>
        </w:rPr>
      </w:pPr>
    </w:p>
    <w:sectPr w:rsidR="005F69B7" w:rsidRPr="008B3CBC" w:rsidSect="005F69B7">
      <w:pgSz w:w="11907" w:h="16839" w:code="9"/>
      <w:pgMar w:top="454" w:right="720" w:bottom="45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7DD9" w:rsidRDefault="00D47DD9" w:rsidP="005F69B7">
      <w:r>
        <w:separator/>
      </w:r>
    </w:p>
  </w:endnote>
  <w:endnote w:type="continuationSeparator" w:id="0">
    <w:p w:rsidR="00D47DD9" w:rsidRDefault="00D47DD9" w:rsidP="005F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7DD9" w:rsidRDefault="00D47DD9" w:rsidP="005F69B7">
      <w:r>
        <w:separator/>
      </w:r>
    </w:p>
  </w:footnote>
  <w:footnote w:type="continuationSeparator" w:id="0">
    <w:p w:rsidR="00D47DD9" w:rsidRDefault="00D47DD9" w:rsidP="005F6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A6"/>
    <w:rsid w:val="001166A6"/>
    <w:rsid w:val="00164100"/>
    <w:rsid w:val="005F69B7"/>
    <w:rsid w:val="00615478"/>
    <w:rsid w:val="008B3CBC"/>
    <w:rsid w:val="00B82999"/>
    <w:rsid w:val="00BE5E4C"/>
    <w:rsid w:val="00D4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315A9DD-71CB-4D90-B48A-C2AE333F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6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69B7"/>
    <w:pPr>
      <w:tabs>
        <w:tab w:val="center" w:pos="4252"/>
        <w:tab w:val="right" w:pos="8504"/>
      </w:tabs>
      <w:snapToGrid w:val="0"/>
    </w:pPr>
  </w:style>
  <w:style w:type="character" w:customStyle="1" w:styleId="a4">
    <w:name w:val="ヘッダー (文字)"/>
    <w:basedOn w:val="a0"/>
    <w:link w:val="a3"/>
    <w:uiPriority w:val="99"/>
    <w:semiHidden/>
    <w:rsid w:val="005F69B7"/>
    <w:rPr>
      <w:kern w:val="2"/>
      <w:sz w:val="21"/>
      <w:szCs w:val="24"/>
    </w:rPr>
  </w:style>
  <w:style w:type="paragraph" w:styleId="a5">
    <w:name w:val="footer"/>
    <w:basedOn w:val="a"/>
    <w:link w:val="a6"/>
    <w:uiPriority w:val="99"/>
    <w:semiHidden/>
    <w:unhideWhenUsed/>
    <w:rsid w:val="005F69B7"/>
    <w:pPr>
      <w:tabs>
        <w:tab w:val="center" w:pos="4252"/>
        <w:tab w:val="right" w:pos="8504"/>
      </w:tabs>
      <w:snapToGrid w:val="0"/>
    </w:pPr>
  </w:style>
  <w:style w:type="character" w:customStyle="1" w:styleId="a6">
    <w:name w:val="フッター (文字)"/>
    <w:basedOn w:val="a0"/>
    <w:link w:val="a5"/>
    <w:uiPriority w:val="99"/>
    <w:semiHidden/>
    <w:rsid w:val="005F69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41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h.narita</dc:creator>
  <cp:keywords/>
  <cp:lastModifiedBy>村上香</cp:lastModifiedBy>
  <cp:revision>2</cp:revision>
  <dcterms:created xsi:type="dcterms:W3CDTF">2025-09-29T09:05:00Z</dcterms:created>
  <dcterms:modified xsi:type="dcterms:W3CDTF">2025-09-29T09:05:00Z</dcterms:modified>
</cp:coreProperties>
</file>