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424"/>
        <w:rPr/>
      </w:pPr>
      <w:r>
        <w:rPr/>
        <w:t>様式第</w:t>
      </w:r>
      <w:r>
        <w:rPr/>
        <w:t>1</w:t>
      </w:r>
      <w:r>
        <w:rPr/>
        <w:t>号（第</w:t>
      </w:r>
      <w:r>
        <w:rPr/>
        <w:t>3</w:t>
      </w:r>
      <w:r>
        <w:rPr/>
        <w:t>条関係）</w:t>
      </w:r>
    </w:p>
    <w:p>
      <w:pPr>
        <w:pStyle w:val="Normal"/>
        <w:jc w:val="center"/>
        <w:rPr/>
      </w:pPr>
      <w:r>
        <w:rPr>
          <w:sz w:val="24"/>
        </w:rPr>
        <w:t>小野町住宅用火災警報器緊急設置促進事業報告書兼請求書</w:t>
      </w:r>
    </w:p>
    <w:p>
      <w:pPr>
        <w:pStyle w:val="Normal"/>
        <w:jc w:val="right"/>
        <w:rPr/>
      </w:pPr>
      <w:r>
        <w:rPr/>
        <w:t>平成　　年　　月　　日</w:t>
      </w:r>
    </w:p>
    <w:p>
      <w:pPr>
        <w:pStyle w:val="Normal"/>
        <w:ind w:right="840" w:hanging="0"/>
        <w:rPr/>
      </w:pPr>
      <w:r>
        <w:rPr/>
        <w:t>　小野町長　大和田　昭　様</w:t>
      </w:r>
    </w:p>
    <w:p>
      <w:pPr>
        <w:pStyle w:val="Normal"/>
        <w:ind w:right="840" w:hanging="0"/>
        <w:rPr/>
      </w:pPr>
      <w:r>
        <w:rPr/>
      </w:r>
    </w:p>
    <w:p>
      <w:pPr>
        <w:pStyle w:val="Normal"/>
        <w:ind w:right="840" w:hanging="0"/>
        <w:rPr/>
      </w:pPr>
      <w:r>
        <w:rPr/>
        <w:t>　　　　　　　　　　　　　　　　　　　申請者</w:t>
      </w:r>
    </w:p>
    <w:p>
      <w:pPr>
        <w:pStyle w:val="Normal"/>
        <w:rPr/>
      </w:pPr>
      <w:r>
        <w:rPr/>
        <w:t>　　　　　　　　　　　　　　　　　　　住　　所　小野町大字　　　　　字　　　　　　番地</w:t>
      </w:r>
    </w:p>
    <w:p>
      <w:pPr>
        <w:pStyle w:val="Normal"/>
        <w:rPr/>
      </w:pPr>
      <w:r>
        <w:rPr/>
        <w:t>　　　　　　　　　　　　　　　　　　　氏　　名　　　　　　　　　　　　　　　　　㊞</w:t>
      </w:r>
    </w:p>
    <w:p>
      <w:pPr>
        <w:pStyle w:val="Normal"/>
        <w:rPr/>
      </w:pPr>
      <w:r>
        <w:rPr/>
        <w:t>　　　　　　　　　　　　　　　　　　　電話番号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小野町住宅用火災警報器緊急設置促進事業要綱第</w:t>
      </w:r>
      <w:r>
        <w:rPr/>
        <w:t>3</w:t>
      </w:r>
      <w:r>
        <w:rPr/>
        <w:t>条の規定により、助成金を交付されたく　</w:t>
      </w:r>
    </w:p>
    <w:p>
      <w:pPr>
        <w:pStyle w:val="Normal"/>
        <w:rPr/>
      </w:pPr>
      <w:r>
        <w:rPr/>
        <w:t>下記のとおり報告いたします。</w:t>
      </w:r>
    </w:p>
    <w:p>
      <w:pPr>
        <w:pStyle w:val="Normal"/>
        <w:jc w:val="center"/>
        <w:rPr/>
      </w:pPr>
      <w:r>
        <w:rPr/>
        <w:t>記</w:t>
      </w:r>
    </w:p>
    <w:tbl>
      <w:tblPr>
        <w:tblStyle w:val="a7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2"/>
        <w:gridCol w:w="1531"/>
        <w:gridCol w:w="1490"/>
        <w:gridCol w:w="2455"/>
        <w:gridCol w:w="2643"/>
      </w:tblGrid>
      <w:tr>
        <w:trPr>
          <w:trHeight w:val="499" w:hRule="atLeast"/>
        </w:trPr>
        <w:tc>
          <w:tcPr>
            <w:tcW w:w="942" w:type="dxa"/>
            <w:vMerge w:val="restart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240"/>
              <w:ind w:left="113" w:right="113" w:hanging="0"/>
              <w:jc w:val="center"/>
              <w:rPr/>
            </w:pPr>
            <w:r>
              <w:rPr/>
              <w:t>対象</w:t>
            </w:r>
          </w:p>
          <w:p>
            <w:pPr>
              <w:pStyle w:val="Normal"/>
              <w:spacing w:lineRule="auto" w:line="240"/>
              <w:ind w:left="113" w:right="113" w:hanging="0"/>
              <w:jc w:val="center"/>
              <w:rPr/>
            </w:pPr>
            <w:r>
              <w:rPr/>
              <w:t>住宅</w:t>
            </w:r>
          </w:p>
        </w:tc>
        <w:tc>
          <w:tcPr>
            <w:tcW w:w="1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家屋所在地</w:t>
            </w:r>
          </w:p>
        </w:tc>
        <w:tc>
          <w:tcPr>
            <w:tcW w:w="65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小野町大字　　　　　　字　　　　　　　番地</w:t>
            </w:r>
          </w:p>
        </w:tc>
      </w:tr>
      <w:tr>
        <w:trPr>
          <w:trHeight w:val="524" w:hRule="atLeast"/>
        </w:trPr>
        <w:tc>
          <w:tcPr>
            <w:tcW w:w="94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階数</w:t>
            </w:r>
          </w:p>
        </w:tc>
        <w:tc>
          <w:tcPr>
            <w:tcW w:w="65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    </w:t>
            </w:r>
            <w:r>
              <w:rPr/>
              <w:t>平屋建て   　・　　　階建て</w:t>
            </w:r>
          </w:p>
        </w:tc>
      </w:tr>
      <w:tr>
        <w:trPr>
          <w:trHeight w:val="919" w:hRule="atLeast"/>
        </w:trPr>
        <w:tc>
          <w:tcPr>
            <w:tcW w:w="2473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　購入年月日</w:t>
            </w:r>
          </w:p>
        </w:tc>
        <w:tc>
          <w:tcPr>
            <w:tcW w:w="65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　　平成　　　年　　　月　　　日</w:t>
            </w:r>
          </w:p>
        </w:tc>
      </w:tr>
      <w:tr>
        <w:trPr>
          <w:trHeight w:val="541" w:hRule="atLeast"/>
        </w:trPr>
        <w:tc>
          <w:tcPr>
            <w:tcW w:w="2473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　警報器の種類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　設置個数等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4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作動方式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単独型　・　連動型</w:t>
            </w:r>
          </w:p>
        </w:tc>
        <w:tc>
          <w:tcPr>
            <w:tcW w:w="26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/>
            </w:pPr>
            <w:r>
              <w:rPr/>
              <w:t>購入価格（消費税込み）</w:t>
            </w:r>
          </w:p>
        </w:tc>
      </w:tr>
      <w:tr>
        <w:trPr/>
        <w:tc>
          <w:tcPr>
            <w:tcW w:w="2473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4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１階の寝室数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　　　　　　　箇所</w:t>
            </w:r>
          </w:p>
        </w:tc>
        <w:tc>
          <w:tcPr>
            <w:tcW w:w="264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　　　　　　　　　　円</w:t>
            </w:r>
          </w:p>
        </w:tc>
      </w:tr>
      <w:tr>
        <w:trPr/>
        <w:tc>
          <w:tcPr>
            <w:tcW w:w="2473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4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２</w:t>
            </w:r>
            <w:bookmarkStart w:id="0" w:name="_GoBack"/>
            <w:bookmarkEnd w:id="0"/>
            <w:r>
              <w:rPr/>
              <w:t>階の寝室数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　　　　　　　箇所</w:t>
            </w:r>
          </w:p>
        </w:tc>
        <w:tc>
          <w:tcPr>
            <w:tcW w:w="264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2473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4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階段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　　　　　　　箇所</w:t>
            </w:r>
          </w:p>
        </w:tc>
        <w:tc>
          <w:tcPr>
            <w:tcW w:w="264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2473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49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設置個数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　　　　　　　　個</w:t>
            </w:r>
          </w:p>
        </w:tc>
        <w:tc>
          <w:tcPr>
            <w:tcW w:w="264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2473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交付申請額</w:t>
            </w:r>
          </w:p>
        </w:tc>
        <w:tc>
          <w:tcPr>
            <w:tcW w:w="65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/>
            </w:pPr>
            <w:r>
              <w:rPr/>
              <w:t>　円　　　　　　　　　　　　　　　　</w:t>
            </w:r>
          </w:p>
        </w:tc>
      </w:tr>
      <w:tr>
        <w:trPr/>
        <w:tc>
          <w:tcPr>
            <w:tcW w:w="2473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添付書類</w:t>
            </w:r>
          </w:p>
        </w:tc>
        <w:tc>
          <w:tcPr>
            <w:tcW w:w="65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  <w:t>1</w:t>
            </w:r>
            <w:r>
              <w:rPr/>
              <w:t>）住宅用火災警報器購入の領収書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2</w:t>
            </w:r>
            <w:r>
              <w:rPr/>
              <w:t>）購入した製品の保証書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 xml:space="preserve">3) </w:t>
            </w:r>
            <w:r>
              <w:rPr/>
              <w:t>振込口座のわかるもの（通帳･キャッシュカード等）</w:t>
            </w:r>
          </w:p>
        </w:tc>
      </w:tr>
      <w:tr>
        <w:trPr>
          <w:trHeight w:val="2380" w:hRule="atLeast"/>
        </w:trPr>
        <w:tc>
          <w:tcPr>
            <w:tcW w:w="9061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口座情報</w:t>
            </w:r>
          </w:p>
          <w:tbl>
            <w:tblPr>
              <w:tblStyle w:val="a7"/>
              <w:tblW w:w="8836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34"/>
              <w:gridCol w:w="2126"/>
              <w:gridCol w:w="1701"/>
              <w:gridCol w:w="3574"/>
            </w:tblGrid>
            <w:tr>
              <w:trPr>
                <w:trHeight w:val="523" w:hRule="atLeast"/>
              </w:trPr>
              <w:tc>
                <w:tcPr>
                  <w:tcW w:w="1434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center"/>
                    <w:rPr/>
                  </w:pPr>
                  <w:r>
                    <w:rPr/>
                    <w:t>金融機関</w:t>
                  </w:r>
                </w:p>
              </w:tc>
              <w:tc>
                <w:tcPr>
                  <w:tcW w:w="3827" w:type="dxa"/>
                  <w:gridSpan w:val="2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/>
                  </w:pPr>
                  <w:r>
                    <w:rPr/>
                    <w:t>　　　　　　　銀行・信用金庫・農協</w:t>
                  </w:r>
                </w:p>
              </w:tc>
              <w:tc>
                <w:tcPr>
                  <w:tcW w:w="3574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/>
                  </w:pPr>
                  <w:r>
                    <w:rPr/>
                    <w:t>　　　　　本店・支店・本所・支所</w:t>
                  </w:r>
                </w:p>
              </w:tc>
            </w:tr>
            <w:tr>
              <w:trPr>
                <w:trHeight w:val="429" w:hRule="atLeast"/>
              </w:trPr>
              <w:tc>
                <w:tcPr>
                  <w:tcW w:w="1434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center"/>
                    <w:rPr/>
                  </w:pPr>
                  <w:r>
                    <w:rPr/>
                    <w:t>振込種別</w:t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center"/>
                    <w:rPr/>
                  </w:pPr>
                  <w:r>
                    <w:rPr/>
                    <w:t>普通・当座</w:t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center"/>
                    <w:rPr/>
                  </w:pPr>
                  <w:r>
                    <w:rPr/>
                    <w:t>口座番号</w:t>
                  </w:r>
                </w:p>
              </w:tc>
              <w:tc>
                <w:tcPr>
                  <w:tcW w:w="3574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1434" w:type="dxa"/>
                  <w:tcBorders>
                    <w:bottom w:val="dashed" w:sz="4" w:space="0" w:color="00000A"/>
                    <w:insideH w:val="dash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center"/>
                    <w:rPr/>
                  </w:pPr>
                  <w:r>
                    <w:rPr/>
                    <w:t>フリガナ</w:t>
                  </w:r>
                </w:p>
              </w:tc>
              <w:tc>
                <w:tcPr>
                  <w:tcW w:w="7401" w:type="dxa"/>
                  <w:gridSpan w:val="3"/>
                  <w:tcBorders>
                    <w:bottom w:val="dashed" w:sz="4" w:space="0" w:color="00000A"/>
                    <w:insideH w:val="dash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77" w:hRule="atLeast"/>
              </w:trPr>
              <w:tc>
                <w:tcPr>
                  <w:tcW w:w="1434" w:type="dxa"/>
                  <w:tcBorders>
                    <w:top w:val="dash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center"/>
                    <w:rPr/>
                  </w:pPr>
                  <w:r>
                    <w:rPr/>
                    <w:t>口座名義人</w:t>
                  </w:r>
                </w:p>
              </w:tc>
              <w:tc>
                <w:tcPr>
                  <w:tcW w:w="7401" w:type="dxa"/>
                  <w:gridSpan w:val="3"/>
                  <w:tcBorders>
                    <w:top w:val="dashed" w:sz="4" w:space="0" w:color="00000A"/>
                  </w:tcBorders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  <w:t>※</w:t>
      </w:r>
      <w:r>
        <w:rPr/>
        <w:t>１　助成対象の警報器は煙感知式警報器に限ります。</w:t>
      </w:r>
    </w:p>
    <w:p>
      <w:pPr>
        <w:pStyle w:val="Normal"/>
        <w:rPr/>
      </w:pPr>
      <w:r>
        <w:rPr/>
        <w:t>※</w:t>
      </w:r>
      <w:r>
        <w:rPr/>
        <w:t>２　助成対象設置箇所は寝室と寝室のある階の階段等に限ります。</w:t>
      </w:r>
    </w:p>
    <w:p>
      <w:pPr>
        <w:pStyle w:val="Normal"/>
        <w:rPr/>
      </w:pPr>
      <w:r>
        <w:rPr/>
        <w:t>※</w:t>
      </w:r>
      <w:r>
        <w:rPr/>
        <w:t xml:space="preserve">3   </w:t>
      </w:r>
      <w:r>
        <w:rPr/>
        <w:t>補助率については裏面をご確認ください。</w:t>
      </w:r>
    </w:p>
    <w:tbl>
      <w:tblPr>
        <w:tblStyle w:val="a7"/>
        <w:tblpPr w:bottomFromText="0" w:horzAnchor="margin" w:leftFromText="142" w:rightFromText="142" w:tblpX="0" w:tblpY="538" w:topFromText="0" w:vertAnchor="text"/>
        <w:tblW w:w="9067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4"/>
        <w:gridCol w:w="2410"/>
        <w:gridCol w:w="1275"/>
        <w:gridCol w:w="1276"/>
        <w:gridCol w:w="1"/>
        <w:gridCol w:w="1275"/>
        <w:gridCol w:w="1275"/>
      </w:tblGrid>
      <w:tr>
        <w:trPr/>
        <w:tc>
          <w:tcPr>
            <w:tcW w:w="1554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61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新規設置</w:t>
            </w:r>
          </w:p>
        </w:tc>
        <w:tc>
          <w:tcPr>
            <w:tcW w:w="2551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更新</w:t>
            </w:r>
          </w:p>
        </w:tc>
      </w:tr>
      <w:tr>
        <w:trPr/>
        <w:tc>
          <w:tcPr>
            <w:tcW w:w="155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要支援者のいる世帯</w:t>
            </w:r>
          </w:p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及び非課税世帯</w:t>
            </w:r>
          </w:p>
        </w:tc>
        <w:tc>
          <w:tcPr>
            <w:tcW w:w="2552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課税世帯</w:t>
            </w:r>
          </w:p>
        </w:tc>
        <w:tc>
          <w:tcPr>
            <w:tcW w:w="255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全ての世帯</w:t>
            </w:r>
          </w:p>
        </w:tc>
      </w:tr>
      <w:tr>
        <w:trPr/>
        <w:tc>
          <w:tcPr>
            <w:tcW w:w="155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単独型</w:t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連動型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単独型</w:t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連動型</w:t>
            </w:r>
          </w:p>
        </w:tc>
      </w:tr>
      <w:tr>
        <w:trPr/>
        <w:tc>
          <w:tcPr>
            <w:tcW w:w="155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補助率</w:t>
            </w:r>
          </w:p>
        </w:tc>
        <w:tc>
          <w:tcPr>
            <w:tcW w:w="24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無償</w:t>
            </w:r>
          </w:p>
        </w:tc>
        <w:tc>
          <w:tcPr>
            <w:tcW w:w="2552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分の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5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分の</w:t>
            </w: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155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上限額</w:t>
            </w:r>
          </w:p>
        </w:tc>
        <w:tc>
          <w:tcPr>
            <w:tcW w:w="241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－</w:t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  <w:r>
              <w:rPr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  <w:r>
              <w:rPr>
                <w:sz w:val="20"/>
                <w:szCs w:val="20"/>
              </w:rPr>
              <w:t>円</w:t>
            </w:r>
          </w:p>
        </w:tc>
        <w:tc>
          <w:tcPr>
            <w:tcW w:w="127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  <w:r>
              <w:rPr>
                <w:sz w:val="20"/>
                <w:szCs w:val="20"/>
              </w:rPr>
              <w:t>円</w:t>
            </w:r>
          </w:p>
        </w:tc>
        <w:tc>
          <w:tcPr>
            <w:tcW w:w="12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  <w:r>
              <w:rPr>
                <w:sz w:val="20"/>
                <w:szCs w:val="20"/>
              </w:rPr>
              <w:t>円</w:t>
            </w:r>
          </w:p>
        </w:tc>
      </w:tr>
    </w:tbl>
    <w:p>
      <w:pPr>
        <w:pStyle w:val="Normal"/>
        <w:rPr/>
      </w:pPr>
      <w:r>
        <w:rPr/>
        <w:t>【 補助率 】</w:t>
      </w:r>
    </w:p>
    <w:sectPr>
      <w:type w:val="nextPage"/>
      <w:pgSz w:w="11906" w:h="16838"/>
      <w:pgMar w:left="1418" w:right="1416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exact" w:line="400"/>
      <w:jc w:val="left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de4e4a"/>
    <w:rPr/>
  </w:style>
  <w:style w:type="character" w:styleId="Style15" w:customStyle="1">
    <w:name w:val="結語 (文字)"/>
    <w:basedOn w:val="DefaultParagraphFont"/>
    <w:link w:val="a5"/>
    <w:uiPriority w:val="99"/>
    <w:qFormat/>
    <w:rsid w:val="00de4e4a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9d6fcc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uiPriority w:val="99"/>
    <w:unhideWhenUsed/>
    <w:qFormat/>
    <w:rsid w:val="00de4e4a"/>
    <w:pPr>
      <w:jc w:val="center"/>
    </w:pPr>
    <w:rPr/>
  </w:style>
  <w:style w:type="paragraph" w:styleId="Closing">
    <w:name w:val="Closing"/>
    <w:basedOn w:val="Normal"/>
    <w:link w:val="a6"/>
    <w:uiPriority w:val="99"/>
    <w:unhideWhenUsed/>
    <w:qFormat/>
    <w:rsid w:val="00de4e4a"/>
    <w:pPr>
      <w:jc w:val="right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9d6fcc"/>
    <w:pPr>
      <w:spacing w:lineRule="auto" w:line="240"/>
    </w:pPr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e4e4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LibreOffice/5.3.0.3$Windows_x86 LibreOffice_project/7074905676c47b82bbcfbea1aeefc84afe1c50e1</Application>
  <Pages>2</Pages>
  <Words>485</Words>
  <Characters>507</Characters>
  <CharactersWithSpaces>745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2018-11-28T01:29:00Z</dcterms:created>
  <dc:creator>新田徹</dc:creator>
  <dc:description/>
  <dc:language>ja-JP</dc:language>
  <cp:lastModifiedBy/>
  <cp:lastPrinted>2018-12-04T05:36:00Z</cp:lastPrinted>
  <dcterms:modified xsi:type="dcterms:W3CDTF">2019-02-05T09:24:22Z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