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0" w:hanging="210"/>
        <w:rPr/>
      </w:pPr>
      <w:r>
        <w:rPr>
          <w:rFonts w:ascii="ＭＳ 明朝" w:hAnsi="ＭＳ 明朝" w:eastAsia="ＭＳ 明朝"/>
        </w:rPr>
        <w:t>様式第</w:t>
      </w:r>
      <w:r>
        <w:rPr>
          <w:rFonts w:eastAsia="ＭＳ 明朝" w:ascii="ＭＳ 明朝" w:hAnsi="ＭＳ 明朝"/>
        </w:rPr>
        <w:t>1</w:t>
      </w:r>
      <w:r>
        <w:rPr>
          <w:rFonts w:ascii="ＭＳ 明朝" w:hAnsi="ＭＳ 明朝" w:eastAsia="ＭＳ 明朝"/>
        </w:rPr>
        <w:t>（第</w:t>
      </w:r>
      <w:r>
        <w:rPr>
          <w:rFonts w:eastAsia="ＭＳ 明朝" w:ascii="ＭＳ 明朝" w:hAnsi="ＭＳ 明朝"/>
        </w:rPr>
        <w:t>5</w:t>
      </w:r>
      <w:r>
        <w:rPr>
          <w:rFonts w:ascii="ＭＳ 明朝" w:hAnsi="ＭＳ 明朝" w:eastAsia="ＭＳ 明朝"/>
        </w:rPr>
        <w:t>条関係）</w:t>
      </w:r>
    </w:p>
    <w:p>
      <w:pPr>
        <w:pStyle w:val="Normal"/>
        <w:ind w:left="210" w:hanging="210"/>
        <w:rPr>
          <w:rFonts w:ascii="ＭＳ 明朝" w:hAnsi="ＭＳ 明朝" w:eastAsia="ＭＳ 明朝"/>
        </w:rPr>
      </w:pPr>
      <w:r>
        <w:rPr>
          <w:rFonts w:eastAsia="ＭＳ 明朝" w:ascii="ＭＳ 明朝" w:hAnsi="ＭＳ 明朝"/>
        </w:rPr>
      </w:r>
    </w:p>
    <w:p>
      <w:pPr>
        <w:pStyle w:val="Normal"/>
        <w:ind w:left="210" w:hanging="210"/>
        <w:jc w:val="center"/>
        <w:rPr>
          <w:rFonts w:ascii="ＭＳ 明朝" w:hAnsi="ＭＳ 明朝" w:eastAsia="ＭＳ 明朝"/>
        </w:rPr>
      </w:pPr>
      <w:r>
        <w:rPr>
          <w:rFonts w:ascii="ＭＳ 明朝" w:hAnsi="ＭＳ 明朝" w:eastAsia="ＭＳ 明朝"/>
        </w:rPr>
        <w:t>固定資産税の課税保留に関する調書</w:t>
      </w:r>
    </w:p>
    <w:p>
      <w:pPr>
        <w:pStyle w:val="Normal"/>
        <w:ind w:left="210" w:hanging="210"/>
        <w:jc w:val="center"/>
        <w:rPr>
          <w:rFonts w:ascii="ＭＳ 明朝" w:hAnsi="ＭＳ 明朝" w:eastAsia="ＭＳ 明朝"/>
        </w:rPr>
      </w:pPr>
      <w:r>
        <w:rPr>
          <w:rFonts w:eastAsia="ＭＳ 明朝" w:ascii="ＭＳ 明朝" w:hAnsi="ＭＳ 明朝"/>
        </w:rPr>
      </w:r>
    </w:p>
    <w:p>
      <w:pPr>
        <w:pStyle w:val="Normal"/>
        <w:ind w:left="210" w:hanging="0"/>
        <w:rPr>
          <w:rFonts w:ascii="ＭＳ 明朝" w:hAnsi="ＭＳ 明朝" w:eastAsia="ＭＳ 明朝"/>
        </w:rPr>
      </w:pPr>
      <w:r>
        <w:rPr>
          <w:rFonts w:ascii="ＭＳ 明朝" w:hAnsi="ＭＳ 明朝" w:eastAsia="ＭＳ 明朝"/>
        </w:rPr>
        <w:t>小野町長　様</w:t>
      </w:r>
    </w:p>
    <w:p>
      <w:pPr>
        <w:pStyle w:val="Normal"/>
        <w:ind w:left="210" w:hanging="0"/>
        <w:rPr>
          <w:rFonts w:ascii="ＭＳ 明朝" w:hAnsi="ＭＳ 明朝" w:eastAsia="ＭＳ 明朝"/>
        </w:rPr>
      </w:pPr>
      <w:r>
        <w:rPr>
          <w:rFonts w:ascii="ＭＳ 明朝" w:hAnsi="ＭＳ 明朝" w:eastAsia="ＭＳ 明朝"/>
        </w:rPr>
        <w:t>　　　　　　　　　　　　　　　　　　　　調査職員名　　税務課</w:t>
      </w:r>
    </w:p>
    <w:p>
      <w:pPr>
        <w:pStyle w:val="Normal"/>
        <w:ind w:left="210" w:hanging="0"/>
        <w:rPr>
          <w:rFonts w:ascii="ＭＳ 明朝" w:hAnsi="ＭＳ 明朝" w:eastAsia="ＭＳ 明朝"/>
          <w:u w:val="single"/>
        </w:rPr>
      </w:pPr>
      <w:r>
        <w:rPr>
          <w:rFonts w:ascii="ＭＳ 明朝" w:hAnsi="ＭＳ 明朝" w:eastAsia="ＭＳ 明朝"/>
        </w:rPr>
        <w:t>　　　　　　　　　　　　　　　　　　　　　　　　　　　</w:t>
      </w:r>
      <w:r>
        <w:rPr>
          <w:rFonts w:ascii="ＭＳ 明朝" w:hAnsi="ＭＳ 明朝" w:eastAsia="ＭＳ 明朝"/>
          <w:u w:val="single"/>
        </w:rPr>
        <w:t>　　　　　　　　　　　　　印　</w:t>
      </w:r>
    </w:p>
    <w:p>
      <w:pPr>
        <w:pStyle w:val="Normal"/>
        <w:ind w:left="210" w:hanging="0"/>
        <w:rPr>
          <w:rFonts w:ascii="ＭＳ 明朝" w:hAnsi="ＭＳ 明朝" w:eastAsia="ＭＳ 明朝"/>
        </w:rPr>
      </w:pPr>
      <w:r>
        <w:rPr>
          <w:rFonts w:eastAsia="ＭＳ 明朝" w:ascii="ＭＳ 明朝" w:hAnsi="ＭＳ 明朝"/>
        </w:rPr>
      </w:r>
    </w:p>
    <w:p>
      <w:pPr>
        <w:pStyle w:val="Normal"/>
        <w:ind w:left="210" w:hanging="0"/>
        <w:rPr>
          <w:rFonts w:ascii="ＭＳ 明朝" w:hAnsi="ＭＳ 明朝" w:eastAsia="ＭＳ 明朝"/>
        </w:rPr>
      </w:pPr>
      <w:r>
        <w:rPr>
          <w:rFonts w:ascii="ＭＳ 明朝" w:hAnsi="ＭＳ 明朝" w:eastAsia="ＭＳ 明朝"/>
        </w:rPr>
        <w:t>　次の固定資産について調査し、事務手続きに必要な書類は下記及び別紙のとおりでしたので、小野町固定資産税課税保留等取扱要綱のとおり処理してよいかお伺いします。</w:t>
      </w:r>
    </w:p>
    <w:p>
      <w:pPr>
        <w:pStyle w:val="NoteHeading"/>
        <w:rPr/>
      </w:pPr>
      <w:r>
        <w:rPr/>
        <w:t>記</w:t>
      </w:r>
    </w:p>
    <w:p>
      <w:pPr>
        <w:pStyle w:val="Normal"/>
        <w:rPr/>
      </w:pPr>
      <w:r>
        <w:rPr/>
        <w:t>　　１　固定資産の表示　　　　　　　　　　　　　　　　　　　　　　　　　　　　　　　</w:t>
      </w:r>
    </w:p>
    <w:p>
      <w:pPr>
        <w:pStyle w:val="Normal"/>
        <w:rPr/>
      </w:pPr>
      <w:r>
        <w:rPr/>
        <w:t xml:space="preserve">                                                         </w:t>
      </w:r>
      <w:r>
        <w:rPr/>
        <w:t>調査日　　　年　 　月　 　日</w:t>
      </w:r>
    </w:p>
    <w:tbl>
      <w:tblPr>
        <w:tblStyle w:val="a3"/>
        <w:tblW w:w="8639" w:type="dxa"/>
        <w:jc w:val="left"/>
        <w:tblInd w:w="406" w:type="dxa"/>
        <w:tblCellMar>
          <w:top w:w="0" w:type="dxa"/>
          <w:left w:w="93" w:type="dxa"/>
          <w:bottom w:w="0" w:type="dxa"/>
          <w:right w:w="108" w:type="dxa"/>
        </w:tblCellMar>
        <w:tblLook w:firstRow="1" w:noVBand="1" w:lastRow="0" w:firstColumn="1" w:lastColumn="0" w:noHBand="0" w:val="04a0"/>
      </w:tblPr>
      <w:tblGrid>
        <w:gridCol w:w="1559"/>
        <w:gridCol w:w="1134"/>
        <w:gridCol w:w="2551"/>
        <w:gridCol w:w="1135"/>
        <w:gridCol w:w="2259"/>
      </w:tblGrid>
      <w:tr>
        <w:trPr>
          <w:trHeight w:val="1118" w:hRule="atLeast"/>
        </w:trPr>
        <w:tc>
          <w:tcPr>
            <w:tcW w:w="1559" w:type="dxa"/>
            <w:tcBorders/>
            <w:shd w:fill="auto" w:val="clear"/>
            <w:tcMar>
              <w:left w:w="93" w:type="dxa"/>
            </w:tcMar>
            <w:vAlign w:val="center"/>
          </w:tcPr>
          <w:p>
            <w:pPr>
              <w:pStyle w:val="Normal"/>
              <w:jc w:val="left"/>
              <w:rPr/>
            </w:pPr>
            <w:r>
              <w:rPr/>
              <w:t>納税義務者</w:t>
            </w:r>
          </w:p>
        </w:tc>
        <w:tc>
          <w:tcPr>
            <w:tcW w:w="1134" w:type="dxa"/>
            <w:tcBorders/>
            <w:shd w:fill="auto" w:val="clear"/>
            <w:tcMar>
              <w:left w:w="93" w:type="dxa"/>
            </w:tcMar>
            <w:vAlign w:val="center"/>
          </w:tcPr>
          <w:p>
            <w:pPr>
              <w:pStyle w:val="Normal"/>
              <w:jc w:val="left"/>
              <w:rPr/>
            </w:pPr>
            <w:r>
              <w:rPr/>
              <w:t>住　　所</w:t>
            </w:r>
          </w:p>
          <w:p>
            <w:pPr>
              <w:pStyle w:val="Normal"/>
              <w:jc w:val="left"/>
              <w:rPr/>
            </w:pPr>
            <w:r>
              <w:rPr/>
            </w:r>
          </w:p>
          <w:p>
            <w:pPr>
              <w:pStyle w:val="Normal"/>
              <w:jc w:val="left"/>
              <w:rPr/>
            </w:pPr>
            <w:r>
              <w:rPr/>
              <w:t>氏　　名</w:t>
            </w:r>
          </w:p>
        </w:tc>
        <w:tc>
          <w:tcPr>
            <w:tcW w:w="5945" w:type="dxa"/>
            <w:gridSpan w:val="3"/>
            <w:tcBorders/>
            <w:shd w:fill="auto" w:val="clear"/>
            <w:tcMar>
              <w:left w:w="93" w:type="dxa"/>
            </w:tcMar>
            <w:vAlign w:val="center"/>
          </w:tcPr>
          <w:p>
            <w:pPr>
              <w:pStyle w:val="Normal"/>
              <w:rPr/>
            </w:pPr>
            <w:r>
              <w:rPr/>
            </w:r>
          </w:p>
        </w:tc>
      </w:tr>
      <w:tr>
        <w:trPr>
          <w:trHeight w:val="978" w:hRule="atLeast"/>
        </w:trPr>
        <w:tc>
          <w:tcPr>
            <w:tcW w:w="1559" w:type="dxa"/>
            <w:tcBorders/>
            <w:shd w:fill="auto" w:val="clear"/>
            <w:tcMar>
              <w:left w:w="93" w:type="dxa"/>
            </w:tcMar>
            <w:vAlign w:val="center"/>
          </w:tcPr>
          <w:p>
            <w:pPr>
              <w:pStyle w:val="Normal"/>
              <w:jc w:val="left"/>
              <w:rPr/>
            </w:pPr>
            <w:r>
              <w:rPr/>
              <w:t>登　記　等</w:t>
            </w:r>
          </w:p>
        </w:tc>
        <w:tc>
          <w:tcPr>
            <w:tcW w:w="3685" w:type="dxa"/>
            <w:gridSpan w:val="2"/>
            <w:tcBorders/>
            <w:shd w:fill="auto" w:val="clear"/>
            <w:tcMar>
              <w:left w:w="93" w:type="dxa"/>
            </w:tcMar>
            <w:vAlign w:val="center"/>
          </w:tcPr>
          <w:p>
            <w:pPr>
              <w:pStyle w:val="Normal"/>
              <w:rPr/>
            </w:pPr>
            <w:r>
              <w:rPr/>
              <w:t>土地の表示等</w:t>
            </w:r>
          </w:p>
          <w:p>
            <w:pPr>
              <w:pStyle w:val="Normal"/>
              <w:rPr/>
            </w:pPr>
            <w:r>
              <w:rPr/>
              <w:t>家屋番号（　有　・　無　）</w:t>
            </w:r>
          </w:p>
        </w:tc>
        <w:tc>
          <w:tcPr>
            <w:tcW w:w="1135" w:type="dxa"/>
            <w:tcBorders/>
            <w:shd w:fill="auto" w:val="clear"/>
            <w:tcMar>
              <w:left w:w="93" w:type="dxa"/>
            </w:tcMar>
            <w:vAlign w:val="center"/>
          </w:tcPr>
          <w:p>
            <w:pPr>
              <w:pStyle w:val="Normal"/>
              <w:jc w:val="right"/>
              <w:rPr/>
            </w:pPr>
            <w:r>
              <w:rPr/>
              <w:t>年度</w:t>
            </w:r>
          </w:p>
          <w:p>
            <w:pPr>
              <w:pStyle w:val="Normal"/>
              <w:jc w:val="center"/>
              <w:rPr/>
            </w:pPr>
            <w:r>
              <w:rPr/>
              <w:t>年 税 額</w:t>
            </w:r>
          </w:p>
        </w:tc>
        <w:tc>
          <w:tcPr>
            <w:tcW w:w="2259" w:type="dxa"/>
            <w:tcBorders/>
            <w:shd w:fill="auto" w:val="clear"/>
            <w:tcMar>
              <w:left w:w="93" w:type="dxa"/>
            </w:tcMar>
            <w:vAlign w:val="center"/>
          </w:tcPr>
          <w:p>
            <w:pPr>
              <w:pStyle w:val="Normal"/>
              <w:jc w:val="right"/>
              <w:rPr/>
            </w:pPr>
            <w:r>
              <w:rPr/>
              <w:t>円</w:t>
            </w:r>
          </w:p>
        </w:tc>
      </w:tr>
    </w:tbl>
    <w:p>
      <w:pPr>
        <w:pStyle w:val="Normal"/>
        <w:rPr/>
      </w:pPr>
      <w:r>
        <w:rPr/>
      </w:r>
    </w:p>
    <w:p>
      <w:pPr>
        <w:pStyle w:val="Normal"/>
        <w:rPr/>
      </w:pPr>
      <w:r>
        <w:rPr/>
        <w:t>　２　調査事項</w:t>
      </w:r>
    </w:p>
    <w:tbl>
      <w:tblPr>
        <w:tblStyle w:val="a3"/>
        <w:tblW w:w="8637" w:type="dxa"/>
        <w:jc w:val="left"/>
        <w:tblInd w:w="406" w:type="dxa"/>
        <w:tblCellMar>
          <w:top w:w="0" w:type="dxa"/>
          <w:left w:w="93" w:type="dxa"/>
          <w:bottom w:w="0" w:type="dxa"/>
          <w:right w:w="108" w:type="dxa"/>
        </w:tblCellMar>
        <w:tblLook w:firstRow="1" w:noVBand="1" w:lastRow="0" w:firstColumn="1" w:lastColumn="0" w:noHBand="0" w:val="04a0"/>
      </w:tblPr>
      <w:tblGrid>
        <w:gridCol w:w="1083"/>
        <w:gridCol w:w="1508"/>
        <w:gridCol w:w="1519"/>
        <w:gridCol w:w="993"/>
        <w:gridCol w:w="1702"/>
        <w:gridCol w:w="1831"/>
      </w:tblGrid>
      <w:tr>
        <w:trPr>
          <w:trHeight w:val="414" w:hRule="atLeast"/>
        </w:trPr>
        <w:tc>
          <w:tcPr>
            <w:tcW w:w="1083" w:type="dxa"/>
            <w:tcBorders/>
            <w:shd w:fill="auto" w:val="clear"/>
            <w:tcMar>
              <w:left w:w="93" w:type="dxa"/>
            </w:tcMar>
            <w:vAlign w:val="center"/>
          </w:tcPr>
          <w:p>
            <w:pPr>
              <w:pStyle w:val="Normal"/>
              <w:jc w:val="center"/>
              <w:rPr/>
            </w:pPr>
            <w:r>
              <w:rPr/>
              <w:t>年度</w:t>
            </w:r>
          </w:p>
        </w:tc>
        <w:tc>
          <w:tcPr>
            <w:tcW w:w="1508" w:type="dxa"/>
            <w:tcBorders/>
            <w:shd w:fill="auto" w:val="clear"/>
            <w:tcMar>
              <w:left w:w="93" w:type="dxa"/>
            </w:tcMar>
            <w:vAlign w:val="center"/>
          </w:tcPr>
          <w:p>
            <w:pPr>
              <w:pStyle w:val="Normal"/>
              <w:jc w:val="center"/>
              <w:rPr/>
            </w:pPr>
            <w:r>
              <w:rPr/>
              <w:t>通知書番号</w:t>
            </w:r>
          </w:p>
        </w:tc>
        <w:tc>
          <w:tcPr>
            <w:tcW w:w="1519" w:type="dxa"/>
            <w:tcBorders/>
            <w:shd w:fill="auto" w:val="clear"/>
            <w:tcMar>
              <w:left w:w="93" w:type="dxa"/>
            </w:tcMar>
            <w:vAlign w:val="center"/>
          </w:tcPr>
          <w:p>
            <w:pPr>
              <w:pStyle w:val="Normal"/>
              <w:jc w:val="center"/>
              <w:rPr/>
            </w:pPr>
            <w:r>
              <w:rPr/>
              <w:t>未　納　額</w:t>
            </w:r>
          </w:p>
        </w:tc>
        <w:tc>
          <w:tcPr>
            <w:tcW w:w="993" w:type="dxa"/>
            <w:tcBorders/>
            <w:shd w:fill="auto" w:val="clear"/>
            <w:tcMar>
              <w:left w:w="93" w:type="dxa"/>
            </w:tcMar>
            <w:vAlign w:val="center"/>
          </w:tcPr>
          <w:p>
            <w:pPr>
              <w:pStyle w:val="Normal"/>
              <w:jc w:val="center"/>
              <w:rPr/>
            </w:pPr>
            <w:r>
              <w:rPr/>
              <w:t>年度</w:t>
            </w:r>
          </w:p>
        </w:tc>
        <w:tc>
          <w:tcPr>
            <w:tcW w:w="1702" w:type="dxa"/>
            <w:tcBorders/>
            <w:shd w:fill="auto" w:val="clear"/>
            <w:tcMar>
              <w:left w:w="93" w:type="dxa"/>
            </w:tcMar>
            <w:vAlign w:val="center"/>
          </w:tcPr>
          <w:p>
            <w:pPr>
              <w:pStyle w:val="Normal"/>
              <w:jc w:val="center"/>
              <w:rPr/>
            </w:pPr>
            <w:r>
              <w:rPr/>
              <w:t>通知書番号</w:t>
            </w:r>
          </w:p>
        </w:tc>
        <w:tc>
          <w:tcPr>
            <w:tcW w:w="1831" w:type="dxa"/>
            <w:tcBorders/>
            <w:shd w:fill="auto" w:val="clear"/>
            <w:tcMar>
              <w:left w:w="93" w:type="dxa"/>
            </w:tcMar>
            <w:vAlign w:val="center"/>
          </w:tcPr>
          <w:p>
            <w:pPr>
              <w:pStyle w:val="Normal"/>
              <w:jc w:val="center"/>
              <w:rPr/>
            </w:pPr>
            <w:r>
              <w:rPr/>
              <w:t>未　納　額</w:t>
            </w:r>
          </w:p>
        </w:tc>
      </w:tr>
      <w:tr>
        <w:trPr>
          <w:trHeight w:val="414" w:hRule="atLeast"/>
        </w:trPr>
        <w:tc>
          <w:tcPr>
            <w:tcW w:w="1083" w:type="dxa"/>
            <w:tcBorders/>
            <w:shd w:fill="auto" w:val="clear"/>
            <w:tcMar>
              <w:left w:w="93" w:type="dxa"/>
            </w:tcMar>
            <w:vAlign w:val="center"/>
          </w:tcPr>
          <w:p>
            <w:pPr>
              <w:pStyle w:val="Normal"/>
              <w:jc w:val="right"/>
              <w:rPr/>
            </w:pPr>
            <w:r>
              <w:rPr/>
              <w:t>年度</w:t>
            </w:r>
          </w:p>
        </w:tc>
        <w:tc>
          <w:tcPr>
            <w:tcW w:w="1508" w:type="dxa"/>
            <w:tcBorders/>
            <w:shd w:fill="auto" w:val="clear"/>
            <w:tcMar>
              <w:left w:w="93" w:type="dxa"/>
            </w:tcMar>
            <w:vAlign w:val="center"/>
          </w:tcPr>
          <w:p>
            <w:pPr>
              <w:pStyle w:val="Normal"/>
              <w:jc w:val="center"/>
              <w:rPr/>
            </w:pPr>
            <w:r>
              <w:rPr/>
            </w:r>
          </w:p>
        </w:tc>
        <w:tc>
          <w:tcPr>
            <w:tcW w:w="1519" w:type="dxa"/>
            <w:tcBorders/>
            <w:shd w:fill="auto" w:val="clear"/>
            <w:tcMar>
              <w:left w:w="93" w:type="dxa"/>
            </w:tcMar>
            <w:vAlign w:val="center"/>
          </w:tcPr>
          <w:p>
            <w:pPr>
              <w:pStyle w:val="Normal"/>
              <w:jc w:val="center"/>
              <w:rPr/>
            </w:pPr>
            <w:r>
              <w:rPr/>
            </w:r>
          </w:p>
        </w:tc>
        <w:tc>
          <w:tcPr>
            <w:tcW w:w="993" w:type="dxa"/>
            <w:tcBorders/>
            <w:shd w:fill="auto" w:val="clear"/>
            <w:tcMar>
              <w:left w:w="93" w:type="dxa"/>
            </w:tcMar>
            <w:vAlign w:val="center"/>
          </w:tcPr>
          <w:p>
            <w:pPr>
              <w:pStyle w:val="Normal"/>
              <w:jc w:val="right"/>
              <w:rPr/>
            </w:pPr>
            <w:r>
              <w:rPr/>
              <w:t>年度</w:t>
            </w:r>
          </w:p>
        </w:tc>
        <w:tc>
          <w:tcPr>
            <w:tcW w:w="1702" w:type="dxa"/>
            <w:tcBorders/>
            <w:shd w:fill="auto" w:val="clear"/>
            <w:tcMar>
              <w:left w:w="93" w:type="dxa"/>
            </w:tcMar>
            <w:vAlign w:val="center"/>
          </w:tcPr>
          <w:p>
            <w:pPr>
              <w:pStyle w:val="Normal"/>
              <w:jc w:val="center"/>
              <w:rPr/>
            </w:pPr>
            <w:r>
              <w:rPr/>
            </w:r>
          </w:p>
        </w:tc>
        <w:tc>
          <w:tcPr>
            <w:tcW w:w="1831" w:type="dxa"/>
            <w:tcBorders/>
            <w:shd w:fill="auto" w:val="clear"/>
            <w:tcMar>
              <w:left w:w="93" w:type="dxa"/>
            </w:tcMar>
            <w:vAlign w:val="center"/>
          </w:tcPr>
          <w:p>
            <w:pPr>
              <w:pStyle w:val="Normal"/>
              <w:jc w:val="center"/>
              <w:rPr/>
            </w:pPr>
            <w:r>
              <w:rPr/>
            </w:r>
          </w:p>
        </w:tc>
      </w:tr>
      <w:tr>
        <w:trPr>
          <w:trHeight w:val="414" w:hRule="atLeast"/>
        </w:trPr>
        <w:tc>
          <w:tcPr>
            <w:tcW w:w="1083" w:type="dxa"/>
            <w:tcBorders/>
            <w:shd w:fill="auto" w:val="clear"/>
            <w:tcMar>
              <w:left w:w="93" w:type="dxa"/>
            </w:tcMar>
            <w:vAlign w:val="center"/>
          </w:tcPr>
          <w:p>
            <w:pPr>
              <w:pStyle w:val="Normal"/>
              <w:jc w:val="right"/>
              <w:rPr/>
            </w:pPr>
            <w:r>
              <w:rPr/>
              <w:t>年度</w:t>
            </w:r>
          </w:p>
        </w:tc>
        <w:tc>
          <w:tcPr>
            <w:tcW w:w="1508" w:type="dxa"/>
            <w:tcBorders/>
            <w:shd w:fill="auto" w:val="clear"/>
            <w:tcMar>
              <w:left w:w="93" w:type="dxa"/>
            </w:tcMar>
            <w:vAlign w:val="center"/>
          </w:tcPr>
          <w:p>
            <w:pPr>
              <w:pStyle w:val="Normal"/>
              <w:jc w:val="center"/>
              <w:rPr/>
            </w:pPr>
            <w:r>
              <w:rPr/>
            </w:r>
          </w:p>
        </w:tc>
        <w:tc>
          <w:tcPr>
            <w:tcW w:w="1519" w:type="dxa"/>
            <w:tcBorders/>
            <w:shd w:fill="auto" w:val="clear"/>
            <w:tcMar>
              <w:left w:w="93" w:type="dxa"/>
            </w:tcMar>
            <w:vAlign w:val="center"/>
          </w:tcPr>
          <w:p>
            <w:pPr>
              <w:pStyle w:val="Normal"/>
              <w:jc w:val="center"/>
              <w:rPr/>
            </w:pPr>
            <w:r>
              <w:rPr/>
            </w:r>
          </w:p>
        </w:tc>
        <w:tc>
          <w:tcPr>
            <w:tcW w:w="993" w:type="dxa"/>
            <w:tcBorders/>
            <w:shd w:fill="auto" w:val="clear"/>
            <w:tcMar>
              <w:left w:w="93" w:type="dxa"/>
            </w:tcMar>
            <w:vAlign w:val="center"/>
          </w:tcPr>
          <w:p>
            <w:pPr>
              <w:pStyle w:val="Normal"/>
              <w:jc w:val="right"/>
              <w:rPr/>
            </w:pPr>
            <w:r>
              <w:rPr/>
              <w:t>年度</w:t>
            </w:r>
          </w:p>
        </w:tc>
        <w:tc>
          <w:tcPr>
            <w:tcW w:w="1702" w:type="dxa"/>
            <w:tcBorders/>
            <w:shd w:fill="auto" w:val="clear"/>
            <w:tcMar>
              <w:left w:w="93" w:type="dxa"/>
            </w:tcMar>
            <w:vAlign w:val="center"/>
          </w:tcPr>
          <w:p>
            <w:pPr>
              <w:pStyle w:val="Normal"/>
              <w:jc w:val="center"/>
              <w:rPr/>
            </w:pPr>
            <w:r>
              <w:rPr/>
            </w:r>
          </w:p>
        </w:tc>
        <w:tc>
          <w:tcPr>
            <w:tcW w:w="1831" w:type="dxa"/>
            <w:tcBorders/>
            <w:shd w:fill="auto" w:val="clear"/>
            <w:tcMar>
              <w:left w:w="93" w:type="dxa"/>
            </w:tcMar>
            <w:vAlign w:val="center"/>
          </w:tcPr>
          <w:p>
            <w:pPr>
              <w:pStyle w:val="Normal"/>
              <w:jc w:val="center"/>
              <w:rPr/>
            </w:pPr>
            <w:r>
              <w:rPr/>
            </w:r>
          </w:p>
        </w:tc>
      </w:tr>
      <w:tr>
        <w:trPr>
          <w:trHeight w:val="414" w:hRule="atLeast"/>
        </w:trPr>
        <w:tc>
          <w:tcPr>
            <w:tcW w:w="1083" w:type="dxa"/>
            <w:tcBorders/>
            <w:shd w:fill="auto" w:val="clear"/>
            <w:tcMar>
              <w:left w:w="93" w:type="dxa"/>
            </w:tcMar>
            <w:vAlign w:val="center"/>
          </w:tcPr>
          <w:p>
            <w:pPr>
              <w:pStyle w:val="Normal"/>
              <w:jc w:val="right"/>
              <w:rPr/>
            </w:pPr>
            <w:r>
              <w:rPr/>
              <w:t>年度</w:t>
            </w:r>
          </w:p>
        </w:tc>
        <w:tc>
          <w:tcPr>
            <w:tcW w:w="1508" w:type="dxa"/>
            <w:tcBorders/>
            <w:shd w:fill="auto" w:val="clear"/>
            <w:tcMar>
              <w:left w:w="93" w:type="dxa"/>
            </w:tcMar>
            <w:vAlign w:val="center"/>
          </w:tcPr>
          <w:p>
            <w:pPr>
              <w:pStyle w:val="Normal"/>
              <w:jc w:val="center"/>
              <w:rPr/>
            </w:pPr>
            <w:r>
              <w:rPr/>
            </w:r>
          </w:p>
        </w:tc>
        <w:tc>
          <w:tcPr>
            <w:tcW w:w="1519" w:type="dxa"/>
            <w:tcBorders/>
            <w:shd w:fill="auto" w:val="clear"/>
            <w:tcMar>
              <w:left w:w="93" w:type="dxa"/>
            </w:tcMar>
            <w:vAlign w:val="center"/>
          </w:tcPr>
          <w:p>
            <w:pPr>
              <w:pStyle w:val="Normal"/>
              <w:jc w:val="center"/>
              <w:rPr/>
            </w:pPr>
            <w:r>
              <w:rPr/>
            </w:r>
          </w:p>
        </w:tc>
        <w:tc>
          <w:tcPr>
            <w:tcW w:w="993" w:type="dxa"/>
            <w:tcBorders/>
            <w:shd w:fill="auto" w:val="clear"/>
            <w:tcMar>
              <w:left w:w="93" w:type="dxa"/>
            </w:tcMar>
            <w:vAlign w:val="center"/>
          </w:tcPr>
          <w:p>
            <w:pPr>
              <w:pStyle w:val="Normal"/>
              <w:jc w:val="right"/>
              <w:rPr/>
            </w:pPr>
            <w:r>
              <w:rPr/>
              <w:t>年度</w:t>
            </w:r>
          </w:p>
        </w:tc>
        <w:tc>
          <w:tcPr>
            <w:tcW w:w="1702" w:type="dxa"/>
            <w:tcBorders/>
            <w:shd w:fill="auto" w:val="clear"/>
            <w:tcMar>
              <w:left w:w="93" w:type="dxa"/>
            </w:tcMar>
            <w:vAlign w:val="center"/>
          </w:tcPr>
          <w:p>
            <w:pPr>
              <w:pStyle w:val="Normal"/>
              <w:jc w:val="center"/>
              <w:rPr/>
            </w:pPr>
            <w:r>
              <w:rPr/>
            </w:r>
          </w:p>
        </w:tc>
        <w:tc>
          <w:tcPr>
            <w:tcW w:w="1831" w:type="dxa"/>
            <w:tcBorders/>
            <w:shd w:fill="auto" w:val="clear"/>
            <w:tcMar>
              <w:left w:w="93" w:type="dxa"/>
            </w:tcMar>
            <w:vAlign w:val="center"/>
          </w:tcPr>
          <w:p>
            <w:pPr>
              <w:pStyle w:val="Normal"/>
              <w:jc w:val="center"/>
              <w:rPr/>
            </w:pPr>
            <w:r>
              <w:rPr/>
            </w:r>
          </w:p>
        </w:tc>
      </w:tr>
      <w:tr>
        <w:trPr>
          <w:trHeight w:val="414" w:hRule="atLeast"/>
        </w:trPr>
        <w:tc>
          <w:tcPr>
            <w:tcW w:w="1083" w:type="dxa"/>
            <w:tcBorders/>
            <w:shd w:fill="auto" w:val="clear"/>
            <w:tcMar>
              <w:left w:w="93" w:type="dxa"/>
            </w:tcMar>
            <w:vAlign w:val="center"/>
          </w:tcPr>
          <w:p>
            <w:pPr>
              <w:pStyle w:val="Normal"/>
              <w:jc w:val="right"/>
              <w:rPr/>
            </w:pPr>
            <w:r>
              <w:rPr/>
              <w:t>年度</w:t>
            </w:r>
          </w:p>
        </w:tc>
        <w:tc>
          <w:tcPr>
            <w:tcW w:w="1508" w:type="dxa"/>
            <w:tcBorders/>
            <w:shd w:fill="auto" w:val="clear"/>
            <w:tcMar>
              <w:left w:w="93" w:type="dxa"/>
            </w:tcMar>
            <w:vAlign w:val="center"/>
          </w:tcPr>
          <w:p>
            <w:pPr>
              <w:pStyle w:val="Normal"/>
              <w:jc w:val="center"/>
              <w:rPr/>
            </w:pPr>
            <w:r>
              <w:rPr/>
            </w:r>
          </w:p>
        </w:tc>
        <w:tc>
          <w:tcPr>
            <w:tcW w:w="1519" w:type="dxa"/>
            <w:tcBorders/>
            <w:shd w:fill="auto" w:val="clear"/>
            <w:tcMar>
              <w:left w:w="93" w:type="dxa"/>
            </w:tcMar>
            <w:vAlign w:val="center"/>
          </w:tcPr>
          <w:p>
            <w:pPr>
              <w:pStyle w:val="Normal"/>
              <w:jc w:val="center"/>
              <w:rPr/>
            </w:pPr>
            <w:r>
              <w:rPr/>
            </w:r>
          </w:p>
        </w:tc>
        <w:tc>
          <w:tcPr>
            <w:tcW w:w="993" w:type="dxa"/>
            <w:tcBorders/>
            <w:shd w:fill="auto" w:val="clear"/>
            <w:tcMar>
              <w:left w:w="93" w:type="dxa"/>
            </w:tcMar>
            <w:vAlign w:val="center"/>
          </w:tcPr>
          <w:p>
            <w:pPr>
              <w:pStyle w:val="Normal"/>
              <w:jc w:val="right"/>
              <w:rPr/>
            </w:pPr>
            <w:r>
              <w:rPr/>
              <w:t>年度</w:t>
            </w:r>
          </w:p>
        </w:tc>
        <w:tc>
          <w:tcPr>
            <w:tcW w:w="1702" w:type="dxa"/>
            <w:tcBorders/>
            <w:shd w:fill="auto" w:val="clear"/>
            <w:tcMar>
              <w:left w:w="93" w:type="dxa"/>
            </w:tcMar>
            <w:vAlign w:val="center"/>
          </w:tcPr>
          <w:p>
            <w:pPr>
              <w:pStyle w:val="Normal"/>
              <w:jc w:val="center"/>
              <w:rPr/>
            </w:pPr>
            <w:r>
              <w:rPr/>
            </w:r>
          </w:p>
        </w:tc>
        <w:tc>
          <w:tcPr>
            <w:tcW w:w="1831" w:type="dxa"/>
            <w:tcBorders/>
            <w:shd w:fill="auto" w:val="clear"/>
            <w:tcMar>
              <w:left w:w="93" w:type="dxa"/>
            </w:tcMar>
            <w:vAlign w:val="center"/>
          </w:tcPr>
          <w:p>
            <w:pPr>
              <w:pStyle w:val="Normal"/>
              <w:jc w:val="center"/>
              <w:rPr/>
            </w:pPr>
            <w:r>
              <w:rPr/>
            </w:r>
          </w:p>
        </w:tc>
      </w:tr>
      <w:tr>
        <w:trPr>
          <w:trHeight w:val="414" w:hRule="atLeast"/>
        </w:trPr>
        <w:tc>
          <w:tcPr>
            <w:tcW w:w="1083" w:type="dxa"/>
            <w:tcBorders/>
            <w:shd w:fill="auto" w:val="clear"/>
            <w:tcMar>
              <w:left w:w="93" w:type="dxa"/>
            </w:tcMar>
            <w:vAlign w:val="center"/>
          </w:tcPr>
          <w:p>
            <w:pPr>
              <w:pStyle w:val="Normal"/>
              <w:jc w:val="right"/>
              <w:rPr/>
            </w:pPr>
            <w:r>
              <w:rPr/>
              <w:t>年度</w:t>
            </w:r>
          </w:p>
        </w:tc>
        <w:tc>
          <w:tcPr>
            <w:tcW w:w="1508" w:type="dxa"/>
            <w:tcBorders/>
            <w:shd w:fill="auto" w:val="clear"/>
            <w:tcMar>
              <w:left w:w="93" w:type="dxa"/>
            </w:tcMar>
            <w:vAlign w:val="center"/>
          </w:tcPr>
          <w:p>
            <w:pPr>
              <w:pStyle w:val="Normal"/>
              <w:jc w:val="center"/>
              <w:rPr/>
            </w:pPr>
            <w:r>
              <w:rPr/>
            </w:r>
          </w:p>
        </w:tc>
        <w:tc>
          <w:tcPr>
            <w:tcW w:w="1519" w:type="dxa"/>
            <w:tcBorders/>
            <w:shd w:fill="auto" w:val="clear"/>
            <w:tcMar>
              <w:left w:w="93" w:type="dxa"/>
            </w:tcMar>
            <w:vAlign w:val="center"/>
          </w:tcPr>
          <w:p>
            <w:pPr>
              <w:pStyle w:val="Normal"/>
              <w:jc w:val="center"/>
              <w:rPr/>
            </w:pPr>
            <w:r>
              <w:rPr/>
            </w:r>
          </w:p>
        </w:tc>
        <w:tc>
          <w:tcPr>
            <w:tcW w:w="993" w:type="dxa"/>
            <w:tcBorders/>
            <w:shd w:fill="auto" w:val="clear"/>
            <w:tcMar>
              <w:left w:w="93" w:type="dxa"/>
            </w:tcMar>
            <w:vAlign w:val="center"/>
          </w:tcPr>
          <w:p>
            <w:pPr>
              <w:pStyle w:val="Normal"/>
              <w:jc w:val="right"/>
              <w:rPr/>
            </w:pPr>
            <w:r>
              <w:rPr/>
              <w:t>年度</w:t>
            </w:r>
          </w:p>
        </w:tc>
        <w:tc>
          <w:tcPr>
            <w:tcW w:w="1702" w:type="dxa"/>
            <w:tcBorders/>
            <w:shd w:fill="auto" w:val="clear"/>
            <w:tcMar>
              <w:left w:w="93" w:type="dxa"/>
            </w:tcMar>
            <w:vAlign w:val="center"/>
          </w:tcPr>
          <w:p>
            <w:pPr>
              <w:pStyle w:val="Normal"/>
              <w:jc w:val="center"/>
              <w:rPr/>
            </w:pPr>
            <w:r>
              <w:rPr/>
            </w:r>
          </w:p>
        </w:tc>
        <w:tc>
          <w:tcPr>
            <w:tcW w:w="1831" w:type="dxa"/>
            <w:tcBorders/>
            <w:shd w:fill="auto" w:val="clear"/>
            <w:tcMar>
              <w:left w:w="93" w:type="dxa"/>
            </w:tcMar>
            <w:vAlign w:val="center"/>
          </w:tcPr>
          <w:p>
            <w:pPr>
              <w:pStyle w:val="Normal"/>
              <w:jc w:val="center"/>
              <w:rPr/>
            </w:pPr>
            <w:r>
              <w:rPr/>
            </w:r>
          </w:p>
        </w:tc>
      </w:tr>
      <w:tr>
        <w:trPr>
          <w:trHeight w:val="415" w:hRule="atLeast"/>
        </w:trPr>
        <w:tc>
          <w:tcPr>
            <w:tcW w:w="1083" w:type="dxa"/>
            <w:tcBorders>
              <w:top w:val="nil"/>
              <w:left w:val="nil"/>
              <w:bottom w:val="nil"/>
              <w:right w:val="nil"/>
              <w:insideH w:val="nil"/>
              <w:insideV w:val="nil"/>
            </w:tcBorders>
            <w:shd w:fill="auto" w:val="clear"/>
            <w:tcMar>
              <w:left w:w="113" w:type="dxa"/>
            </w:tcMar>
          </w:tcPr>
          <w:p>
            <w:pPr>
              <w:pStyle w:val="Normal"/>
              <w:rPr/>
            </w:pPr>
            <w:r>
              <w:rPr/>
            </w:r>
          </w:p>
        </w:tc>
        <w:tc>
          <w:tcPr>
            <w:tcW w:w="1508" w:type="dxa"/>
            <w:tcBorders>
              <w:top w:val="nil"/>
              <w:left w:val="nil"/>
              <w:bottom w:val="nil"/>
              <w:right w:val="nil"/>
              <w:insideH w:val="nil"/>
              <w:insideV w:val="nil"/>
            </w:tcBorders>
            <w:shd w:fill="auto" w:val="clear"/>
            <w:tcMar>
              <w:left w:w="113" w:type="dxa"/>
            </w:tcMar>
          </w:tcPr>
          <w:p>
            <w:pPr>
              <w:pStyle w:val="Normal"/>
              <w:rPr/>
            </w:pPr>
            <w:r>
              <w:rPr/>
            </w:r>
          </w:p>
        </w:tc>
        <w:tc>
          <w:tcPr>
            <w:tcW w:w="1519" w:type="dxa"/>
            <w:tcBorders>
              <w:top w:val="nil"/>
              <w:left w:val="nil"/>
              <w:bottom w:val="nil"/>
              <w:right w:val="nil"/>
              <w:insideH w:val="nil"/>
              <w:insideV w:val="nil"/>
            </w:tcBorders>
            <w:shd w:fill="auto" w:val="clear"/>
            <w:tcMar>
              <w:left w:w="113" w:type="dxa"/>
            </w:tcMar>
          </w:tcPr>
          <w:p>
            <w:pPr>
              <w:pStyle w:val="Normal"/>
              <w:rPr/>
            </w:pPr>
            <w:r>
              <w:rPr/>
            </w:r>
          </w:p>
        </w:tc>
        <w:tc>
          <w:tcPr>
            <w:tcW w:w="993" w:type="dxa"/>
            <w:tcBorders/>
            <w:shd w:fill="auto" w:val="clear"/>
            <w:tcMar>
              <w:left w:w="93" w:type="dxa"/>
            </w:tcMar>
            <w:vAlign w:val="center"/>
          </w:tcPr>
          <w:p>
            <w:pPr>
              <w:pStyle w:val="Normal"/>
              <w:jc w:val="center"/>
              <w:rPr/>
            </w:pPr>
            <w:r>
              <w:rPr/>
              <w:t>合　計</w:t>
            </w:r>
          </w:p>
        </w:tc>
        <w:tc>
          <w:tcPr>
            <w:tcW w:w="1702" w:type="dxa"/>
            <w:tcBorders/>
            <w:shd w:fill="auto" w:val="clear"/>
            <w:tcMar>
              <w:left w:w="93" w:type="dxa"/>
            </w:tcMar>
          </w:tcPr>
          <w:p>
            <w:pPr>
              <w:pStyle w:val="Normal"/>
              <w:rPr/>
            </w:pPr>
            <w:r>
              <w:rPr/>
            </w:r>
          </w:p>
        </w:tc>
        <w:tc>
          <w:tcPr>
            <w:tcW w:w="1831" w:type="dxa"/>
            <w:tcBorders/>
            <w:shd w:fill="auto" w:val="clear"/>
            <w:tcMar>
              <w:left w:w="93" w:type="dxa"/>
            </w:tcMar>
          </w:tcPr>
          <w:p>
            <w:pPr>
              <w:pStyle w:val="Normal"/>
              <w:rPr/>
            </w:pPr>
            <w:r>
              <w:rPr/>
            </w:r>
          </w:p>
        </w:tc>
      </w:tr>
    </w:tbl>
    <w:p>
      <w:pPr>
        <w:pStyle w:val="ListParagraph"/>
        <w:numPr>
          <w:ilvl w:val="0"/>
          <w:numId w:val="1"/>
        </w:numPr>
        <w:rPr/>
      </w:pPr>
      <w:r>
        <mc:AlternateContent>
          <mc:Choice Requires="wps">
            <w:drawing>
              <wp:anchor behindDoc="0" distT="0" distB="0" distL="90170" distR="90170" simplePos="0" locked="0" layoutInCell="1" allowOverlap="1" relativeHeight="2">
                <wp:simplePos x="0" y="0"/>
                <wp:positionH relativeFrom="margin">
                  <wp:posOffset>195580</wp:posOffset>
                </wp:positionH>
                <wp:positionV relativeFrom="paragraph">
                  <wp:posOffset>87630</wp:posOffset>
                </wp:positionV>
                <wp:extent cx="5489575" cy="769620"/>
                <wp:effectExtent l="0" t="0" r="0" b="0"/>
                <wp:wrapSquare wrapText="bothSides"/>
                <wp:docPr id="1" name="枠1"/>
                <a:graphic xmlns:a="http://schemas.openxmlformats.org/drawingml/2006/main">
                  <a:graphicData uri="http://schemas.microsoft.com/office/word/2010/wordprocessingShape">
                    <wps:wsp>
                      <wps:cNvSpPr/>
                      <wps:spPr>
                        <a:xfrm>
                          <a:off x="0" y="0"/>
                          <a:ext cx="5488920" cy="768960"/>
                        </a:xfrm>
                        <a:prstGeom prst="rect">
                          <a:avLst/>
                        </a:prstGeom>
                        <a:noFill/>
                        <a:ln>
                          <a:noFill/>
                        </a:ln>
                      </wps:spPr>
                      <wps:style>
                        <a:lnRef idx="0"/>
                        <a:fillRef idx="0"/>
                        <a:effectRef idx="0"/>
                        <a:fontRef idx="minor"/>
                      </wps:style>
                      <wps:txbx>
                        <w:txbxContent>
                          <w:tbl>
                            <w:tblPr>
                              <w:tblStyle w:val="a3"/>
                              <w:tblW w:w="8642" w:type="dxa"/>
                              <w:jc w:val="left"/>
                              <w:tblInd w:w="93" w:type="dxa"/>
                              <w:tblCellMar>
                                <w:top w:w="0" w:type="dxa"/>
                                <w:left w:w="88" w:type="dxa"/>
                                <w:bottom w:w="0" w:type="dxa"/>
                                <w:right w:w="108" w:type="dxa"/>
                              </w:tblCellMar>
                              <w:tblLook w:firstRow="1" w:noVBand="1" w:lastRow="0" w:firstColumn="1" w:lastColumn="0" w:noHBand="0" w:val="04a0"/>
                            </w:tblPr>
                            <w:tblGrid>
                              <w:gridCol w:w="1559"/>
                              <w:gridCol w:w="7082"/>
                            </w:tblGrid>
                            <w:tr>
                              <w:trPr>
                                <w:trHeight w:val="960" w:hRule="atLeast"/>
                              </w:trPr>
                              <w:tc>
                                <w:tcPr>
                                  <w:tcW w:w="1559" w:type="dxa"/>
                                  <w:tcBorders/>
                                  <w:shd w:fill="auto" w:val="clear"/>
                                  <w:tcMar>
                                    <w:left w:w="88" w:type="dxa"/>
                                  </w:tcMar>
                                  <w:vAlign w:val="center"/>
                                </w:tcPr>
                                <w:p>
                                  <w:pPr>
                                    <w:pStyle w:val="Normal"/>
                                    <w:jc w:val="center"/>
                                    <w:rPr>
                                      <w:color w:val="00000A"/>
                                    </w:rPr>
                                  </w:pPr>
                                  <w:bookmarkStart w:id="0" w:name="__UnoMark__295_3356220719"/>
                                  <w:bookmarkEnd w:id="0"/>
                                  <w:r>
                                    <w:rPr>
                                      <w:color w:val="00000A"/>
                                    </w:rPr>
                                    <w:t>原　　因</w:t>
                                  </w:r>
                                </w:p>
                              </w:tc>
                              <w:tc>
                                <w:tcPr>
                                  <w:tcW w:w="7082" w:type="dxa"/>
                                  <w:tcBorders/>
                                  <w:shd w:fill="auto" w:val="clear"/>
                                  <w:tcMar>
                                    <w:left w:w="88" w:type="dxa"/>
                                  </w:tcMar>
                                  <w:vAlign w:val="center"/>
                                </w:tcPr>
                                <w:p>
                                  <w:pPr>
                                    <w:pStyle w:val="Normal"/>
                                    <w:rPr>
                                      <w:color w:val="00000A"/>
                                    </w:rPr>
                                  </w:pPr>
                                  <w:bookmarkStart w:id="1" w:name="__UnoMark__296_3356220719"/>
                                  <w:bookmarkEnd w:id="1"/>
                                  <w:r>
                                    <w:rPr>
                                      <w:color w:val="00000A"/>
                                    </w:rPr>
                                    <w:t>〇滞納整理執行状況</w:t>
                                  </w:r>
                                </w:p>
                                <w:p>
                                  <w:pPr>
                                    <w:pStyle w:val="Normal"/>
                                    <w:rPr>
                                      <w:color w:val="00000A"/>
                                    </w:rPr>
                                  </w:pPr>
                                  <w:r>
                                    <w:rPr>
                                      <w:color w:val="00000A"/>
                                    </w:rPr>
                                  </w:r>
                                </w:p>
                                <w:p>
                                  <w:pPr>
                                    <w:pStyle w:val="Normal"/>
                                    <w:rPr>
                                      <w:color w:val="00000A"/>
                                    </w:rPr>
                                  </w:pPr>
                                  <w:r>
                                    <w:rPr>
                                      <w:color w:val="00000A"/>
                                    </w:rPr>
                                    <w:t>〇経過</w:t>
                                  </w:r>
                                </w:p>
                                <w:p>
                                  <w:pPr>
                                    <w:pStyle w:val="Normal"/>
                                    <w:rPr>
                                      <w:color w:val="00000A"/>
                                    </w:rPr>
                                  </w:pPr>
                                  <w:r>
                                    <w:rPr>
                                      <w:color w:val="00000A"/>
                                    </w:rPr>
                                  </w:r>
                                </w:p>
                              </w:tc>
                            </w:tr>
                          </w:tbl>
                          <w:p>
                            <w:pPr>
                              <w:pStyle w:val="Style27"/>
                              <w:rPr/>
                            </w:pPr>
                            <w:r>
                              <w:rPr/>
                            </w:r>
                          </w:p>
                        </w:txbxContent>
                      </wps:txbx>
                      <wps:bodyPr lIns="0" rIns="0" tIns="0" bIns="0">
                        <a:spAutoFit/>
                      </wps:bodyPr>
                    </wps:wsp>
                  </a:graphicData>
                </a:graphic>
              </wp:anchor>
            </w:drawing>
          </mc:Choice>
          <mc:Fallback>
            <w:pict>
              <v:rect id="shape_0" ID="枠1" stroked="f" style="position:absolute;margin-left:15.4pt;margin-top:6.9pt;width:432.15pt;height:60.5pt;mso-position-horizontal-relative:margin">
                <w10:wrap type="none"/>
                <v:fill o:detectmouseclick="t" on="false"/>
                <v:stroke color="#3465a4" joinstyle="round" endcap="flat"/>
                <v:textbox>
                  <w:txbxContent>
                    <w:tbl>
                      <w:tblPr>
                        <w:tblStyle w:val="a3"/>
                        <w:tblW w:w="8642" w:type="dxa"/>
                        <w:jc w:val="left"/>
                        <w:tblInd w:w="93" w:type="dxa"/>
                        <w:tblCellMar>
                          <w:top w:w="0" w:type="dxa"/>
                          <w:left w:w="88" w:type="dxa"/>
                          <w:bottom w:w="0" w:type="dxa"/>
                          <w:right w:w="108" w:type="dxa"/>
                        </w:tblCellMar>
                        <w:tblLook w:firstRow="1" w:noVBand="1" w:lastRow="0" w:firstColumn="1" w:lastColumn="0" w:noHBand="0" w:val="04a0"/>
                      </w:tblPr>
                      <w:tblGrid>
                        <w:gridCol w:w="1559"/>
                        <w:gridCol w:w="7082"/>
                      </w:tblGrid>
                      <w:tr>
                        <w:trPr>
                          <w:trHeight w:val="960" w:hRule="atLeast"/>
                        </w:trPr>
                        <w:tc>
                          <w:tcPr>
                            <w:tcW w:w="1559" w:type="dxa"/>
                            <w:tcBorders/>
                            <w:shd w:fill="auto" w:val="clear"/>
                            <w:tcMar>
                              <w:left w:w="88" w:type="dxa"/>
                            </w:tcMar>
                            <w:vAlign w:val="center"/>
                          </w:tcPr>
                          <w:p>
                            <w:pPr>
                              <w:pStyle w:val="Normal"/>
                              <w:jc w:val="center"/>
                              <w:rPr>
                                <w:color w:val="00000A"/>
                              </w:rPr>
                            </w:pPr>
                            <w:bookmarkStart w:id="2" w:name="__UnoMark__295_3356220719"/>
                            <w:bookmarkEnd w:id="2"/>
                            <w:r>
                              <w:rPr>
                                <w:color w:val="00000A"/>
                              </w:rPr>
                              <w:t>原　　因</w:t>
                            </w:r>
                          </w:p>
                        </w:tc>
                        <w:tc>
                          <w:tcPr>
                            <w:tcW w:w="7082" w:type="dxa"/>
                            <w:tcBorders/>
                            <w:shd w:fill="auto" w:val="clear"/>
                            <w:tcMar>
                              <w:left w:w="88" w:type="dxa"/>
                            </w:tcMar>
                            <w:vAlign w:val="center"/>
                          </w:tcPr>
                          <w:p>
                            <w:pPr>
                              <w:pStyle w:val="Normal"/>
                              <w:rPr>
                                <w:color w:val="00000A"/>
                              </w:rPr>
                            </w:pPr>
                            <w:bookmarkStart w:id="3" w:name="__UnoMark__296_3356220719"/>
                            <w:bookmarkEnd w:id="3"/>
                            <w:r>
                              <w:rPr>
                                <w:color w:val="00000A"/>
                              </w:rPr>
                              <w:t>〇滞納整理執行状況</w:t>
                            </w:r>
                          </w:p>
                          <w:p>
                            <w:pPr>
                              <w:pStyle w:val="Normal"/>
                              <w:rPr>
                                <w:color w:val="00000A"/>
                              </w:rPr>
                            </w:pPr>
                            <w:r>
                              <w:rPr>
                                <w:color w:val="00000A"/>
                              </w:rPr>
                            </w:r>
                          </w:p>
                          <w:p>
                            <w:pPr>
                              <w:pStyle w:val="Normal"/>
                              <w:rPr>
                                <w:color w:val="00000A"/>
                              </w:rPr>
                            </w:pPr>
                            <w:r>
                              <w:rPr>
                                <w:color w:val="00000A"/>
                              </w:rPr>
                              <w:t>〇経過</w:t>
                            </w:r>
                          </w:p>
                          <w:p>
                            <w:pPr>
                              <w:pStyle w:val="Normal"/>
                              <w:rPr>
                                <w:color w:val="00000A"/>
                              </w:rPr>
                            </w:pPr>
                            <w:r>
                              <w:rPr>
                                <w:color w:val="00000A"/>
                              </w:rPr>
                            </w:r>
                          </w:p>
                        </w:tc>
                      </w:tr>
                    </w:tbl>
                    <w:p>
                      <w:pPr>
                        <w:pStyle w:val="Style27"/>
                        <w:rPr/>
                      </w:pPr>
                      <w:r>
                        <w:rPr/>
                      </w:r>
                    </w:p>
                  </w:txbxContent>
                </v:textbox>
              </v:rect>
            </w:pict>
          </mc:Fallback>
        </mc:AlternateContent>
      </w:r>
      <w:r>
        <w:rPr/>
        <w:t>原因の欄は、記載しきれない場合は、「別紙のとおり」とすることができる。</w:t>
      </w:r>
    </w:p>
    <w:p>
      <w:pPr>
        <w:pStyle w:val="Normal"/>
        <w:rPr/>
      </w:pPr>
      <w:r>
        <w:rPr/>
        <w:t>３　処理方針（□にチェックすること。）</w:t>
      </w:r>
    </w:p>
    <w:p>
      <w:pPr>
        <w:pStyle w:val="Normal"/>
        <w:rPr/>
      </w:pPr>
      <w:r>
        <w:rPr/>
        <w:t>　　　次のとおり処理することが適当であると思われる。</w:t>
      </w:r>
    </w:p>
    <w:p>
      <w:pPr>
        <w:pStyle w:val="ListParagraph"/>
        <w:numPr>
          <w:ilvl w:val="0"/>
          <w:numId w:val="2"/>
        </w:numPr>
        <w:rPr/>
      </w:pPr>
      <w:r>
        <w:rPr/>
        <w:t>（１）　原因により、</w:t>
      </w:r>
      <w:r>
        <w:rPr>
          <w:u w:val="single"/>
        </w:rPr>
        <w:t>　　　　　　　年度</w:t>
      </w:r>
      <w:r>
        <w:rPr/>
        <w:t>以降について、課税保留とする。</w:t>
      </w:r>
    </w:p>
    <w:p>
      <w:pPr>
        <w:pStyle w:val="ListParagraph"/>
        <w:numPr>
          <w:ilvl w:val="0"/>
          <w:numId w:val="2"/>
        </w:numPr>
        <w:rPr/>
      </w:pPr>
      <w:r>
        <w:rPr/>
        <w:t>（２）　その他（意見等を記載すること。）</w:t>
      </w:r>
    </w:p>
    <w:p>
      <w:pPr>
        <w:pStyle w:val="Normal"/>
        <w:rPr/>
      </w:pPr>
      <w:r>
        <w:rPr/>
        <w:t>４　課税保留の決定</w:t>
      </w:r>
    </w:p>
    <w:p>
      <w:pPr>
        <w:pStyle w:val="Normal"/>
        <w:ind w:left="210" w:hanging="210"/>
        <w:rPr/>
      </w:pPr>
      <w:r>
        <w:rPr/>
        <w:t>　　　当該固定資産は、小野町固定資産税課税保留等取扱要綱第</w:t>
      </w:r>
      <w:r>
        <w:rPr/>
        <w:t>3</w:t>
      </w:r>
      <w:r>
        <w:rPr/>
        <w:t>条第</w:t>
      </w:r>
      <w:r>
        <w:rPr/>
        <w:t>1</w:t>
      </w:r>
      <w:r>
        <w:rPr/>
        <w:t>項各号のいずれかに該当すると認められるので、同要綱第</w:t>
      </w:r>
      <w:r>
        <w:rPr/>
        <w:t>5</w:t>
      </w:r>
      <w:r>
        <w:rPr/>
        <w:t>条第</w:t>
      </w:r>
      <w:r>
        <w:rPr/>
        <w:t>2</w:t>
      </w:r>
      <w:r>
        <w:rPr/>
        <w:t>項の規定に基づき、</w:t>
      </w:r>
      <w:r>
        <w:rPr>
          <w:u w:val="single"/>
        </w:rPr>
        <w:t>　　　　　　年度</w:t>
      </w:r>
      <w:r>
        <w:rPr/>
        <w:t>以降の課税を保留する。</w:t>
      </w:r>
    </w:p>
    <w:sectPr>
      <w:type w:val="nextPage"/>
      <w:pgSz w:w="11906" w:h="16838"/>
      <w:pgMar w:left="1418" w:right="1418" w:header="0" w:top="851" w:footer="0" w:bottom="567"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Schoolbook">
    <w:charset w:val="80"/>
    <w:family w:val="roman"/>
    <w:pitch w:val="variable"/>
  </w:font>
  <w:font w:name="ＭＳ 明朝">
    <w:charset w:val="80"/>
    <w:family w:val="roman"/>
    <w:pitch w:val="variable"/>
  </w:font>
  <w:font w:name="Liberation Sans">
    <w:altName w:val="Arial"/>
    <w:charset w:val="80"/>
    <w:family w:val="roman"/>
    <w:pitch w:val="variable"/>
  </w:font>
  <w:font w:name="ＭＳ Ｐ明朝">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7"/>
      <w:numFmt w:val="bullet"/>
      <w:lvlText w:val="※"/>
      <w:lvlJc w:val="left"/>
      <w:pPr>
        <w:ind w:left="915" w:hanging="360"/>
      </w:pPr>
      <w:rPr>
        <w:rFonts w:ascii="ＭＳ Ｐ明朝" w:hAnsi="ＭＳ Ｐ明朝" w:cs="ＭＳ Ｐ明朝" w:hint="default"/>
        <w:rFonts w:cs=""/>
      </w:rPr>
    </w:lvl>
    <w:lvl w:ilvl="1">
      <w:start w:val="1"/>
      <w:numFmt w:val="bullet"/>
      <w:lvlText w:val=""/>
      <w:lvlJc w:val="left"/>
      <w:pPr>
        <w:ind w:left="1395" w:hanging="420"/>
      </w:pPr>
      <w:rPr>
        <w:rFonts w:ascii="Wingdings" w:hAnsi="Wingdings" w:cs="Wingdings" w:hint="default"/>
        <w:rFonts w:cs="Wingdings"/>
      </w:rPr>
    </w:lvl>
    <w:lvl w:ilvl="2">
      <w:start w:val="1"/>
      <w:numFmt w:val="bullet"/>
      <w:lvlText w:val=""/>
      <w:lvlJc w:val="left"/>
      <w:pPr>
        <w:ind w:left="1815" w:hanging="420"/>
      </w:pPr>
      <w:rPr>
        <w:rFonts w:ascii="Wingdings" w:hAnsi="Wingdings" w:cs="Wingdings" w:hint="default"/>
        <w:rFonts w:cs="Wingdings"/>
      </w:rPr>
    </w:lvl>
    <w:lvl w:ilvl="3">
      <w:start w:val="1"/>
      <w:numFmt w:val="bullet"/>
      <w:lvlText w:val=""/>
      <w:lvlJc w:val="left"/>
      <w:pPr>
        <w:ind w:left="2235" w:hanging="420"/>
      </w:pPr>
      <w:rPr>
        <w:rFonts w:ascii="Wingdings" w:hAnsi="Wingdings" w:cs="Wingdings" w:hint="default"/>
        <w:rFonts w:cs="Wingdings"/>
      </w:rPr>
    </w:lvl>
    <w:lvl w:ilvl="4">
      <w:start w:val="1"/>
      <w:numFmt w:val="bullet"/>
      <w:lvlText w:val=""/>
      <w:lvlJc w:val="left"/>
      <w:pPr>
        <w:ind w:left="2655" w:hanging="420"/>
      </w:pPr>
      <w:rPr>
        <w:rFonts w:ascii="Wingdings" w:hAnsi="Wingdings" w:cs="Wingdings" w:hint="default"/>
        <w:rFonts w:cs="Wingdings"/>
      </w:rPr>
    </w:lvl>
    <w:lvl w:ilvl="5">
      <w:start w:val="1"/>
      <w:numFmt w:val="bullet"/>
      <w:lvlText w:val=""/>
      <w:lvlJc w:val="left"/>
      <w:pPr>
        <w:ind w:left="3075" w:hanging="420"/>
      </w:pPr>
      <w:rPr>
        <w:rFonts w:ascii="Wingdings" w:hAnsi="Wingdings" w:cs="Wingdings" w:hint="default"/>
        <w:rFonts w:cs="Wingdings"/>
      </w:rPr>
    </w:lvl>
    <w:lvl w:ilvl="6">
      <w:start w:val="1"/>
      <w:numFmt w:val="bullet"/>
      <w:lvlText w:val=""/>
      <w:lvlJc w:val="left"/>
      <w:pPr>
        <w:ind w:left="3495" w:hanging="420"/>
      </w:pPr>
      <w:rPr>
        <w:rFonts w:ascii="Wingdings" w:hAnsi="Wingdings" w:cs="Wingdings" w:hint="default"/>
        <w:rFonts w:cs="Wingdings"/>
      </w:rPr>
    </w:lvl>
    <w:lvl w:ilvl="7">
      <w:start w:val="1"/>
      <w:numFmt w:val="bullet"/>
      <w:lvlText w:val=""/>
      <w:lvlJc w:val="left"/>
      <w:pPr>
        <w:ind w:left="3915" w:hanging="420"/>
      </w:pPr>
      <w:rPr>
        <w:rFonts w:ascii="Wingdings" w:hAnsi="Wingdings" w:cs="Wingdings" w:hint="default"/>
        <w:rFonts w:cs="Wingdings"/>
      </w:rPr>
    </w:lvl>
    <w:lvl w:ilvl="8">
      <w:start w:val="1"/>
      <w:numFmt w:val="bullet"/>
      <w:lvlText w:val=""/>
      <w:lvlJc w:val="left"/>
      <w:pPr>
        <w:ind w:left="4335" w:hanging="420"/>
      </w:pPr>
      <w:rPr>
        <w:rFonts w:ascii="Wingdings" w:hAnsi="Wingdings" w:cs="Wingdings" w:hint="default"/>
        <w:rFonts w:cs="Wingdings"/>
      </w:rPr>
    </w:lvl>
  </w:abstractNum>
  <w:abstractNum w:abstractNumId="2">
    <w:lvl w:ilvl="0">
      <w:start w:val="7"/>
      <w:numFmt w:val="bullet"/>
      <w:lvlText w:val="□"/>
      <w:lvlJc w:val="left"/>
      <w:pPr>
        <w:ind w:left="780" w:hanging="360"/>
      </w:pPr>
      <w:rPr>
        <w:rFonts w:ascii="ＭＳ Ｐ明朝" w:hAnsi="ＭＳ Ｐ明朝" w:cs="ＭＳ Ｐ明朝" w:hint="default"/>
        <w:rFonts w:cs=""/>
      </w:rPr>
    </w:lvl>
    <w:lvl w:ilvl="1">
      <w:start w:val="1"/>
      <w:numFmt w:val="bullet"/>
      <w:lvlText w:val=""/>
      <w:lvlJc w:val="left"/>
      <w:pPr>
        <w:ind w:left="1260" w:hanging="420"/>
      </w:pPr>
      <w:rPr>
        <w:rFonts w:ascii="Wingdings" w:hAnsi="Wingdings" w:cs="Wingdings" w:hint="default"/>
        <w:rFonts w:cs="Wingdings"/>
      </w:rPr>
    </w:lvl>
    <w:lvl w:ilvl="2">
      <w:start w:val="1"/>
      <w:numFmt w:val="bullet"/>
      <w:lvlText w:val=""/>
      <w:lvlJc w:val="left"/>
      <w:pPr>
        <w:ind w:left="1680" w:hanging="420"/>
      </w:pPr>
      <w:rPr>
        <w:rFonts w:ascii="Wingdings" w:hAnsi="Wingdings" w:cs="Wingdings" w:hint="default"/>
        <w:rFonts w:cs="Wingdings"/>
      </w:rPr>
    </w:lvl>
    <w:lvl w:ilvl="3">
      <w:start w:val="1"/>
      <w:numFmt w:val="bullet"/>
      <w:lvlText w:val=""/>
      <w:lvlJc w:val="left"/>
      <w:pPr>
        <w:ind w:left="2100" w:hanging="420"/>
      </w:pPr>
      <w:rPr>
        <w:rFonts w:ascii="Wingdings" w:hAnsi="Wingdings" w:cs="Wingdings" w:hint="default"/>
        <w:rFonts w:cs="Wingdings"/>
      </w:rPr>
    </w:lvl>
    <w:lvl w:ilvl="4">
      <w:start w:val="1"/>
      <w:numFmt w:val="bullet"/>
      <w:lvlText w:val=""/>
      <w:lvlJc w:val="left"/>
      <w:pPr>
        <w:ind w:left="2520" w:hanging="420"/>
      </w:pPr>
      <w:rPr>
        <w:rFonts w:ascii="Wingdings" w:hAnsi="Wingdings" w:cs="Wingdings" w:hint="default"/>
        <w:rFonts w:cs="Wingdings"/>
      </w:rPr>
    </w:lvl>
    <w:lvl w:ilvl="5">
      <w:start w:val="1"/>
      <w:numFmt w:val="bullet"/>
      <w:lvlText w:val=""/>
      <w:lvlJc w:val="left"/>
      <w:pPr>
        <w:ind w:left="2940" w:hanging="420"/>
      </w:pPr>
      <w:rPr>
        <w:rFonts w:ascii="Wingdings" w:hAnsi="Wingdings" w:cs="Wingdings" w:hint="default"/>
        <w:rFonts w:cs="Wingdings"/>
      </w:rPr>
    </w:lvl>
    <w:lvl w:ilvl="6">
      <w:start w:val="1"/>
      <w:numFmt w:val="bullet"/>
      <w:lvlText w:val=""/>
      <w:lvlJc w:val="left"/>
      <w:pPr>
        <w:ind w:left="3360" w:hanging="420"/>
      </w:pPr>
      <w:rPr>
        <w:rFonts w:ascii="Wingdings" w:hAnsi="Wingdings" w:cs="Wingdings" w:hint="default"/>
        <w:rFonts w:cs="Wingdings"/>
      </w:rPr>
    </w:lvl>
    <w:lvl w:ilvl="7">
      <w:start w:val="1"/>
      <w:numFmt w:val="bullet"/>
      <w:lvlText w:val=""/>
      <w:lvlJc w:val="left"/>
      <w:pPr>
        <w:ind w:left="3780" w:hanging="420"/>
      </w:pPr>
      <w:rPr>
        <w:rFonts w:ascii="Wingdings" w:hAnsi="Wingdings" w:cs="Wingdings" w:hint="default"/>
        <w:rFonts w:cs="Wingdings"/>
      </w:rPr>
    </w:lvl>
    <w:lvl w:ilvl="8">
      <w:start w:val="1"/>
      <w:numFmt w:val="bullet"/>
      <w:lvlText w:val=""/>
      <w:lvlJc w:val="left"/>
      <w:pPr>
        <w:ind w:left="4200" w:hanging="42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Schoolbook" w:hAnsi="Century Schoolbook" w:eastAsia="" w:cs="ＭＳ Ｐ明朝"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791e"/>
    <w:pPr>
      <w:widowControl w:val="false"/>
      <w:bidi w:val="0"/>
      <w:jc w:val="both"/>
    </w:pPr>
    <w:rPr>
      <w:rFonts w:ascii="Century Schoolbook" w:hAnsi="Century Schoolbook" w:eastAsia="" w:cs="ＭＳ Ｐ明朝" w:asciiTheme="minorHAnsi" w:cstheme="minorBidi" w:eastAsiaTheme="minorEastAsia" w:hAnsiTheme="minorHAnsi"/>
      <w:color w:val="00000A"/>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a4"/>
    <w:uiPriority w:val="99"/>
    <w:semiHidden/>
    <w:qFormat/>
    <w:rsid w:val="00e5357b"/>
    <w:rPr/>
  </w:style>
  <w:style w:type="character" w:styleId="Style15" w:customStyle="1">
    <w:name w:val="吹き出し (文字)"/>
    <w:basedOn w:val="DefaultParagraphFont"/>
    <w:link w:val="a7"/>
    <w:uiPriority w:val="99"/>
    <w:semiHidden/>
    <w:qFormat/>
    <w:rsid w:val="004e660f"/>
    <w:rPr>
      <w:rFonts w:ascii="Century Schoolbook" w:hAnsi="Century Schoolbook" w:eastAsia="" w:cs="ＭＳ Ｐ明朝" w:asciiTheme="majorHAnsi" w:cstheme="majorBidi" w:eastAsiaTheme="majorEastAsia" w:hAnsiTheme="majorHAnsi"/>
      <w:sz w:val="18"/>
      <w:szCs w:val="18"/>
    </w:rPr>
  </w:style>
  <w:style w:type="character" w:styleId="Style16" w:customStyle="1">
    <w:name w:val="ヘッダー (文字)"/>
    <w:basedOn w:val="DefaultParagraphFont"/>
    <w:link w:val="a9"/>
    <w:uiPriority w:val="99"/>
    <w:qFormat/>
    <w:rsid w:val="00697069"/>
    <w:rPr/>
  </w:style>
  <w:style w:type="character" w:styleId="Style17" w:customStyle="1">
    <w:name w:val="フッター (文字)"/>
    <w:basedOn w:val="DefaultParagraphFont"/>
    <w:link w:val="ab"/>
    <w:uiPriority w:val="99"/>
    <w:qFormat/>
    <w:rsid w:val="00697069"/>
    <w:rPr/>
  </w:style>
  <w:style w:type="character" w:styleId="Style18" w:customStyle="1">
    <w:name w:val="記 (文字)"/>
    <w:basedOn w:val="DefaultParagraphFont"/>
    <w:link w:val="ad"/>
    <w:uiPriority w:val="99"/>
    <w:qFormat/>
    <w:rsid w:val="002c18fa"/>
    <w:rPr>
      <w:rFonts w:ascii="ＭＳ 明朝" w:hAnsi="ＭＳ 明朝" w:eastAsia="ＭＳ 明朝"/>
    </w:rPr>
  </w:style>
  <w:style w:type="character" w:styleId="Style19" w:customStyle="1">
    <w:name w:val="結語 (文字)"/>
    <w:basedOn w:val="DefaultParagraphFont"/>
    <w:link w:val="af"/>
    <w:uiPriority w:val="99"/>
    <w:qFormat/>
    <w:rsid w:val="002c18fa"/>
    <w:rPr>
      <w:rFonts w:ascii="ＭＳ 明朝" w:hAnsi="ＭＳ 明朝" w:eastAsia="ＭＳ 明朝"/>
    </w:rPr>
  </w:style>
  <w:style w:type="character" w:styleId="ListLabel1">
    <w:name w:val="ListLabel 1"/>
    <w:qFormat/>
    <w:rPr>
      <w:rFonts w:eastAsia="ＭＳ Ｐ明朝" w:cs=""/>
    </w:rPr>
  </w:style>
  <w:style w:type="character" w:styleId="ListLabel2">
    <w:name w:val="ListLabel 2"/>
    <w:qFormat/>
    <w:rPr>
      <w:rFonts w:eastAsia="ＭＳ Ｐ明朝" w:cs=""/>
    </w:rPr>
  </w:style>
  <w:style w:type="character" w:styleId="ListLabel3">
    <w:name w:val="ListLabel 3"/>
    <w:qFormat/>
    <w:rPr>
      <w:rFonts w:eastAsia="ＭＳ 明朝" w:cs=""/>
    </w:rPr>
  </w:style>
  <w:style w:type="character" w:styleId="ListLabel4">
    <w:name w:val="ListLabel 4"/>
    <w:qFormat/>
    <w:rPr>
      <w:rFonts w:eastAsia="ＭＳ Ｐ明朝" w:cs=""/>
    </w:rPr>
  </w:style>
  <w:style w:type="character" w:styleId="ListLabel5">
    <w:name w:val="ListLabel 5"/>
    <w:qFormat/>
    <w:rPr>
      <w:rFonts w:eastAsia="ＭＳ Ｐ明朝" w:cs=""/>
    </w:rPr>
  </w:style>
  <w:style w:type="character" w:styleId="ListLabel6">
    <w:name w:val="ListLabel 6"/>
    <w:qFormat/>
    <w:rPr>
      <w:rFonts w:c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cs="Wingdings"/>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cs="Wingdings"/>
    </w:rPr>
  </w:style>
  <w:style w:type="character" w:styleId="ListLabel21">
    <w:name w:val="ListLabel 21"/>
    <w:qFormat/>
    <w:rPr>
      <w:rFonts w:cs="Wingdings"/>
    </w:rPr>
  </w:style>
  <w:style w:type="character" w:styleId="ListLabel22">
    <w:name w:val="ListLabel 22"/>
    <w:qFormat/>
    <w:rPr>
      <w:rFonts w:cs="Wingdings"/>
    </w:rPr>
  </w:style>
  <w:style w:type="character" w:styleId="ListLabel23">
    <w:name w:val="ListLabel 23"/>
    <w:qFormat/>
    <w:rPr>
      <w:rFonts w:cs="Wingdings"/>
    </w:rPr>
  </w:style>
  <w:style w:type="character" w:styleId="ListLabel24">
    <w:name w:val="ListLabel 24"/>
    <w:qFormat/>
    <w:rPr>
      <w:rFonts w:cs=""/>
    </w:rPr>
  </w:style>
  <w:style w:type="character" w:styleId="ListLabel25">
    <w:name w:val="ListLabel 25"/>
    <w:qFormat/>
    <w:rPr>
      <w:rFonts w:cs="Wingdings"/>
    </w:rPr>
  </w:style>
  <w:style w:type="character" w:styleId="ListLabel26">
    <w:name w:val="ListLabel 26"/>
    <w:qFormat/>
    <w:rPr>
      <w:rFonts w:cs="Wingdings"/>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Wingdings"/>
    </w:rPr>
  </w:style>
  <w:style w:type="character" w:styleId="ListLabel30">
    <w:name w:val="ListLabel 30"/>
    <w:qFormat/>
    <w:rPr>
      <w:rFonts w:cs="Wingdings"/>
    </w:rPr>
  </w:style>
  <w:style w:type="character" w:styleId="ListLabel31">
    <w:name w:val="ListLabel 31"/>
    <w:qFormat/>
    <w:rPr>
      <w:rFonts w:cs="Wingdings"/>
    </w:rPr>
  </w:style>
  <w:style w:type="character" w:styleId="ListLabel32">
    <w:name w:val="ListLabel 32"/>
    <w:qFormat/>
    <w:rPr>
      <w:rFonts w:cs="Wingdings"/>
    </w:rPr>
  </w:style>
  <w:style w:type="character" w:styleId="ListLabel33">
    <w:name w:val="ListLabel 33"/>
    <w:qFormat/>
    <w:rPr>
      <w:rFonts w:cs=""/>
    </w:rPr>
  </w:style>
  <w:style w:type="character" w:styleId="ListLabel34">
    <w:name w:val="ListLabel 34"/>
    <w:qFormat/>
    <w:rPr>
      <w:rFonts w:cs="Wingdings"/>
    </w:rPr>
  </w:style>
  <w:style w:type="character" w:styleId="ListLabel35">
    <w:name w:val="ListLabel 35"/>
    <w:qFormat/>
    <w:rPr>
      <w:rFonts w:cs="Wingdings"/>
    </w:rPr>
  </w:style>
  <w:style w:type="character" w:styleId="ListLabel36">
    <w:name w:val="ListLabel 36"/>
    <w:qFormat/>
    <w:rPr>
      <w:rFonts w:cs="Wingdings"/>
    </w:rPr>
  </w:style>
  <w:style w:type="character" w:styleId="ListLabel37">
    <w:name w:val="ListLabel 37"/>
    <w:qFormat/>
    <w:rPr>
      <w:rFonts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
    </w:rPr>
  </w:style>
  <w:style w:type="character" w:styleId="ListLabel43">
    <w:name w:val="ListLabel 43"/>
    <w:qFormat/>
    <w:rPr>
      <w:rFonts w:cs="Wingdings"/>
    </w:rPr>
  </w:style>
  <w:style w:type="character" w:styleId="ListLabel44">
    <w:name w:val="ListLabel 44"/>
    <w:qFormat/>
    <w:rPr>
      <w:rFonts w:cs="Wingdings"/>
    </w:rPr>
  </w:style>
  <w:style w:type="character" w:styleId="ListLabel45">
    <w:name w:val="ListLabel 45"/>
    <w:qFormat/>
    <w:rPr>
      <w:rFonts w:cs="Wingdings"/>
    </w:rPr>
  </w:style>
  <w:style w:type="character" w:styleId="ListLabel46">
    <w:name w:val="ListLabel 46"/>
    <w:qFormat/>
    <w:rPr>
      <w:rFonts w:cs="Wingdings"/>
    </w:rPr>
  </w:style>
  <w:style w:type="character" w:styleId="ListLabel47">
    <w:name w:val="ListLabel 47"/>
    <w:qFormat/>
    <w:rPr>
      <w:rFonts w:cs="Wingdings"/>
    </w:rPr>
  </w:style>
  <w:style w:type="character" w:styleId="ListLabel48">
    <w:name w:val="ListLabel 48"/>
    <w:qFormat/>
    <w:rPr>
      <w:rFonts w:cs="Wingdings"/>
    </w:rPr>
  </w:style>
  <w:style w:type="character" w:styleId="ListLabel49">
    <w:name w:val="ListLabel 49"/>
    <w:qFormat/>
    <w:rPr>
      <w:rFonts w:cs="Wingdings"/>
    </w:rPr>
  </w:style>
  <w:style w:type="character" w:styleId="ListLabel50">
    <w:name w:val="ListLabel 50"/>
    <w:qFormat/>
    <w:rPr>
      <w:rFonts w:cs="Wingdings"/>
    </w:rPr>
  </w:style>
  <w:style w:type="character" w:styleId="ListLabel51">
    <w:name w:val="ListLabel 51"/>
    <w:qFormat/>
    <w:rPr>
      <w:rFonts w:cs=""/>
    </w:rPr>
  </w:style>
  <w:style w:type="character" w:styleId="ListLabel52">
    <w:name w:val="ListLabel 52"/>
    <w:qFormat/>
    <w:rPr>
      <w:rFonts w:cs="Wingdings"/>
    </w:rPr>
  </w:style>
  <w:style w:type="character" w:styleId="ListLabel53">
    <w:name w:val="ListLabel 53"/>
    <w:qFormat/>
    <w:rPr>
      <w:rFonts w:cs="Wingdings"/>
    </w:rPr>
  </w:style>
  <w:style w:type="character" w:styleId="ListLabel54">
    <w:name w:val="ListLabel 54"/>
    <w:qFormat/>
    <w:rPr>
      <w:rFonts w:cs="Wingdings"/>
    </w:rPr>
  </w:style>
  <w:style w:type="character" w:styleId="ListLabel55">
    <w:name w:val="ListLabel 55"/>
    <w:qFormat/>
    <w:rPr>
      <w:rFonts w:cs="Wingdings"/>
    </w:rPr>
  </w:style>
  <w:style w:type="character" w:styleId="ListLabel56">
    <w:name w:val="ListLabel 56"/>
    <w:qFormat/>
    <w:rPr>
      <w:rFonts w:cs="Wingdings"/>
    </w:rPr>
  </w:style>
  <w:style w:type="character" w:styleId="ListLabel57">
    <w:name w:val="ListLabel 57"/>
    <w:qFormat/>
    <w:rPr>
      <w:rFonts w:cs="Wingdings"/>
    </w:rPr>
  </w:style>
  <w:style w:type="character" w:styleId="ListLabel58">
    <w:name w:val="ListLabel 58"/>
    <w:qFormat/>
    <w:rPr>
      <w:rFonts w:cs="Wingdings"/>
    </w:rPr>
  </w:style>
  <w:style w:type="character" w:styleId="ListLabel59">
    <w:name w:val="ListLabel 59"/>
    <w:qFormat/>
    <w:rPr>
      <w:rFonts w:cs="Wingdings"/>
    </w:rPr>
  </w:style>
  <w:style w:type="paragraph" w:styleId="Style20">
    <w:name w:val="見出し"/>
    <w:basedOn w:val="Normal"/>
    <w:next w:val="Style21"/>
    <w:qFormat/>
    <w:pPr>
      <w:keepNext/>
      <w:spacing w:before="240" w:after="120"/>
    </w:pPr>
    <w:rPr>
      <w:rFonts w:ascii="Liberation Sans" w:hAnsi="Liberation Sans" w:eastAsia="ＭＳ ゴシック"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索引"/>
    <w:basedOn w:val="Normal"/>
    <w:qFormat/>
    <w:pPr>
      <w:suppressLineNumbers/>
    </w:pPr>
    <w:rPr>
      <w:rFonts w:cs="Mangal"/>
    </w:rPr>
  </w:style>
  <w:style w:type="paragraph" w:styleId="Date">
    <w:name w:val="Date"/>
    <w:basedOn w:val="Normal"/>
    <w:link w:val="a5"/>
    <w:uiPriority w:val="99"/>
    <w:semiHidden/>
    <w:unhideWhenUsed/>
    <w:qFormat/>
    <w:rsid w:val="00e5357b"/>
    <w:pPr/>
    <w:rPr/>
  </w:style>
  <w:style w:type="paragraph" w:styleId="ListParagraph">
    <w:name w:val="List Paragraph"/>
    <w:basedOn w:val="Normal"/>
    <w:uiPriority w:val="34"/>
    <w:qFormat/>
    <w:rsid w:val="00747788"/>
    <w:pPr>
      <w:ind w:left="840" w:hanging="0"/>
    </w:pPr>
    <w:rPr/>
  </w:style>
  <w:style w:type="paragraph" w:styleId="BalloonText">
    <w:name w:val="Balloon Text"/>
    <w:basedOn w:val="Normal"/>
    <w:link w:val="a8"/>
    <w:uiPriority w:val="99"/>
    <w:semiHidden/>
    <w:unhideWhenUsed/>
    <w:qFormat/>
    <w:rsid w:val="004e660f"/>
    <w:pPr/>
    <w:rPr>
      <w:rFonts w:ascii="Century Schoolbook" w:hAnsi="Century Schoolbook" w:eastAsia="" w:cs="ＭＳ Ｐ明朝" w:asciiTheme="majorHAnsi" w:cstheme="majorBidi" w:eastAsiaTheme="majorEastAsia" w:hAnsiTheme="majorHAnsi"/>
      <w:sz w:val="18"/>
      <w:szCs w:val="18"/>
    </w:rPr>
  </w:style>
  <w:style w:type="paragraph" w:styleId="Style25">
    <w:name w:val="Header"/>
    <w:basedOn w:val="Normal"/>
    <w:link w:val="aa"/>
    <w:uiPriority w:val="99"/>
    <w:unhideWhenUsed/>
    <w:rsid w:val="00697069"/>
    <w:pPr>
      <w:tabs>
        <w:tab w:val="center" w:pos="4252" w:leader="none"/>
        <w:tab w:val="right" w:pos="8504" w:leader="none"/>
      </w:tabs>
      <w:snapToGrid w:val="false"/>
    </w:pPr>
    <w:rPr/>
  </w:style>
  <w:style w:type="paragraph" w:styleId="Style26">
    <w:name w:val="Footer"/>
    <w:basedOn w:val="Normal"/>
    <w:link w:val="ac"/>
    <w:uiPriority w:val="99"/>
    <w:unhideWhenUsed/>
    <w:rsid w:val="00697069"/>
    <w:pPr>
      <w:tabs>
        <w:tab w:val="center" w:pos="4252" w:leader="none"/>
        <w:tab w:val="right" w:pos="8504" w:leader="none"/>
      </w:tabs>
      <w:snapToGrid w:val="false"/>
    </w:pPr>
    <w:rPr/>
  </w:style>
  <w:style w:type="paragraph" w:styleId="NoteHeading">
    <w:name w:val="Note Heading"/>
    <w:basedOn w:val="Normal"/>
    <w:link w:val="ae"/>
    <w:uiPriority w:val="99"/>
    <w:unhideWhenUsed/>
    <w:qFormat/>
    <w:rsid w:val="002c18fa"/>
    <w:pPr>
      <w:jc w:val="center"/>
    </w:pPr>
    <w:rPr>
      <w:rFonts w:ascii="ＭＳ 明朝" w:hAnsi="ＭＳ 明朝" w:eastAsia="ＭＳ 明朝"/>
    </w:rPr>
  </w:style>
  <w:style w:type="paragraph" w:styleId="Closing">
    <w:name w:val="Closing"/>
    <w:basedOn w:val="Normal"/>
    <w:link w:val="af0"/>
    <w:uiPriority w:val="99"/>
    <w:unhideWhenUsed/>
    <w:qFormat/>
    <w:rsid w:val="002c18fa"/>
    <w:pPr>
      <w:jc w:val="right"/>
    </w:pPr>
    <w:rPr>
      <w:rFonts w:ascii="ＭＳ 明朝" w:hAnsi="ＭＳ 明朝" w:eastAsia="ＭＳ 明朝"/>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4a6b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A8A5-B69B-421B-9AF0-CAB9133B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Application>LibreOffice/5.3.0.3$Windows_x86 LibreOffice_project/7074905676c47b82bbcfbea1aeefc84afe1c50e1</Application>
  <Pages>1</Pages>
  <Words>441</Words>
  <Characters>441</Characters>
  <CharactersWithSpaces>650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2020-01-07T05:47:00Z</dcterms:created>
  <dc:creator>熊谷真也</dc:creator>
  <dc:description/>
  <dc:language>ja-JP</dc:language>
  <cp:lastModifiedBy/>
  <cp:lastPrinted>2020-03-24T23:13:00Z</cp:lastPrinted>
  <dcterms:modified xsi:type="dcterms:W3CDTF">2020-03-25T14:50:42Z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