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465C" w:rsidRDefault="002B465C" w:rsidP="00C3676E">
      <w:pPr>
        <w:ind w:leftChars="250" w:left="575"/>
        <w:rPr>
          <w:rFonts w:hint="eastAsia"/>
          <w:lang w:eastAsia="zh-TW"/>
        </w:rPr>
      </w:pPr>
      <w:r>
        <w:rPr>
          <w:rFonts w:hint="eastAsia"/>
          <w:lang w:eastAsia="zh-TW"/>
        </w:rPr>
        <w:t>椎葉村造林事業仕様基準</w:t>
      </w:r>
    </w:p>
    <w:p w:rsidR="002B465C" w:rsidRDefault="002B465C" w:rsidP="00C3676E">
      <w:pPr>
        <w:rPr>
          <w:rFonts w:hint="eastAsia"/>
        </w:rPr>
      </w:pPr>
      <w:r>
        <w:rPr>
          <w:rFonts w:hint="eastAsia"/>
        </w:rPr>
        <w:t>1　一般的事項</w:t>
      </w:r>
    </w:p>
    <w:p w:rsidR="002B465C" w:rsidRDefault="002B465C" w:rsidP="00C3676E">
      <w:pPr>
        <w:ind w:leftChars="50" w:left="115"/>
        <w:rPr>
          <w:rFonts w:hint="eastAsia"/>
        </w:rPr>
      </w:pPr>
      <w:r>
        <w:rPr>
          <w:rFonts w:hAnsi="ＭＳ 明朝"/>
        </w:rPr>
        <w:t>⑴</w:t>
      </w:r>
      <w:r>
        <w:rPr>
          <w:rFonts w:hint="eastAsia"/>
        </w:rPr>
        <w:t xml:space="preserve">　事業予定表の期日を厳守すること。</w:t>
      </w:r>
    </w:p>
    <w:p w:rsidR="002B465C" w:rsidRDefault="002B465C" w:rsidP="00C3676E">
      <w:pPr>
        <w:ind w:leftChars="50" w:left="345" w:hangingChars="100" w:hanging="230"/>
        <w:rPr>
          <w:rFonts w:hint="eastAsia"/>
        </w:rPr>
      </w:pPr>
      <w:r>
        <w:rPr>
          <w:rFonts w:hAnsi="ＭＳ 明朝"/>
        </w:rPr>
        <w:t>⑵</w:t>
      </w:r>
      <w:r>
        <w:rPr>
          <w:rFonts w:hint="eastAsia"/>
        </w:rPr>
        <w:t xml:space="preserve">　明示のない事項及び不明の点については、すべて現場担当員(以下「監督員」という。)の指示を受けて行うこと。</w:t>
      </w:r>
    </w:p>
    <w:p w:rsidR="002B465C" w:rsidRDefault="002B465C" w:rsidP="00C3676E">
      <w:pPr>
        <w:ind w:leftChars="50" w:left="345" w:hangingChars="100" w:hanging="230"/>
        <w:rPr>
          <w:rFonts w:hint="eastAsia"/>
        </w:rPr>
      </w:pPr>
      <w:r>
        <w:rPr>
          <w:rFonts w:hAnsi="ＭＳ 明朝"/>
        </w:rPr>
        <w:t>⑶</w:t>
      </w:r>
      <w:r w:rsidR="002C436D">
        <w:rPr>
          <w:rFonts w:hint="eastAsia"/>
        </w:rPr>
        <w:t xml:space="preserve">　作業に当たっては、労働関係法令の規定を遵守するとともに、</w:t>
      </w:r>
      <w:r>
        <w:rPr>
          <w:rFonts w:hint="eastAsia"/>
        </w:rPr>
        <w:t>作業員の危険防止について厳重な注意を行うこと。</w:t>
      </w:r>
    </w:p>
    <w:p w:rsidR="002B465C" w:rsidRDefault="002B465C" w:rsidP="00C3676E">
      <w:pPr>
        <w:ind w:leftChars="50" w:left="115"/>
        <w:rPr>
          <w:rFonts w:hint="eastAsia"/>
        </w:rPr>
      </w:pPr>
      <w:r>
        <w:rPr>
          <w:rFonts w:hAnsi="ＭＳ 明朝"/>
        </w:rPr>
        <w:t>⑷</w:t>
      </w:r>
      <w:r>
        <w:rPr>
          <w:rFonts w:hint="eastAsia"/>
        </w:rPr>
        <w:t xml:space="preserve">　事業地内の火災予防に万全を期すること。</w:t>
      </w:r>
    </w:p>
    <w:p w:rsidR="002B465C" w:rsidRDefault="002B465C" w:rsidP="00C3676E">
      <w:pPr>
        <w:ind w:leftChars="50" w:left="115"/>
        <w:rPr>
          <w:rFonts w:hint="eastAsia"/>
        </w:rPr>
      </w:pPr>
      <w:r>
        <w:rPr>
          <w:rFonts w:hAnsi="ＭＳ 明朝"/>
        </w:rPr>
        <w:t>⑸</w:t>
      </w:r>
      <w:r>
        <w:rPr>
          <w:rFonts w:hint="eastAsia"/>
        </w:rPr>
        <w:t xml:space="preserve">　作業個個の具体的事項については、次の作業種別仕様によって実施すること。</w:t>
      </w:r>
    </w:p>
    <w:p w:rsidR="002B465C" w:rsidRDefault="002B465C" w:rsidP="00C3676E">
      <w:pPr>
        <w:rPr>
          <w:rFonts w:hint="eastAsia"/>
        </w:rPr>
      </w:pPr>
      <w:r>
        <w:rPr>
          <w:rFonts w:hint="eastAsia"/>
        </w:rPr>
        <w:t>2　全刈条寄地ごしらえ作業仕様</w:t>
      </w:r>
    </w:p>
    <w:p w:rsidR="002B465C" w:rsidRDefault="002B465C" w:rsidP="00C3676E">
      <w:pPr>
        <w:autoSpaceDN w:val="0"/>
        <w:ind w:leftChars="50" w:left="115"/>
        <w:rPr>
          <w:rFonts w:hint="eastAsia"/>
        </w:rPr>
      </w:pPr>
      <w:r>
        <w:rPr>
          <w:rFonts w:hint="eastAsia"/>
        </w:rPr>
        <w:t>⑴　区域内にある笹、雑草等はすべて地際から15センチメートル程度に刈払うこと。</w:t>
      </w:r>
    </w:p>
    <w:p w:rsidR="002B465C" w:rsidRDefault="002B465C" w:rsidP="00C3676E">
      <w:pPr>
        <w:autoSpaceDN w:val="0"/>
        <w:ind w:leftChars="50" w:left="345" w:hangingChars="100" w:hanging="230"/>
        <w:rPr>
          <w:rFonts w:hint="eastAsia"/>
        </w:rPr>
      </w:pPr>
      <w:r>
        <w:rPr>
          <w:rFonts w:hint="eastAsia"/>
        </w:rPr>
        <w:t>⑵　区域内にある立木及び低木類はすべて地際から15センチメートル程度から刈払い、乾燥するよう地面に刈敷くこと。</w:t>
      </w:r>
    </w:p>
    <w:p w:rsidR="002B465C" w:rsidRDefault="002B465C" w:rsidP="00C3676E">
      <w:pPr>
        <w:ind w:leftChars="50" w:left="345" w:hangingChars="100" w:hanging="230"/>
        <w:rPr>
          <w:rFonts w:hint="eastAsia"/>
        </w:rPr>
      </w:pPr>
      <w:r>
        <w:rPr>
          <w:rFonts w:hint="eastAsia"/>
        </w:rPr>
        <w:t>⑶　刈払い又は伐倒した物件及び主伐時に残された末木枝条は、枝払い、細分処理を行ったうえ、谷筋に巻落したものが、沢筋をふさぎ災害発生の原因とならないように注意すること。</w:t>
      </w:r>
    </w:p>
    <w:p w:rsidR="002B465C" w:rsidRDefault="002B465C" w:rsidP="00C3676E">
      <w:pPr>
        <w:ind w:leftChars="50" w:left="115"/>
        <w:rPr>
          <w:rFonts w:hint="eastAsia"/>
        </w:rPr>
      </w:pPr>
      <w:r>
        <w:rPr>
          <w:rFonts w:hint="eastAsia"/>
        </w:rPr>
        <w:t>⑷　巻落し困難な場所は、次のように条状に集積すること。</w:t>
      </w:r>
    </w:p>
    <w:p w:rsidR="002B465C" w:rsidRDefault="002B465C" w:rsidP="00C3676E">
      <w:pPr>
        <w:ind w:leftChars="150" w:left="345"/>
        <w:rPr>
          <w:rFonts w:hint="eastAsia"/>
        </w:rPr>
      </w:pPr>
      <w:r>
        <w:rPr>
          <w:rFonts w:hint="eastAsia"/>
        </w:rPr>
        <w:t>(ｲ)　条の方向は原則として水平とすること。</w:t>
      </w:r>
    </w:p>
    <w:p w:rsidR="002B465C" w:rsidRDefault="002B465C" w:rsidP="00C3676E">
      <w:pPr>
        <w:ind w:leftChars="150" w:left="345"/>
        <w:rPr>
          <w:rFonts w:hint="eastAsia"/>
        </w:rPr>
      </w:pPr>
      <w:r>
        <w:rPr>
          <w:rFonts w:hint="eastAsia"/>
        </w:rPr>
        <w:t>(ﾛ)　刈払い又は伐倒物件の条寄せの幅は、監督員の指示に従うこと。</w:t>
      </w:r>
    </w:p>
    <w:p w:rsidR="002B465C" w:rsidRDefault="002B465C" w:rsidP="00C3676E">
      <w:pPr>
        <w:ind w:leftChars="150" w:left="690" w:hangingChars="150" w:hanging="345"/>
        <w:rPr>
          <w:rFonts w:hint="eastAsia"/>
        </w:rPr>
      </w:pPr>
      <w:r>
        <w:rPr>
          <w:rFonts w:hint="eastAsia"/>
        </w:rPr>
        <w:t>(ﾊ)　集積幅の下端に当たる場所には、点状に杭を打つか、刈足を高くして集積物の転落を防止する措置を行うこと。</w:t>
      </w:r>
    </w:p>
    <w:p w:rsidR="002B465C" w:rsidRDefault="002B465C" w:rsidP="00C3676E">
      <w:pPr>
        <w:ind w:leftChars="50" w:left="345" w:hangingChars="100" w:hanging="230"/>
        <w:rPr>
          <w:rFonts w:hint="eastAsia"/>
        </w:rPr>
      </w:pPr>
      <w:r>
        <w:rPr>
          <w:rFonts w:hint="eastAsia"/>
        </w:rPr>
        <w:t>⑸　区域内に生育する有用稚樹は残存すること。ただし、作業に支障ある場合は、監督員の指示を受けて処理すること。</w:t>
      </w:r>
    </w:p>
    <w:p w:rsidR="002B465C" w:rsidRDefault="002B465C" w:rsidP="00C3676E">
      <w:pPr>
        <w:rPr>
          <w:rFonts w:hint="eastAsia"/>
        </w:rPr>
      </w:pPr>
      <w:r>
        <w:rPr>
          <w:rFonts w:hint="eastAsia"/>
        </w:rPr>
        <w:t>3　植付作業仕様</w:t>
      </w:r>
    </w:p>
    <w:p w:rsidR="002B465C" w:rsidRDefault="002B465C" w:rsidP="00C3676E">
      <w:pPr>
        <w:ind w:leftChars="100" w:left="230"/>
        <w:rPr>
          <w:rFonts w:hint="eastAsia"/>
        </w:rPr>
      </w:pPr>
      <w:r>
        <w:rPr>
          <w:rFonts w:hint="eastAsia"/>
        </w:rPr>
        <w:t>(苗木)</w:t>
      </w:r>
    </w:p>
    <w:p w:rsidR="002B465C" w:rsidRDefault="002B465C" w:rsidP="00C3676E">
      <w:pPr>
        <w:ind w:leftChars="150" w:left="345"/>
        <w:rPr>
          <w:rFonts w:hint="eastAsia"/>
        </w:rPr>
      </w:pPr>
      <w:r>
        <w:rPr>
          <w:rFonts w:hint="eastAsia"/>
        </w:rPr>
        <w:t>使用する苗木は、宮崎県造林用苗木規格に適合したものでなければならない。</w:t>
      </w:r>
    </w:p>
    <w:p w:rsidR="002B465C" w:rsidRDefault="002B465C" w:rsidP="00C3676E">
      <w:pPr>
        <w:ind w:leftChars="100" w:left="230"/>
        <w:rPr>
          <w:rFonts w:hint="eastAsia"/>
        </w:rPr>
      </w:pPr>
      <w:r>
        <w:rPr>
          <w:rFonts w:hint="eastAsia"/>
        </w:rPr>
        <w:t>(苗木の仮植)</w:t>
      </w:r>
    </w:p>
    <w:p w:rsidR="002B465C" w:rsidRDefault="002B465C" w:rsidP="00C3676E">
      <w:pPr>
        <w:ind w:leftChars="50" w:left="115"/>
        <w:rPr>
          <w:rFonts w:hint="eastAsia"/>
        </w:rPr>
      </w:pPr>
      <w:r>
        <w:rPr>
          <w:rFonts w:hint="eastAsia"/>
        </w:rPr>
        <w:t>⑴　仮植地は、できうる限り植栽最寄りの適潤地を選定すること。</w:t>
      </w:r>
    </w:p>
    <w:p w:rsidR="002B465C" w:rsidRDefault="002B465C" w:rsidP="00C3676E">
      <w:pPr>
        <w:ind w:leftChars="50" w:left="115"/>
        <w:rPr>
          <w:rFonts w:hint="eastAsia"/>
        </w:rPr>
      </w:pPr>
      <w:r>
        <w:rPr>
          <w:rFonts w:hint="eastAsia"/>
        </w:rPr>
        <w:t>⑵　仮植地は、事前に畑状に耕転しておくこと。</w:t>
      </w:r>
    </w:p>
    <w:p w:rsidR="002B465C" w:rsidRDefault="002B465C" w:rsidP="00C3676E">
      <w:pPr>
        <w:ind w:leftChars="50" w:left="345" w:hangingChars="100" w:hanging="230"/>
        <w:rPr>
          <w:rFonts w:hint="eastAsia"/>
        </w:rPr>
      </w:pPr>
      <w:r>
        <w:rPr>
          <w:rFonts w:hint="eastAsia"/>
        </w:rPr>
        <w:t>⑶　仮植地は充分に深く掘り、根が曲らないように深さは、最下枝がやや埋まる程度とし、両側から十分に踏み付けること。</w:t>
      </w:r>
    </w:p>
    <w:p w:rsidR="002B465C" w:rsidRDefault="002B465C" w:rsidP="00C3676E">
      <w:pPr>
        <w:ind w:leftChars="50" w:left="345" w:hangingChars="100" w:hanging="230"/>
        <w:rPr>
          <w:rFonts w:hint="eastAsia"/>
        </w:rPr>
      </w:pPr>
      <w:r>
        <w:rPr>
          <w:rFonts w:hint="eastAsia"/>
        </w:rPr>
        <w:t>⑷　乾燥しやすい場合あるいはやむを得ず長日数仮植する場合は、むれないように日除を行い、適時かん水する等適切な処置をすること。</w:t>
      </w:r>
    </w:p>
    <w:p w:rsidR="002B465C" w:rsidRDefault="002B465C" w:rsidP="00C3676E">
      <w:pPr>
        <w:ind w:leftChars="50" w:left="115"/>
        <w:rPr>
          <w:rFonts w:hint="eastAsia"/>
        </w:rPr>
      </w:pPr>
      <w:r>
        <w:rPr>
          <w:rFonts w:hint="eastAsia"/>
        </w:rPr>
        <w:t>⑸　仮植地から植付地までの小運搬は苗木袋等により乾燥を防ぐ処置をとること。</w:t>
      </w:r>
    </w:p>
    <w:p w:rsidR="002B465C" w:rsidRDefault="00767D40" w:rsidP="00C3676E">
      <w:pPr>
        <w:ind w:leftChars="50" w:left="345" w:hangingChars="100" w:hanging="230"/>
        <w:rPr>
          <w:rFonts w:hint="eastAsia"/>
        </w:rPr>
      </w:pPr>
      <w:r>
        <w:rPr>
          <w:rFonts w:hAnsi="ＭＳ 明朝"/>
        </w:rPr>
        <w:lastRenderedPageBreak/>
        <w:t>⑹</w:t>
      </w:r>
      <w:r w:rsidR="002B465C">
        <w:rPr>
          <w:rFonts w:hint="eastAsia"/>
        </w:rPr>
        <w:t xml:space="preserve">　小運搬の数量は、その日ごとに人夫数と工程を考慮して適量を運搬し、過剰とならないようにすること。</w:t>
      </w:r>
    </w:p>
    <w:p w:rsidR="002B465C" w:rsidRDefault="00767D40" w:rsidP="00C3676E">
      <w:pPr>
        <w:ind w:leftChars="50" w:left="115"/>
        <w:rPr>
          <w:rFonts w:hint="eastAsia"/>
        </w:rPr>
      </w:pPr>
      <w:r>
        <w:rPr>
          <w:rFonts w:hAnsi="ＭＳ 明朝"/>
        </w:rPr>
        <w:t>⑺</w:t>
      </w:r>
      <w:r w:rsidR="002B465C">
        <w:rPr>
          <w:rFonts w:hint="eastAsia"/>
        </w:rPr>
        <w:t xml:space="preserve">　仮植した苗木の掘取りは、ていねいに行い、残りの苗木の乾燥を防止すること。</w:t>
      </w:r>
    </w:p>
    <w:p w:rsidR="002B465C" w:rsidRDefault="002B465C" w:rsidP="00C3676E">
      <w:pPr>
        <w:ind w:leftChars="100" w:left="230"/>
        <w:rPr>
          <w:rFonts w:hint="eastAsia"/>
        </w:rPr>
      </w:pPr>
      <w:r>
        <w:rPr>
          <w:rFonts w:hint="eastAsia"/>
        </w:rPr>
        <w:t>(植付)</w:t>
      </w:r>
    </w:p>
    <w:p w:rsidR="002B465C" w:rsidRDefault="002B465C" w:rsidP="00C3676E">
      <w:pPr>
        <w:ind w:leftChars="50" w:left="115"/>
        <w:rPr>
          <w:rFonts w:hint="eastAsia"/>
        </w:rPr>
      </w:pPr>
      <w:r>
        <w:rPr>
          <w:rFonts w:hint="eastAsia"/>
        </w:rPr>
        <w:t>⑴　樹種別の植付か所は、別紙図面のとおりとすること。</w:t>
      </w:r>
    </w:p>
    <w:p w:rsidR="002B465C" w:rsidRDefault="002B465C" w:rsidP="00C3676E">
      <w:pPr>
        <w:ind w:leftChars="50" w:left="115"/>
        <w:rPr>
          <w:rFonts w:hint="eastAsia"/>
        </w:rPr>
      </w:pPr>
      <w:r>
        <w:rPr>
          <w:rFonts w:hint="eastAsia"/>
        </w:rPr>
        <w:t>⑵　植付の本数はヘクタール当たり7,OOO本とする。</w:t>
      </w:r>
    </w:p>
    <w:p w:rsidR="002B465C" w:rsidRDefault="002B465C" w:rsidP="00C3676E">
      <w:pPr>
        <w:ind w:leftChars="50" w:left="345" w:hangingChars="100" w:hanging="230"/>
        <w:rPr>
          <w:rFonts w:hint="eastAsia"/>
        </w:rPr>
      </w:pPr>
      <w:r>
        <w:rPr>
          <w:rFonts w:hint="eastAsia"/>
        </w:rPr>
        <w:t>⑶　植栽木の苗間は1.8メートル、列間1.8メートルとすること。ただし伐根その他によって足位置に植付けできない場合は、ずらして植付けることができる。</w:t>
      </w:r>
    </w:p>
    <w:p w:rsidR="002B465C" w:rsidRDefault="002B465C" w:rsidP="00C3676E">
      <w:pPr>
        <w:ind w:leftChars="50" w:left="345" w:hangingChars="100" w:hanging="230"/>
        <w:rPr>
          <w:rFonts w:hint="eastAsia"/>
        </w:rPr>
      </w:pPr>
      <w:r>
        <w:rPr>
          <w:rFonts w:hint="eastAsia"/>
        </w:rPr>
        <w:t>⑷　植付に当たっては、植縄又は尺棒を使用し、確実に苗、列間の距離の保持に努めること。</w:t>
      </w:r>
    </w:p>
    <w:p w:rsidR="002B465C" w:rsidRDefault="002B465C" w:rsidP="00C3676E">
      <w:pPr>
        <w:ind w:leftChars="50" w:left="115"/>
        <w:rPr>
          <w:rFonts w:hint="eastAsia"/>
        </w:rPr>
      </w:pPr>
      <w:r>
        <w:rPr>
          <w:rFonts w:hint="eastAsia"/>
        </w:rPr>
        <w:t>⑸　植付の方法は、次のように行うこと。</w:t>
      </w:r>
    </w:p>
    <w:p w:rsidR="002B465C" w:rsidRDefault="002B465C" w:rsidP="00C3676E">
      <w:pPr>
        <w:ind w:leftChars="150" w:left="345"/>
        <w:rPr>
          <w:rFonts w:hint="eastAsia"/>
        </w:rPr>
      </w:pPr>
      <w:r>
        <w:rPr>
          <w:rFonts w:hint="eastAsia"/>
        </w:rPr>
        <w:t>その一　手植を行う場合</w:t>
      </w:r>
    </w:p>
    <w:p w:rsidR="002B465C" w:rsidRDefault="002B465C" w:rsidP="00C3676E">
      <w:pPr>
        <w:autoSpaceDN w:val="0"/>
        <w:ind w:leftChars="150" w:left="690" w:hangingChars="150" w:hanging="345"/>
        <w:rPr>
          <w:rFonts w:hint="eastAsia"/>
        </w:rPr>
      </w:pPr>
      <w:r>
        <w:rPr>
          <w:rFonts w:hint="eastAsia"/>
        </w:rPr>
        <w:t>(ｲ)　植付位置を中心として約50～80センチメートル四方の落葉、落枝、雑草等の地被物を除き、鍬をまんべんなく打ち込んで土をやわらかにすること。</w:t>
      </w:r>
    </w:p>
    <w:p w:rsidR="002B465C" w:rsidRDefault="002B465C" w:rsidP="00C3676E">
      <w:pPr>
        <w:ind w:leftChars="150" w:left="690" w:hangingChars="150" w:hanging="345"/>
        <w:rPr>
          <w:rFonts w:hint="eastAsia"/>
        </w:rPr>
      </w:pPr>
      <w:r>
        <w:rPr>
          <w:rFonts w:hint="eastAsia"/>
        </w:rPr>
        <w:t>(ﾛ)　植穴及びその周りの地表の腐植質を含んだ肥土</w:t>
      </w:r>
      <w:r w:rsidR="00C3676E">
        <w:rPr>
          <w:rFonts w:hint="eastAsia"/>
        </w:rPr>
        <w:t>（</w:t>
      </w:r>
      <w:r>
        <w:rPr>
          <w:rFonts w:hint="eastAsia"/>
        </w:rPr>
        <w:t>表土</w:t>
      </w:r>
      <w:r w:rsidR="00C3676E">
        <w:rPr>
          <w:rFonts w:hint="eastAsia"/>
        </w:rPr>
        <w:t>）</w:t>
      </w:r>
      <w:r>
        <w:rPr>
          <w:rFonts w:hint="eastAsia"/>
        </w:rPr>
        <w:t>を掘り起こして集めておく。</w:t>
      </w:r>
    </w:p>
    <w:p w:rsidR="002B465C" w:rsidRDefault="002B465C" w:rsidP="00C3676E">
      <w:pPr>
        <w:autoSpaceDN w:val="0"/>
        <w:ind w:leftChars="150" w:left="690" w:hangingChars="150" w:hanging="345"/>
        <w:rPr>
          <w:rFonts w:hint="eastAsia"/>
        </w:rPr>
      </w:pPr>
      <w:r>
        <w:rPr>
          <w:rFonts w:hint="eastAsia"/>
        </w:rPr>
        <w:t>(ﾊ)　植穴は、地被物を除いたほぼ中央に径30センチメートル、深さ30～50センチメートル程度に山腹を切り立てて掘り起こし、掘った土は穴の手前におく。</w:t>
      </w:r>
    </w:p>
    <w:p w:rsidR="002B465C" w:rsidRDefault="002B465C" w:rsidP="00C3676E">
      <w:pPr>
        <w:ind w:leftChars="150" w:left="575" w:hangingChars="100" w:hanging="230"/>
        <w:rPr>
          <w:rFonts w:hint="eastAsia"/>
        </w:rPr>
      </w:pPr>
      <w:r>
        <w:rPr>
          <w:rFonts w:hint="eastAsia"/>
        </w:rPr>
        <w:t>(ﾆ)　掘って別に集めてある肥土</w:t>
      </w:r>
      <w:r w:rsidR="00C3676E">
        <w:rPr>
          <w:rFonts w:hint="eastAsia"/>
        </w:rPr>
        <w:t>（</w:t>
      </w:r>
      <w:r>
        <w:rPr>
          <w:rFonts w:hint="eastAsia"/>
        </w:rPr>
        <w:t>表土</w:t>
      </w:r>
      <w:r w:rsidR="00C3676E">
        <w:rPr>
          <w:rFonts w:hint="eastAsia"/>
        </w:rPr>
        <w:t>）</w:t>
      </w:r>
      <w:r>
        <w:rPr>
          <w:rFonts w:hint="eastAsia"/>
        </w:rPr>
        <w:t>を、植穴の底が中高になるように入れる。</w:t>
      </w:r>
    </w:p>
    <w:p w:rsidR="002B465C" w:rsidRDefault="002B465C" w:rsidP="00C3676E">
      <w:pPr>
        <w:ind w:leftChars="150" w:left="575" w:hangingChars="100" w:hanging="230"/>
        <w:rPr>
          <w:rFonts w:hint="eastAsia"/>
        </w:rPr>
      </w:pPr>
      <w:r>
        <w:rPr>
          <w:rFonts w:hint="eastAsia"/>
        </w:rPr>
        <w:t>(ﾎ)</w:t>
      </w:r>
      <w:r w:rsidR="00C3676E">
        <w:rPr>
          <w:rFonts w:hint="eastAsia"/>
        </w:rPr>
        <w:t xml:space="preserve">　</w:t>
      </w:r>
      <w:r>
        <w:rPr>
          <w:rFonts w:hint="eastAsia"/>
        </w:rPr>
        <w:t>その上に苗木を入れ、根系をできるだけ自然のままに拡げるようにする。</w:t>
      </w:r>
    </w:p>
    <w:p w:rsidR="002B465C" w:rsidRDefault="002B465C" w:rsidP="00C3676E">
      <w:pPr>
        <w:ind w:leftChars="150" w:left="690" w:hangingChars="150" w:hanging="345"/>
        <w:rPr>
          <w:rFonts w:hint="eastAsia"/>
        </w:rPr>
      </w:pPr>
      <w:r>
        <w:rPr>
          <w:rFonts w:hint="eastAsia"/>
        </w:rPr>
        <w:t>(ﾍ)　集めておいた残りの表土及び植穴上方の表土を苗木の根にかけ、土が足りない場合は、掘った心土をかけて、苗木をゆり動かしながら、根の間に土が十分密着するようにして踏み付ける。</w:t>
      </w:r>
    </w:p>
    <w:p w:rsidR="002B465C" w:rsidRDefault="002B465C" w:rsidP="00C3676E">
      <w:pPr>
        <w:ind w:leftChars="150" w:left="575" w:hangingChars="100" w:hanging="230"/>
        <w:rPr>
          <w:rFonts w:hint="eastAsia"/>
        </w:rPr>
      </w:pPr>
      <w:r>
        <w:rPr>
          <w:rFonts w:hint="eastAsia"/>
        </w:rPr>
        <w:t>(ﾄ)</w:t>
      </w:r>
      <w:r w:rsidR="00C3676E">
        <w:rPr>
          <w:rFonts w:hint="eastAsia"/>
        </w:rPr>
        <w:t xml:space="preserve">　</w:t>
      </w:r>
      <w:r>
        <w:rPr>
          <w:rFonts w:hint="eastAsia"/>
        </w:rPr>
        <w:t>落葉、落枝をまたもとのように戻して地面をおおう。</w:t>
      </w:r>
    </w:p>
    <w:p w:rsidR="002B465C" w:rsidRDefault="002B465C" w:rsidP="00C3676E">
      <w:pPr>
        <w:autoSpaceDN w:val="0"/>
        <w:ind w:leftChars="150" w:left="690" w:hangingChars="150" w:hanging="345"/>
        <w:rPr>
          <w:rFonts w:hint="eastAsia"/>
        </w:rPr>
      </w:pPr>
      <w:r>
        <w:rPr>
          <w:rFonts w:hint="eastAsia"/>
        </w:rPr>
        <w:t>(ﾁ)</w:t>
      </w:r>
      <w:r w:rsidR="00C3676E">
        <w:rPr>
          <w:rFonts w:hint="eastAsia"/>
        </w:rPr>
        <w:t xml:space="preserve">　</w:t>
      </w:r>
      <w:r>
        <w:rPr>
          <w:rFonts w:hint="eastAsia"/>
        </w:rPr>
        <w:t>植付作業員は、一度に50本以上の苗木を携行してはならない。苗木を携行するときは、必ず苗木袋等に入れ、植付の直前に1本ずつとりだすこと。携行する全期間を通じて、苗木が直接風及び陽光に当たらないように注意すること。</w:t>
      </w:r>
    </w:p>
    <w:p w:rsidR="002B465C" w:rsidRDefault="002B465C" w:rsidP="00C3676E">
      <w:pPr>
        <w:rPr>
          <w:rFonts w:hint="eastAsia"/>
        </w:rPr>
      </w:pPr>
      <w:r>
        <w:rPr>
          <w:rFonts w:hint="eastAsia"/>
        </w:rPr>
        <w:t>4　下刈作業仕様</w:t>
      </w:r>
    </w:p>
    <w:p w:rsidR="002B465C" w:rsidRDefault="002B465C" w:rsidP="00C3676E">
      <w:pPr>
        <w:autoSpaceDN w:val="0"/>
        <w:ind w:leftChars="50" w:left="345" w:hangingChars="100" w:hanging="230"/>
        <w:rPr>
          <w:rFonts w:hint="eastAsia"/>
        </w:rPr>
      </w:pPr>
      <w:r>
        <w:rPr>
          <w:rFonts w:hint="eastAsia"/>
        </w:rPr>
        <w:t>⑴　下刈は全刈とし、雑草、木竹、蔓茎類はすべて地際から15センチメートル以下に刈払うこと。ただし、条刈を指定された場合は、その指定によること。</w:t>
      </w:r>
    </w:p>
    <w:p w:rsidR="002B465C" w:rsidRDefault="002B465C" w:rsidP="00C3676E">
      <w:pPr>
        <w:ind w:leftChars="50" w:left="345" w:hangingChars="100" w:hanging="230"/>
        <w:rPr>
          <w:rFonts w:hint="eastAsia"/>
        </w:rPr>
      </w:pPr>
      <w:r>
        <w:rPr>
          <w:rFonts w:hint="eastAsia"/>
        </w:rPr>
        <w:t>⑵　区域内に歩道がある場合は、歩行の支障とならないように刈払物を除去すること。</w:t>
      </w:r>
    </w:p>
    <w:p w:rsidR="002B465C" w:rsidRDefault="002B465C" w:rsidP="00C3676E">
      <w:pPr>
        <w:ind w:leftChars="50" w:left="115"/>
        <w:rPr>
          <w:rFonts w:hint="eastAsia"/>
        </w:rPr>
      </w:pPr>
      <w:r>
        <w:rPr>
          <w:rFonts w:hint="eastAsia"/>
        </w:rPr>
        <w:t>⑶　植栽木に巻きついたつる類は、植栽木からとり外し、根元から除去すること。</w:t>
      </w:r>
    </w:p>
    <w:p w:rsidR="002B465C" w:rsidRDefault="002B465C" w:rsidP="00C3676E">
      <w:pPr>
        <w:ind w:leftChars="50" w:left="345" w:hangingChars="100" w:hanging="230"/>
        <w:rPr>
          <w:rFonts w:hint="eastAsia"/>
        </w:rPr>
      </w:pPr>
      <w:r>
        <w:rPr>
          <w:rFonts w:hint="eastAsia"/>
        </w:rPr>
        <w:t>⑷　刈払いに際しては、植栽木を損傷しないように、鎌又は刈払機の操作には常に注意し、植栽木の方に鎌又は刈払機の刃先が向かないようにし、植栽木を中心として外側方向に刈払うこと。笹、雑草等の繁茂が甚だしい所では、あらかじめ鎌をもって植栽木の周囲を刈払い、植栽木の位置を明らかにしておいた後、普通の刈払いを行うこと。</w:t>
      </w:r>
    </w:p>
    <w:p w:rsidR="002B465C" w:rsidRDefault="002B465C" w:rsidP="00C3676E">
      <w:pPr>
        <w:ind w:leftChars="50" w:left="345" w:hangingChars="100" w:hanging="230"/>
        <w:rPr>
          <w:rFonts w:hint="eastAsia"/>
        </w:rPr>
      </w:pPr>
      <w:r>
        <w:rPr>
          <w:rFonts w:hint="eastAsia"/>
        </w:rPr>
        <w:t>⑸　作業の順序は、雑草等の繁茂の甚だしいか所(例えば沢沿い)から始め、順次他に刈進む等の方法をとり、画一的な実行とならないようにすること。</w:t>
      </w:r>
    </w:p>
    <w:p w:rsidR="002B465C" w:rsidRDefault="00767D40" w:rsidP="00C3676E">
      <w:pPr>
        <w:ind w:leftChars="50" w:left="115"/>
        <w:rPr>
          <w:rFonts w:hint="eastAsia"/>
        </w:rPr>
      </w:pPr>
      <w:r>
        <w:rPr>
          <w:rFonts w:hAnsi="ＭＳ 明朝"/>
        </w:rPr>
        <w:t>⑹</w:t>
      </w:r>
      <w:r>
        <w:rPr>
          <w:rFonts w:hint="eastAsia"/>
        </w:rPr>
        <w:t xml:space="preserve">　</w:t>
      </w:r>
      <w:r w:rsidR="002B465C">
        <w:rPr>
          <w:rFonts w:hint="eastAsia"/>
        </w:rPr>
        <w:t>植栽木の頂芽の分岐したものは、優良なもの1本を残して他を切りとること。</w:t>
      </w:r>
    </w:p>
    <w:p w:rsidR="002B465C" w:rsidRDefault="00767D40" w:rsidP="00C3676E">
      <w:pPr>
        <w:ind w:leftChars="50" w:left="345" w:hangingChars="100" w:hanging="230"/>
        <w:rPr>
          <w:rFonts w:hint="eastAsia"/>
        </w:rPr>
      </w:pPr>
      <w:r>
        <w:rPr>
          <w:rFonts w:hAnsi="ＭＳ 明朝"/>
        </w:rPr>
        <w:t>⑺</w:t>
      </w:r>
      <w:r>
        <w:rPr>
          <w:rFonts w:hint="eastAsia"/>
        </w:rPr>
        <w:t xml:space="preserve">　</w:t>
      </w:r>
      <w:r w:rsidR="002B465C">
        <w:rPr>
          <w:rFonts w:hint="eastAsia"/>
        </w:rPr>
        <w:t>保護樹として残した立木で、植栽樹の生育を阻害するおそれのあるものは、伐倒除去又は巻枯らしを行うこと。</w:t>
      </w:r>
    </w:p>
    <w:p w:rsidR="002B465C" w:rsidRDefault="002B465C" w:rsidP="00C3676E">
      <w:pPr>
        <w:rPr>
          <w:rFonts w:hint="eastAsia"/>
        </w:rPr>
      </w:pPr>
      <w:r>
        <w:rPr>
          <w:rFonts w:hint="eastAsia"/>
        </w:rPr>
        <w:t>5</w:t>
      </w:r>
      <w:r w:rsidR="00767D40">
        <w:rPr>
          <w:rFonts w:hint="eastAsia"/>
        </w:rPr>
        <w:t xml:space="preserve">　</w:t>
      </w:r>
      <w:r>
        <w:rPr>
          <w:rFonts w:hint="eastAsia"/>
        </w:rPr>
        <w:t>つる切作業仕様</w:t>
      </w:r>
    </w:p>
    <w:p w:rsidR="002B465C" w:rsidRDefault="002B465C" w:rsidP="00C3676E">
      <w:pPr>
        <w:ind w:leftChars="50" w:left="345" w:hangingChars="100" w:hanging="230"/>
        <w:rPr>
          <w:rFonts w:hint="eastAsia"/>
        </w:rPr>
      </w:pPr>
      <w:r>
        <w:rPr>
          <w:rFonts w:hint="eastAsia"/>
        </w:rPr>
        <w:t>⑴</w:t>
      </w:r>
      <w:r w:rsidR="00767D40">
        <w:rPr>
          <w:rFonts w:hint="eastAsia"/>
        </w:rPr>
        <w:t xml:space="preserve">　</w:t>
      </w:r>
      <w:r>
        <w:rPr>
          <w:rFonts w:hint="eastAsia"/>
        </w:rPr>
        <w:t>区域内のつる類はすべて地際から切りとり、巻きついているつる類は取りはずして除去すること。</w:t>
      </w:r>
    </w:p>
    <w:p w:rsidR="002B465C" w:rsidRDefault="002B465C" w:rsidP="00C3676E">
      <w:pPr>
        <w:rPr>
          <w:rFonts w:hint="eastAsia"/>
        </w:rPr>
      </w:pPr>
      <w:r>
        <w:rPr>
          <w:rFonts w:hint="eastAsia"/>
        </w:rPr>
        <w:t>6</w:t>
      </w:r>
      <w:r w:rsidR="00767D40">
        <w:rPr>
          <w:rFonts w:hint="eastAsia"/>
        </w:rPr>
        <w:t xml:space="preserve">　</w:t>
      </w:r>
      <w:r>
        <w:rPr>
          <w:rFonts w:hint="eastAsia"/>
        </w:rPr>
        <w:t>除伐作業仕様</w:t>
      </w:r>
    </w:p>
    <w:p w:rsidR="002B465C" w:rsidRDefault="002B465C" w:rsidP="00C3676E">
      <w:pPr>
        <w:ind w:leftChars="50" w:left="345" w:hangingChars="100" w:hanging="230"/>
        <w:rPr>
          <w:rFonts w:hint="eastAsia"/>
        </w:rPr>
      </w:pPr>
      <w:r>
        <w:rPr>
          <w:rFonts w:hint="eastAsia"/>
        </w:rPr>
        <w:t>⑴</w:t>
      </w:r>
      <w:r w:rsidR="00767D40">
        <w:rPr>
          <w:rFonts w:hint="eastAsia"/>
        </w:rPr>
        <w:t xml:space="preserve">　</w:t>
      </w:r>
      <w:r>
        <w:rPr>
          <w:rFonts w:hint="eastAsia"/>
        </w:rPr>
        <w:t>植栽木及び保育中の有用樹以外の雑木とつる類は、すべて地際から伐倒刈払いし、植栽木等の生育の支障とならないように林地上によこたえること。</w:t>
      </w:r>
    </w:p>
    <w:p w:rsidR="002B465C" w:rsidRDefault="002B465C" w:rsidP="00C3676E">
      <w:pPr>
        <w:ind w:leftChars="50" w:left="115"/>
        <w:rPr>
          <w:rFonts w:hint="eastAsia"/>
        </w:rPr>
      </w:pPr>
      <w:r>
        <w:rPr>
          <w:rFonts w:hint="eastAsia"/>
        </w:rPr>
        <w:t>⑵</w:t>
      </w:r>
      <w:r w:rsidR="00767D40">
        <w:rPr>
          <w:rFonts w:hint="eastAsia"/>
        </w:rPr>
        <w:t xml:space="preserve">　</w:t>
      </w:r>
      <w:r>
        <w:rPr>
          <w:rFonts w:hint="eastAsia"/>
        </w:rPr>
        <w:t>植栽木中の不良木、奇型木は、監督員の指示を受けて伐倒すること。</w:t>
      </w:r>
    </w:p>
    <w:p w:rsidR="002B465C" w:rsidRDefault="002B465C" w:rsidP="00C3676E">
      <w:pPr>
        <w:ind w:leftChars="50" w:left="345" w:hangingChars="100" w:hanging="230"/>
        <w:rPr>
          <w:rFonts w:hint="eastAsia"/>
        </w:rPr>
      </w:pPr>
      <w:r>
        <w:rPr>
          <w:rFonts w:hint="eastAsia"/>
        </w:rPr>
        <w:t>⑶</w:t>
      </w:r>
      <w:r w:rsidR="00767D40">
        <w:rPr>
          <w:rFonts w:hint="eastAsia"/>
        </w:rPr>
        <w:t xml:space="preserve">　</w:t>
      </w:r>
      <w:r>
        <w:rPr>
          <w:rFonts w:hint="eastAsia"/>
        </w:rPr>
        <w:t>植栽木等の下枝を除去する場合は、樹幹にそって枝の下方から切り上げ、次に上から切りおろす方法で、</w:t>
      </w:r>
      <w:r w:rsidR="00C3676E">
        <w:rPr>
          <w:rFonts w:hint="eastAsia"/>
        </w:rPr>
        <w:t>鉈</w:t>
      </w:r>
      <w:r>
        <w:rPr>
          <w:rFonts w:hint="eastAsia"/>
        </w:rPr>
        <w:t>又は鋸を使用して切口に平行に、かつ、幹に接して幹に損傷しないように行うこと。</w:t>
      </w:r>
    </w:p>
    <w:p w:rsidR="002B465C" w:rsidRDefault="002B465C" w:rsidP="00C3676E">
      <w:pPr>
        <w:ind w:leftChars="50" w:left="345" w:hangingChars="100" w:hanging="230"/>
        <w:rPr>
          <w:rFonts w:hint="eastAsia"/>
        </w:rPr>
      </w:pPr>
      <w:r>
        <w:rPr>
          <w:rFonts w:hint="eastAsia"/>
        </w:rPr>
        <w:t>⑷</w:t>
      </w:r>
      <w:r w:rsidR="00767D40">
        <w:rPr>
          <w:rFonts w:hint="eastAsia"/>
        </w:rPr>
        <w:t xml:space="preserve">　</w:t>
      </w:r>
      <w:r>
        <w:rPr>
          <w:rFonts w:hint="eastAsia"/>
        </w:rPr>
        <w:t>植栽木の成長が悪く成林の見込のない部分があるときは、造林木以外のものも適宜残置し裸地を作らないようにすること。</w:t>
      </w:r>
    </w:p>
    <w:p w:rsidR="002B465C" w:rsidRDefault="002B465C" w:rsidP="00C3676E">
      <w:pPr>
        <w:ind w:leftChars="50" w:left="115"/>
        <w:rPr>
          <w:rFonts w:hint="eastAsia"/>
        </w:rPr>
      </w:pPr>
      <w:r>
        <w:rPr>
          <w:rFonts w:hint="eastAsia"/>
        </w:rPr>
        <w:t>⑸</w:t>
      </w:r>
      <w:r w:rsidR="00767D40">
        <w:rPr>
          <w:rFonts w:hint="eastAsia"/>
        </w:rPr>
        <w:t xml:space="preserve">　</w:t>
      </w:r>
      <w:r>
        <w:rPr>
          <w:rFonts w:hint="eastAsia"/>
        </w:rPr>
        <w:t>区域内に歩道等がある場合は、歩行に支障のないよう刈払物を除去すること。</w:t>
      </w:r>
    </w:p>
    <w:p w:rsidR="002B465C" w:rsidRDefault="002B465C" w:rsidP="00C3676E">
      <w:pPr>
        <w:rPr>
          <w:rFonts w:hint="eastAsia"/>
        </w:rPr>
      </w:pPr>
      <w:r>
        <w:rPr>
          <w:rFonts w:hint="eastAsia"/>
        </w:rPr>
        <w:t>7</w:t>
      </w:r>
      <w:r w:rsidR="00767D40">
        <w:rPr>
          <w:rFonts w:hint="eastAsia"/>
        </w:rPr>
        <w:t xml:space="preserve">　</w:t>
      </w:r>
      <w:r>
        <w:rPr>
          <w:rFonts w:hint="eastAsia"/>
        </w:rPr>
        <w:t>歩道新設作業仕様</w:t>
      </w:r>
    </w:p>
    <w:p w:rsidR="002B465C" w:rsidRDefault="002B465C" w:rsidP="00C3676E">
      <w:pPr>
        <w:ind w:leftChars="50" w:left="345" w:hangingChars="100" w:hanging="230"/>
        <w:rPr>
          <w:rFonts w:hint="eastAsia"/>
        </w:rPr>
      </w:pPr>
      <w:r>
        <w:rPr>
          <w:rFonts w:hint="eastAsia"/>
        </w:rPr>
        <w:t>⑴</w:t>
      </w:r>
      <w:r w:rsidR="00767D40">
        <w:rPr>
          <w:rFonts w:hint="eastAsia"/>
        </w:rPr>
        <w:t xml:space="preserve">　</w:t>
      </w:r>
      <w:r>
        <w:rPr>
          <w:rFonts w:hint="eastAsia"/>
        </w:rPr>
        <w:t>造林作業が最も能率的で、かつ、造林後の管理にも役立つものであるような路線を選定し、中心線から左右0.4～0.6メートル幅に立木雑草その他の地被物を地際から伐倒又は刈払いして線外に除去すること。</w:t>
      </w:r>
    </w:p>
    <w:p w:rsidR="002B465C" w:rsidRDefault="002B465C" w:rsidP="00C3676E">
      <w:pPr>
        <w:ind w:leftChars="50" w:left="115"/>
        <w:rPr>
          <w:rFonts w:hint="eastAsia"/>
        </w:rPr>
      </w:pPr>
      <w:r>
        <w:rPr>
          <w:rFonts w:hint="eastAsia"/>
        </w:rPr>
        <w:t>⑵</w:t>
      </w:r>
      <w:r w:rsidR="00767D40">
        <w:rPr>
          <w:rFonts w:hint="eastAsia"/>
        </w:rPr>
        <w:t xml:space="preserve">　</w:t>
      </w:r>
      <w:r>
        <w:rPr>
          <w:rFonts w:hint="eastAsia"/>
        </w:rPr>
        <w:t>線内にある倒木その他の障害物はすべて線外に除去すること。</w:t>
      </w:r>
    </w:p>
    <w:p w:rsidR="007D0E50" w:rsidRPr="002B465C" w:rsidRDefault="002B465C" w:rsidP="00C3676E">
      <w:pPr>
        <w:autoSpaceDN w:val="0"/>
        <w:ind w:leftChars="150" w:left="345"/>
      </w:pPr>
      <w:r>
        <w:rPr>
          <w:rFonts w:hint="eastAsia"/>
        </w:rPr>
        <w:t>この基準は、昭和53年5月1日から施行する。</w:t>
      </w:r>
    </w:p>
    <w:sectPr w:rsidR="007D0E50" w:rsidRPr="002B465C" w:rsidSect="002355EF">
      <w:pgSz w:w="11906" w:h="16838" w:code="9"/>
      <w:pgMar w:top="1701" w:right="1701" w:bottom="1701" w:left="1701" w:header="851" w:footer="992" w:gutter="0"/>
      <w:cols w:space="425"/>
      <w:docGrid w:type="linesAndChars" w:linePitch="38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8D7" w:rsidRDefault="002548D7" w:rsidP="002548D7">
      <w:r>
        <w:separator/>
      </w:r>
    </w:p>
  </w:endnote>
  <w:endnote w:type="continuationSeparator" w:id="0">
    <w:p w:rsidR="002548D7" w:rsidRDefault="002548D7" w:rsidP="0025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8D7" w:rsidRDefault="002548D7" w:rsidP="002548D7">
      <w:r>
        <w:separator/>
      </w:r>
    </w:p>
  </w:footnote>
  <w:footnote w:type="continuationSeparator" w:id="0">
    <w:p w:rsidR="002548D7" w:rsidRDefault="002548D7" w:rsidP="00254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8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50"/>
    <w:rsid w:val="00070B22"/>
    <w:rsid w:val="000E0A81"/>
    <w:rsid w:val="00127B16"/>
    <w:rsid w:val="001E5BB3"/>
    <w:rsid w:val="002355EF"/>
    <w:rsid w:val="002548D7"/>
    <w:rsid w:val="002B465C"/>
    <w:rsid w:val="002C436D"/>
    <w:rsid w:val="002E3D2F"/>
    <w:rsid w:val="004C31B4"/>
    <w:rsid w:val="005B11E2"/>
    <w:rsid w:val="00685B81"/>
    <w:rsid w:val="006A505B"/>
    <w:rsid w:val="006E3C65"/>
    <w:rsid w:val="007356DC"/>
    <w:rsid w:val="00767D40"/>
    <w:rsid w:val="007D0E50"/>
    <w:rsid w:val="0085664D"/>
    <w:rsid w:val="008B6D5C"/>
    <w:rsid w:val="009C205F"/>
    <w:rsid w:val="00B80EC6"/>
    <w:rsid w:val="00B9274F"/>
    <w:rsid w:val="00C2647D"/>
    <w:rsid w:val="00C31905"/>
    <w:rsid w:val="00C3676E"/>
    <w:rsid w:val="00C811B8"/>
    <w:rsid w:val="00DC1486"/>
    <w:rsid w:val="00DD0F92"/>
    <w:rsid w:val="00E1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1602600-AC0C-4FA2-9B36-F3788404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C436D"/>
    <w:rPr>
      <w:rFonts w:ascii="Arial" w:eastAsia="ＭＳ ゴシック" w:hAnsi="Arial"/>
      <w:sz w:val="18"/>
      <w:szCs w:val="18"/>
    </w:rPr>
  </w:style>
  <w:style w:type="paragraph" w:styleId="a4">
    <w:name w:val="header"/>
    <w:basedOn w:val="a"/>
    <w:link w:val="a5"/>
    <w:uiPriority w:val="99"/>
    <w:unhideWhenUsed/>
    <w:rsid w:val="002548D7"/>
    <w:pPr>
      <w:tabs>
        <w:tab w:val="center" w:pos="4252"/>
        <w:tab w:val="right" w:pos="8504"/>
      </w:tabs>
      <w:snapToGrid w:val="0"/>
    </w:pPr>
  </w:style>
  <w:style w:type="character" w:customStyle="1" w:styleId="a5">
    <w:name w:val="ヘッダー (文字)"/>
    <w:basedOn w:val="a0"/>
    <w:link w:val="a4"/>
    <w:uiPriority w:val="99"/>
    <w:rsid w:val="002548D7"/>
    <w:rPr>
      <w:rFonts w:ascii="ＭＳ 明朝"/>
      <w:kern w:val="2"/>
      <w:sz w:val="21"/>
      <w:szCs w:val="21"/>
    </w:rPr>
  </w:style>
  <w:style w:type="paragraph" w:styleId="a6">
    <w:name w:val="footer"/>
    <w:basedOn w:val="a"/>
    <w:link w:val="a7"/>
    <w:uiPriority w:val="99"/>
    <w:unhideWhenUsed/>
    <w:rsid w:val="002548D7"/>
    <w:pPr>
      <w:tabs>
        <w:tab w:val="center" w:pos="4252"/>
        <w:tab w:val="right" w:pos="8504"/>
      </w:tabs>
      <w:snapToGrid w:val="0"/>
    </w:pPr>
  </w:style>
  <w:style w:type="character" w:customStyle="1" w:styleId="a7">
    <w:name w:val="フッター (文字)"/>
    <w:basedOn w:val="a0"/>
    <w:link w:val="a6"/>
    <w:uiPriority w:val="99"/>
    <w:rsid w:val="002548D7"/>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椎葉村造林事業仕様基準</vt:lpstr>
    </vt:vector>
  </TitlesOfParts>
  <Manager/>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2006-07-26T05:37:00Z</cp:lastPrinted>
  <dcterms:created xsi:type="dcterms:W3CDTF">2025-09-23T04:06:00Z</dcterms:created>
  <dcterms:modified xsi:type="dcterms:W3CDTF">2025-09-23T04:06:00Z</dcterms:modified>
</cp:coreProperties>
</file>