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FF" w:rsidRDefault="000A45FF" w:rsidP="000A45FF">
      <w:bookmarkStart w:id="0" w:name="_GoBack"/>
      <w:bookmarkEnd w:id="0"/>
      <w:r>
        <w:rPr>
          <w:rFonts w:hint="eastAsia"/>
        </w:rPr>
        <w:t>別表（第9条関係）</w:t>
      </w:r>
    </w:p>
    <w:tbl>
      <w:tblPr>
        <w:tblStyle w:val="afff4"/>
        <w:tblpPr w:leftFromText="142" w:rightFromText="142" w:vertAnchor="page" w:horzAnchor="margin" w:tblpX="-436" w:tblpY="2182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559"/>
        <w:gridCol w:w="3544"/>
        <w:gridCol w:w="3402"/>
      </w:tblGrid>
      <w:tr w:rsidR="000A45FF" w:rsidTr="00DD622C">
        <w:tc>
          <w:tcPr>
            <w:tcW w:w="3681" w:type="dxa"/>
            <w:gridSpan w:val="3"/>
          </w:tcPr>
          <w:p w:rsidR="000A45FF" w:rsidRPr="00603FF1" w:rsidRDefault="000A45FF" w:rsidP="000A45FF">
            <w:pPr>
              <w:jc w:val="center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 xml:space="preserve">　スペース名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使用料</w:t>
            </w:r>
          </w:p>
        </w:tc>
      </w:tr>
      <w:tr w:rsidR="000A45FF" w:rsidTr="00DD622C">
        <w:trPr>
          <w:trHeight w:val="373"/>
        </w:trPr>
        <w:tc>
          <w:tcPr>
            <w:tcW w:w="2122" w:type="dxa"/>
            <w:gridSpan w:val="2"/>
            <w:vMerge w:val="restart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ランドリー</w:t>
            </w:r>
          </w:p>
        </w:tc>
        <w:tc>
          <w:tcPr>
            <w:tcW w:w="1559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乾燥のみ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ind w:firstLineChars="1100" w:firstLine="2488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100円／10分</w:t>
            </w:r>
          </w:p>
        </w:tc>
      </w:tr>
      <w:tr w:rsidR="000A45FF" w:rsidTr="00DD622C">
        <w:trPr>
          <w:trHeight w:val="371"/>
        </w:trPr>
        <w:tc>
          <w:tcPr>
            <w:tcW w:w="2122" w:type="dxa"/>
            <w:gridSpan w:val="2"/>
            <w:vMerge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洗濯のみ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ind w:firstLineChars="1100" w:firstLine="2488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1,200円／回</w:t>
            </w:r>
          </w:p>
        </w:tc>
      </w:tr>
      <w:tr w:rsidR="000A45FF" w:rsidTr="00DD622C">
        <w:trPr>
          <w:trHeight w:val="371"/>
        </w:trPr>
        <w:tc>
          <w:tcPr>
            <w:tcW w:w="2122" w:type="dxa"/>
            <w:gridSpan w:val="2"/>
            <w:vMerge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洗濯乾燥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ind w:firstLineChars="200" w:firstLine="452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45分あたり1,400円若しくは60分あたり1,600円</w:t>
            </w:r>
          </w:p>
        </w:tc>
      </w:tr>
      <w:tr w:rsidR="000A45FF" w:rsidTr="00DD622C">
        <w:tc>
          <w:tcPr>
            <w:tcW w:w="3681" w:type="dxa"/>
            <w:gridSpan w:val="3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シャワールーム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200円／回（中学生以下は無料）</w:t>
            </w:r>
          </w:p>
        </w:tc>
      </w:tr>
      <w:tr w:rsidR="00603FF1" w:rsidTr="00DD622C">
        <w:tc>
          <w:tcPr>
            <w:tcW w:w="1413" w:type="dxa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ものづくりラボスペース</w:t>
            </w:r>
          </w:p>
        </w:tc>
        <w:tc>
          <w:tcPr>
            <w:tcW w:w="2268" w:type="dxa"/>
            <w:gridSpan w:val="2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カッティングマシン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30分あたり400円</w:t>
            </w:r>
          </w:p>
        </w:tc>
      </w:tr>
      <w:tr w:rsidR="00603FF1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ミシン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1時間あたり200円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ＵＶプリンタ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1時間あたり2,500円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1時間あたり1,500円</w:t>
            </w:r>
          </w:p>
        </w:tc>
      </w:tr>
      <w:tr w:rsidR="000A45FF" w:rsidTr="00DD622C">
        <w:trPr>
          <w:trHeight w:val="346"/>
        </w:trPr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デジタルミシン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1時間あたり300円</w:t>
            </w:r>
          </w:p>
        </w:tc>
      </w:tr>
      <w:tr w:rsidR="000A45FF" w:rsidTr="00DD622C">
        <w:trPr>
          <w:trHeight w:val="346"/>
        </w:trPr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1時間あたり200円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３Ｄプリンタ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1時間あたり500円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１時間あたり300円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ＣＮＣルーター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1時間あたり500円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１時間あたり300円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レーザー加工機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30分あたり1,500円</w:t>
            </w:r>
          </w:p>
        </w:tc>
      </w:tr>
      <w:tr w:rsidR="000A45FF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30分あたり1,000円</w:t>
            </w:r>
          </w:p>
        </w:tc>
      </w:tr>
      <w:tr w:rsidR="000A45FF" w:rsidTr="00DD622C">
        <w:trPr>
          <w:trHeight w:val="682"/>
        </w:trPr>
        <w:tc>
          <w:tcPr>
            <w:tcW w:w="3681" w:type="dxa"/>
            <w:gridSpan w:val="3"/>
            <w:vMerge w:val="restart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コワーキングスペース</w:t>
            </w: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椎葉村に住民票を有しない者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1デスクあたり2,500円／週、若しくは8,000円／月</w:t>
            </w:r>
          </w:p>
        </w:tc>
      </w:tr>
      <w:tr w:rsidR="000A45FF" w:rsidTr="00DD622C">
        <w:trPr>
          <w:trHeight w:val="680"/>
        </w:trPr>
        <w:tc>
          <w:tcPr>
            <w:tcW w:w="3681" w:type="dxa"/>
            <w:gridSpan w:val="3"/>
            <w:vMerge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椎葉村に住民票を有する者</w:t>
            </w:r>
          </w:p>
        </w:tc>
        <w:tc>
          <w:tcPr>
            <w:tcW w:w="3402" w:type="dxa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1デスクあたり1,500円／週、若しくは5,000円</w:t>
            </w:r>
          </w:p>
        </w:tc>
      </w:tr>
      <w:tr w:rsidR="00603FF1" w:rsidTr="00DD622C">
        <w:tc>
          <w:tcPr>
            <w:tcW w:w="1413" w:type="dxa"/>
            <w:vMerge w:val="restart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コワーキング関係貸出物品</w:t>
            </w:r>
          </w:p>
        </w:tc>
        <w:tc>
          <w:tcPr>
            <w:tcW w:w="2268" w:type="dxa"/>
            <w:gridSpan w:val="2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パソコン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1日あたり500円</w:t>
            </w:r>
          </w:p>
        </w:tc>
      </w:tr>
      <w:tr w:rsidR="00603FF1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プロジェクター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1日あたり300円</w:t>
            </w:r>
          </w:p>
        </w:tc>
      </w:tr>
      <w:tr w:rsidR="00603FF1" w:rsidTr="00DD622C">
        <w:tc>
          <w:tcPr>
            <w:tcW w:w="1413" w:type="dxa"/>
            <w:vMerge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液晶ディスプレイ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3FF1">
              <w:rPr>
                <w:rFonts w:hint="eastAsia"/>
                <w:color w:val="000000" w:themeColor="text1"/>
                <w:sz w:val="22"/>
                <w:szCs w:val="22"/>
              </w:rPr>
              <w:t>1日あたり500円</w:t>
            </w:r>
          </w:p>
        </w:tc>
      </w:tr>
      <w:tr w:rsidR="000A45FF" w:rsidRPr="008C5493" w:rsidTr="00DD622C">
        <w:tc>
          <w:tcPr>
            <w:tcW w:w="3681" w:type="dxa"/>
            <w:gridSpan w:val="3"/>
          </w:tcPr>
          <w:p w:rsidR="000A45FF" w:rsidRPr="00603FF1" w:rsidRDefault="000A45FF" w:rsidP="000A45FF">
            <w:pPr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クッキングラボ</w:t>
            </w:r>
          </w:p>
        </w:tc>
        <w:tc>
          <w:tcPr>
            <w:tcW w:w="6946" w:type="dxa"/>
            <w:gridSpan w:val="2"/>
          </w:tcPr>
          <w:p w:rsidR="000A45FF" w:rsidRPr="00603FF1" w:rsidRDefault="000A45FF" w:rsidP="000A45FF">
            <w:pPr>
              <w:jc w:val="center"/>
              <w:rPr>
                <w:sz w:val="22"/>
                <w:szCs w:val="22"/>
              </w:rPr>
            </w:pPr>
            <w:r w:rsidRPr="00603FF1">
              <w:rPr>
                <w:rFonts w:hint="eastAsia"/>
                <w:sz w:val="22"/>
                <w:szCs w:val="22"/>
              </w:rPr>
              <w:t>1時間あたり300円</w:t>
            </w:r>
          </w:p>
        </w:tc>
      </w:tr>
      <w:tr w:rsidR="009E48CE" w:rsidRPr="009E48CE" w:rsidTr="00DD622C">
        <w:trPr>
          <w:trHeight w:val="170"/>
        </w:trPr>
        <w:tc>
          <w:tcPr>
            <w:tcW w:w="3681" w:type="dxa"/>
            <w:gridSpan w:val="3"/>
            <w:vMerge w:val="restart"/>
          </w:tcPr>
          <w:p w:rsidR="000A45FF" w:rsidRPr="009E48CE" w:rsidRDefault="000A45FF" w:rsidP="000A45FF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大会議室</w:t>
            </w:r>
            <w:r w:rsidR="004919E2" w:rsidRPr="009E48CE">
              <w:rPr>
                <w:rFonts w:hint="eastAsia"/>
                <w:sz w:val="22"/>
                <w:szCs w:val="22"/>
              </w:rPr>
              <w:t>等その他のスペース</w:t>
            </w:r>
          </w:p>
        </w:tc>
        <w:tc>
          <w:tcPr>
            <w:tcW w:w="3544" w:type="dxa"/>
          </w:tcPr>
          <w:p w:rsidR="000A45FF" w:rsidRPr="009E48CE" w:rsidRDefault="000A45FF" w:rsidP="000A45FF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販売・宣伝をかねた展示会等、事業者利益に供するもの</w:t>
            </w:r>
          </w:p>
        </w:tc>
        <w:tc>
          <w:tcPr>
            <w:tcW w:w="3402" w:type="dxa"/>
          </w:tcPr>
          <w:p w:rsidR="004919E2" w:rsidRPr="009E48CE" w:rsidRDefault="004919E2" w:rsidP="004919E2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1時間当たり4円/㎡</w:t>
            </w:r>
          </w:p>
          <w:p w:rsidR="004919E2" w:rsidRPr="009E48CE" w:rsidRDefault="004919E2" w:rsidP="004919E2">
            <w:pPr>
              <w:rPr>
                <w:sz w:val="22"/>
                <w:szCs w:val="22"/>
              </w:rPr>
            </w:pPr>
            <w:r w:rsidRPr="009E48CE">
              <w:rPr>
                <w:sz w:val="22"/>
                <w:szCs w:val="22"/>
              </w:rPr>
              <w:t>参考：大会議室</w:t>
            </w:r>
            <w:r w:rsidRPr="009E48CE">
              <w:rPr>
                <w:rFonts w:hint="eastAsia"/>
                <w:sz w:val="22"/>
                <w:szCs w:val="22"/>
              </w:rPr>
              <w:t>(103</w:t>
            </w:r>
            <w:r w:rsidRPr="009E48CE">
              <w:rPr>
                <w:sz w:val="22"/>
                <w:szCs w:val="22"/>
              </w:rPr>
              <w:t>㎡)</w:t>
            </w:r>
          </w:p>
          <w:p w:rsidR="004919E2" w:rsidRPr="009E48CE" w:rsidRDefault="004919E2" w:rsidP="004919E2">
            <w:pPr>
              <w:ind w:firstLineChars="300" w:firstLine="679"/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1時間あたり400円</w:t>
            </w:r>
          </w:p>
        </w:tc>
      </w:tr>
      <w:tr w:rsidR="009E48CE" w:rsidRPr="009E48CE" w:rsidTr="00DD622C">
        <w:trPr>
          <w:trHeight w:val="170"/>
        </w:trPr>
        <w:tc>
          <w:tcPr>
            <w:tcW w:w="3681" w:type="dxa"/>
            <w:gridSpan w:val="3"/>
            <w:vMerge/>
          </w:tcPr>
          <w:p w:rsidR="000A45FF" w:rsidRPr="009E48CE" w:rsidRDefault="000A45FF" w:rsidP="000A45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A45FF" w:rsidRPr="009E48CE" w:rsidRDefault="000A45FF" w:rsidP="000A45FF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教育など人材育成にかかるもの</w:t>
            </w:r>
          </w:p>
        </w:tc>
        <w:tc>
          <w:tcPr>
            <w:tcW w:w="3402" w:type="dxa"/>
          </w:tcPr>
          <w:p w:rsidR="004919E2" w:rsidRPr="009E48CE" w:rsidRDefault="004919E2" w:rsidP="004919E2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1時間当たり2円/㎡</w:t>
            </w:r>
          </w:p>
          <w:p w:rsidR="004919E2" w:rsidRPr="009E48CE" w:rsidRDefault="004919E2" w:rsidP="004919E2">
            <w:pPr>
              <w:rPr>
                <w:sz w:val="22"/>
                <w:szCs w:val="22"/>
              </w:rPr>
            </w:pPr>
            <w:r w:rsidRPr="009E48CE">
              <w:rPr>
                <w:sz w:val="22"/>
                <w:szCs w:val="22"/>
              </w:rPr>
              <w:t>参考：大会議室</w:t>
            </w:r>
            <w:r w:rsidRPr="009E48CE">
              <w:rPr>
                <w:rFonts w:hint="eastAsia"/>
                <w:sz w:val="22"/>
                <w:szCs w:val="22"/>
              </w:rPr>
              <w:t>(103</w:t>
            </w:r>
            <w:r w:rsidRPr="009E48CE">
              <w:rPr>
                <w:sz w:val="22"/>
                <w:szCs w:val="22"/>
              </w:rPr>
              <w:t>㎡)</w:t>
            </w:r>
          </w:p>
          <w:p w:rsidR="000A45FF" w:rsidRPr="009E48CE" w:rsidRDefault="004919E2" w:rsidP="004919E2">
            <w:pPr>
              <w:jc w:val="center"/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1時間あたり200円</w:t>
            </w:r>
          </w:p>
        </w:tc>
      </w:tr>
      <w:tr w:rsidR="009E48CE" w:rsidRPr="009E48CE" w:rsidTr="00DD622C">
        <w:tc>
          <w:tcPr>
            <w:tcW w:w="10627" w:type="dxa"/>
            <w:gridSpan w:val="5"/>
          </w:tcPr>
          <w:p w:rsidR="000A45FF" w:rsidRPr="009E48CE" w:rsidRDefault="000A45FF" w:rsidP="000A45FF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上記以外は無料とするが、</w:t>
            </w:r>
          </w:p>
          <w:p w:rsidR="000A45FF" w:rsidRPr="009E48CE" w:rsidRDefault="000A45FF" w:rsidP="000A45FF">
            <w:pPr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（１）シャワールームの利用時間は30分以内/回あたりとする。</w:t>
            </w:r>
          </w:p>
          <w:p w:rsidR="000A45FF" w:rsidRPr="009E48CE" w:rsidRDefault="000A45FF" w:rsidP="000A45FF">
            <w:pPr>
              <w:ind w:left="679" w:hangingChars="300" w:hanging="679"/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（２）ものづくりラボスペースの３Ｄプリンタについては別途に材料費・ＣＮＣルーターについては別途、錐の費用が加算される。</w:t>
            </w:r>
          </w:p>
          <w:p w:rsidR="000A45FF" w:rsidRPr="009E48CE" w:rsidRDefault="000A45FF" w:rsidP="000A45FF">
            <w:pPr>
              <w:ind w:left="679" w:hangingChars="300" w:hanging="679"/>
              <w:rPr>
                <w:sz w:val="22"/>
                <w:szCs w:val="22"/>
              </w:rPr>
            </w:pPr>
            <w:r w:rsidRPr="009E48CE">
              <w:rPr>
                <w:rFonts w:hint="eastAsia"/>
                <w:sz w:val="22"/>
                <w:szCs w:val="22"/>
              </w:rPr>
              <w:t>（３）コピー機の使用料については、</w:t>
            </w:r>
            <w:bookmarkStart w:id="1" w:name="name"/>
            <w:r w:rsidRPr="009E48CE">
              <w:rPr>
                <w:rFonts w:hint="eastAsia"/>
                <w:sz w:val="22"/>
                <w:szCs w:val="22"/>
              </w:rPr>
              <w:t>椎葉村使用料及び手数料徴収条例（平成11年12月16日条例第16号）第4条第33項の定めに準じる。</w:t>
            </w:r>
            <w:bookmarkEnd w:id="1"/>
          </w:p>
        </w:tc>
      </w:tr>
    </w:tbl>
    <w:p w:rsidR="000A45FF" w:rsidRPr="00D17AB7" w:rsidRDefault="000A45FF" w:rsidP="00B94C9D"/>
    <w:sectPr w:rsidR="000A45FF" w:rsidRPr="00D17AB7" w:rsidSect="001C0835">
      <w:pgSz w:w="11906" w:h="16838"/>
      <w:pgMar w:top="1134" w:right="1134" w:bottom="1134" w:left="1417" w:header="851" w:footer="992" w:gutter="0"/>
      <w:cols w:space="425"/>
      <w:docGrid w:type="linesAndChars" w:linePitch="441" w:charSpace="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E5" w:rsidRDefault="002F13E5" w:rsidP="00D75AE2">
      <w:r>
        <w:separator/>
      </w:r>
    </w:p>
  </w:endnote>
  <w:endnote w:type="continuationSeparator" w:id="0">
    <w:p w:rsidR="002F13E5" w:rsidRDefault="002F13E5" w:rsidP="00D7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E5" w:rsidRDefault="002F13E5" w:rsidP="00D75AE2">
      <w:r>
        <w:separator/>
      </w:r>
    </w:p>
  </w:footnote>
  <w:footnote w:type="continuationSeparator" w:id="0">
    <w:p w:rsidR="002F13E5" w:rsidRDefault="002F13E5" w:rsidP="00D7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54D"/>
    <w:multiLevelType w:val="hybridMultilevel"/>
    <w:tmpl w:val="4A46F4A2"/>
    <w:lvl w:ilvl="0" w:tplc="99F4D6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44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2"/>
    <w:rsid w:val="000A45FF"/>
    <w:rsid w:val="000D5FE9"/>
    <w:rsid w:val="00132994"/>
    <w:rsid w:val="001C0835"/>
    <w:rsid w:val="00206174"/>
    <w:rsid w:val="00277FB6"/>
    <w:rsid w:val="002E5600"/>
    <w:rsid w:val="002F13E5"/>
    <w:rsid w:val="00302A5E"/>
    <w:rsid w:val="00390976"/>
    <w:rsid w:val="003B698E"/>
    <w:rsid w:val="004919E2"/>
    <w:rsid w:val="005C308D"/>
    <w:rsid w:val="00603FF1"/>
    <w:rsid w:val="0068636C"/>
    <w:rsid w:val="00776719"/>
    <w:rsid w:val="009917DD"/>
    <w:rsid w:val="009E48CE"/>
    <w:rsid w:val="009E4B38"/>
    <w:rsid w:val="00B5562F"/>
    <w:rsid w:val="00B94C9D"/>
    <w:rsid w:val="00BD05DF"/>
    <w:rsid w:val="00C467B5"/>
    <w:rsid w:val="00CD4334"/>
    <w:rsid w:val="00D75AE2"/>
    <w:rsid w:val="00DD622C"/>
    <w:rsid w:val="00F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21C03-C948-4EED-9853-C79D40A8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2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D75A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D75A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D75A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D75AE2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39"/>
    <w:rsid w:val="003B698E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List Paragraph"/>
    <w:basedOn w:val="a"/>
    <w:uiPriority w:val="34"/>
    <w:qFormat/>
    <w:rsid w:val="003B698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甲斐　万寿也</cp:lastModifiedBy>
  <cp:revision>6</cp:revision>
  <dcterms:created xsi:type="dcterms:W3CDTF">2022-02-02T05:30:00Z</dcterms:created>
  <dcterms:modified xsi:type="dcterms:W3CDTF">2022-02-02T06:12:00Z</dcterms:modified>
</cp:coreProperties>
</file>