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EA3F" w14:textId="0AE85E7F" w:rsidR="0006451A" w:rsidRPr="00FF2670" w:rsidRDefault="00021BD8" w:rsidP="002455E3">
      <w:pPr>
        <w:pStyle w:val="a3"/>
        <w:spacing w:before="53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575728">
        <w:rPr>
          <w:rFonts w:hint="eastAsia"/>
          <w:sz w:val="20"/>
          <w:szCs w:val="20"/>
          <w:lang w:eastAsia="ja-JP"/>
        </w:rPr>
        <w:t>1</w:t>
      </w:r>
      <w:r w:rsidR="00575728">
        <w:rPr>
          <w:sz w:val="20"/>
          <w:szCs w:val="20"/>
          <w:lang w:eastAsia="ja-JP"/>
        </w:rPr>
        <w:t>2</w:t>
      </w:r>
      <w:r w:rsidRPr="00FF2670">
        <w:rPr>
          <w:sz w:val="20"/>
          <w:szCs w:val="20"/>
        </w:rPr>
        <w:t>号</w:t>
      </w:r>
      <w:r w:rsidR="007E3D71">
        <w:rPr>
          <w:rFonts w:hint="eastAsia"/>
          <w:sz w:val="20"/>
          <w:szCs w:val="20"/>
          <w:lang w:eastAsia="ja-JP"/>
        </w:rPr>
        <w:t>(第15条関係)</w:t>
      </w:r>
    </w:p>
    <w:p w14:paraId="72552D67" w14:textId="77777777" w:rsidR="0006451A" w:rsidRDefault="0006451A">
      <w:pPr>
        <w:pStyle w:val="a3"/>
        <w:spacing w:before="3"/>
        <w:rPr>
          <w:sz w:val="26"/>
        </w:rPr>
      </w:pPr>
    </w:p>
    <w:p w14:paraId="48BBC34D" w14:textId="18452BFD" w:rsidR="0006451A" w:rsidRPr="007E3D71" w:rsidRDefault="00021BD8" w:rsidP="007502BD">
      <w:pPr>
        <w:pStyle w:val="4"/>
        <w:rPr>
          <w:sz w:val="28"/>
          <w:szCs w:val="28"/>
        </w:rPr>
      </w:pPr>
      <w:bookmarkStart w:id="0" w:name="_GoBack"/>
      <w:proofErr w:type="spellStart"/>
      <w:r w:rsidRPr="007E3D71">
        <w:rPr>
          <w:sz w:val="28"/>
          <w:szCs w:val="28"/>
        </w:rPr>
        <w:t>就農中断届</w:t>
      </w:r>
      <w:proofErr w:type="spellEnd"/>
    </w:p>
    <w:bookmarkEnd w:id="0"/>
    <w:p w14:paraId="6640369D" w14:textId="77777777" w:rsidR="0006451A" w:rsidRDefault="0006451A">
      <w:pPr>
        <w:pStyle w:val="a3"/>
        <w:spacing w:before="8"/>
        <w:rPr>
          <w:sz w:val="17"/>
        </w:rPr>
      </w:pPr>
    </w:p>
    <w:p w14:paraId="487C167A" w14:textId="3DCDBC10" w:rsidR="0006451A" w:rsidRDefault="002C7E0A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B77204F" w14:textId="77777777" w:rsidR="0006451A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413EE5D9" w14:textId="4C62FE39" w:rsidR="0006451A" w:rsidRDefault="00FF2670" w:rsidP="00FF2670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250484CF" w14:textId="77777777" w:rsidR="0006451A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Default="00021BD8" w:rsidP="00457F9E">
      <w:pPr>
        <w:pStyle w:val="a3"/>
        <w:tabs>
          <w:tab w:val="left" w:pos="9731"/>
        </w:tabs>
        <w:spacing w:before="67"/>
        <w:ind w:firstLineChars="2290" w:firstLine="5496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Default="0006451A">
      <w:pPr>
        <w:pStyle w:val="a3"/>
        <w:spacing w:before="11"/>
        <w:rPr>
          <w:lang w:eastAsia="ja-JP"/>
        </w:rPr>
      </w:pPr>
    </w:p>
    <w:p w14:paraId="4D1361CE" w14:textId="4B2933CA" w:rsidR="0006451A" w:rsidRDefault="00575728" w:rsidP="002C7E0A">
      <w:pPr>
        <w:pStyle w:val="a3"/>
        <w:spacing w:line="242" w:lineRule="auto"/>
        <w:ind w:firstLineChars="100" w:firstLine="232"/>
        <w:rPr>
          <w:lang w:eastAsia="ja-JP"/>
        </w:rPr>
      </w:pPr>
      <w:r>
        <w:rPr>
          <w:rFonts w:hint="eastAsia"/>
          <w:spacing w:val="-8"/>
          <w:lang w:eastAsia="ja-JP"/>
        </w:rPr>
        <w:t>色麻町農業次世代人材投資資金交付規則第15条第3項の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655C452" w14:textId="769914F8" w:rsidR="0006451A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Default="002C7E0A" w:rsidP="00D2635E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Default="002C7E0A" w:rsidP="00D2635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Default="002C7E0A" w:rsidP="00D2635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Default="002C7E0A" w:rsidP="00D2635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Default="002C7E0A" w:rsidP="00D2635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Default="002C7E0A" w:rsidP="00D2635E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2C7E0A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Default="002C7E0A" w:rsidP="00D2635E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Default="002C7E0A" w:rsidP="00D26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Default="002C7E0A" w:rsidP="00D2635E">
            <w:pPr>
              <w:rPr>
                <w:sz w:val="24"/>
              </w:rPr>
            </w:pPr>
          </w:p>
          <w:p w14:paraId="0C877CF0" w14:textId="77777777" w:rsidR="002C7E0A" w:rsidRDefault="002C7E0A" w:rsidP="00D2635E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Default="002C7E0A" w:rsidP="00D2635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Default="002C7E0A" w:rsidP="00D2635E">
            <w:pPr>
              <w:rPr>
                <w:sz w:val="24"/>
              </w:rPr>
            </w:pPr>
          </w:p>
          <w:p w14:paraId="54A8E7F4" w14:textId="77777777" w:rsidR="002C7E0A" w:rsidRDefault="002C7E0A" w:rsidP="00D2635E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Default="002C7E0A" w:rsidP="00D2635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Default="002C7E0A" w:rsidP="00D2635E">
            <w:pPr>
              <w:rPr>
                <w:sz w:val="24"/>
              </w:rPr>
            </w:pPr>
          </w:p>
          <w:p w14:paraId="293C08B5" w14:textId="77777777" w:rsidR="002C7E0A" w:rsidRDefault="002C7E0A" w:rsidP="00D2635E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Default="002C7E0A" w:rsidP="00D2635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Default="002C7E0A" w:rsidP="00D2635E">
            <w:pPr>
              <w:rPr>
                <w:sz w:val="24"/>
              </w:rPr>
            </w:pPr>
          </w:p>
          <w:p w14:paraId="0F8AE0A1" w14:textId="77777777" w:rsidR="002C7E0A" w:rsidRDefault="002C7E0A" w:rsidP="00D2635E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Default="002C7E0A">
      <w:pPr>
        <w:pStyle w:val="a3"/>
        <w:spacing w:before="12"/>
        <w:rPr>
          <w:sz w:val="18"/>
        </w:rPr>
      </w:pPr>
    </w:p>
    <w:sectPr w:rsidR="002C7E0A" w:rsidSect="00575728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6516C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57F9E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5728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7E3D71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B1E754-4D7D-4760-9373-2BC31CF3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2021-04-22T01:33:00Z</cp:lastPrinted>
  <dcterms:created xsi:type="dcterms:W3CDTF">2021-05-07T07:05:00Z</dcterms:created>
  <dcterms:modified xsi:type="dcterms:W3CDTF">2021-05-11T06:21:00Z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