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397E40" w:rsidRDefault="00FC208E" w:rsidP="006E79F6">
      <w:bookmarkStart w:id="0" w:name="_GoBack"/>
      <w:bookmarkEnd w:id="0"/>
      <w:r w:rsidRPr="00397E40">
        <w:rPr>
          <w:rFonts w:hint="eastAsia"/>
        </w:rPr>
        <w:t>様式第</w:t>
      </w:r>
      <w:r w:rsidR="00EB3A3D">
        <w:rPr>
          <w:rFonts w:hint="eastAsia"/>
        </w:rPr>
        <w:t>2</w:t>
      </w:r>
      <w:r w:rsidRPr="00397E40">
        <w:rPr>
          <w:rFonts w:hint="eastAsia"/>
        </w:rPr>
        <w:t>号</w:t>
      </w:r>
      <w:r w:rsidR="00EB3A3D">
        <w:rPr>
          <w:rFonts w:hint="eastAsia"/>
        </w:rPr>
        <w:t>(</w:t>
      </w:r>
      <w:r w:rsidRPr="00397E40">
        <w:rPr>
          <w:rFonts w:hint="eastAsia"/>
        </w:rPr>
        <w:t>第</w:t>
      </w:r>
      <w:r w:rsidR="00EB3A3D">
        <w:rPr>
          <w:rFonts w:hint="eastAsia"/>
        </w:rPr>
        <w:t>5</w:t>
      </w:r>
      <w:r w:rsidRPr="00397E40">
        <w:rPr>
          <w:rFonts w:hint="eastAsia"/>
        </w:rPr>
        <w:t>条関係</w:t>
      </w:r>
      <w:r w:rsidR="00EB3A3D">
        <w:rPr>
          <w:rFonts w:hint="eastAsia"/>
        </w:rPr>
        <w:t>)</w:t>
      </w:r>
    </w:p>
    <w:p w:rsidR="006D5D8C" w:rsidRDefault="006D5D8C" w:rsidP="00476AA5">
      <w:pPr>
        <w:wordWrap w:val="0"/>
        <w:jc w:val="right"/>
      </w:pPr>
      <w:r>
        <w:rPr>
          <w:rFonts w:hint="eastAsia"/>
        </w:rPr>
        <w:t>番　　　　　号</w:t>
      </w:r>
    </w:p>
    <w:p w:rsidR="00FC208E" w:rsidRPr="00397E40" w:rsidRDefault="00FC208E" w:rsidP="006D5D8C">
      <w:pPr>
        <w:jc w:val="right"/>
      </w:pPr>
      <w:r w:rsidRPr="00397E40">
        <w:rPr>
          <w:rFonts w:hint="eastAsia"/>
        </w:rPr>
        <w:t>年</w:t>
      </w:r>
      <w:r w:rsidR="006D5D8C">
        <w:rPr>
          <w:rFonts w:hint="eastAsia"/>
        </w:rPr>
        <w:t xml:space="preserve">　　</w:t>
      </w:r>
      <w:r w:rsidRPr="00397E40">
        <w:rPr>
          <w:rFonts w:hint="eastAsia"/>
        </w:rPr>
        <w:t>月</w:t>
      </w:r>
      <w:r w:rsidR="006D5D8C">
        <w:rPr>
          <w:rFonts w:hint="eastAsia"/>
        </w:rPr>
        <w:t xml:space="preserve">　　</w:t>
      </w:r>
      <w:r w:rsidRPr="00397E40">
        <w:rPr>
          <w:rFonts w:hint="eastAsia"/>
        </w:rPr>
        <w:t>日</w:t>
      </w:r>
    </w:p>
    <w:p w:rsidR="006D5D8C" w:rsidRDefault="006D5D8C" w:rsidP="00D61BC9"/>
    <w:p w:rsidR="00EC1B03" w:rsidRPr="00EC1B03" w:rsidRDefault="00EC1B03" w:rsidP="00D61BC9"/>
    <w:p w:rsidR="00D61BC9" w:rsidRDefault="006D5D8C" w:rsidP="006D5D8C">
      <w:pPr>
        <w:ind w:leftChars="1000" w:left="2000"/>
      </w:pPr>
      <w:r>
        <w:rPr>
          <w:rFonts w:hint="eastAsia"/>
        </w:rPr>
        <w:t>様</w:t>
      </w:r>
    </w:p>
    <w:p w:rsidR="006D5D8C" w:rsidRDefault="006D5D8C" w:rsidP="006D5D8C"/>
    <w:p w:rsidR="00EC1B03" w:rsidRDefault="00EC1B03" w:rsidP="006D5D8C"/>
    <w:p w:rsidR="006D5D8C" w:rsidRDefault="006D5D8C" w:rsidP="006D5D8C">
      <w:pPr>
        <w:wordWrap w:val="0"/>
        <w:jc w:val="right"/>
      </w:pPr>
      <w:r>
        <w:rPr>
          <w:rFonts w:hint="eastAsia"/>
        </w:rPr>
        <w:t xml:space="preserve">色麻町長　　　　　　　　　　</w:t>
      </w:r>
    </w:p>
    <w:p w:rsidR="006D5D8C" w:rsidRDefault="006D5D8C" w:rsidP="006D5D8C"/>
    <w:p w:rsidR="00EC1B03" w:rsidRPr="003A077F" w:rsidRDefault="00EC1B03" w:rsidP="006D5D8C"/>
    <w:p w:rsidR="006D5D8C" w:rsidRPr="00827B90" w:rsidRDefault="006D5D8C" w:rsidP="006D5D8C">
      <w:pPr>
        <w:jc w:val="center"/>
        <w:rPr>
          <w:szCs w:val="20"/>
        </w:rPr>
      </w:pPr>
      <w:r w:rsidRPr="00827B90">
        <w:rPr>
          <w:rFonts w:hint="eastAsia"/>
          <w:szCs w:val="20"/>
        </w:rPr>
        <w:t>利用</w:t>
      </w:r>
      <w:r w:rsidR="00827B90">
        <w:rPr>
          <w:rFonts w:hint="eastAsia"/>
          <w:szCs w:val="20"/>
        </w:rPr>
        <w:t>者負担額</w:t>
      </w:r>
      <w:r w:rsidR="00D17D3D">
        <w:rPr>
          <w:rFonts w:hint="eastAsia"/>
          <w:szCs w:val="20"/>
        </w:rPr>
        <w:t>変更</w:t>
      </w:r>
      <w:r w:rsidRPr="00827B90">
        <w:rPr>
          <w:rFonts w:hint="eastAsia"/>
          <w:szCs w:val="20"/>
        </w:rPr>
        <w:t>通知書</w:t>
      </w:r>
    </w:p>
    <w:p w:rsidR="006D5D8C" w:rsidRPr="00D17D3D" w:rsidRDefault="006D5D8C" w:rsidP="006D5D8C"/>
    <w:p w:rsidR="00FC208E" w:rsidRDefault="00827B90" w:rsidP="00397E40">
      <w:pPr>
        <w:ind w:firstLineChars="100" w:firstLine="200"/>
      </w:pPr>
      <w:r>
        <w:rPr>
          <w:rFonts w:hint="eastAsia"/>
        </w:rPr>
        <w:t>下記</w:t>
      </w:r>
      <w:r w:rsidR="006D5D8C">
        <w:rPr>
          <w:rFonts w:hint="eastAsia"/>
        </w:rPr>
        <w:t>のとおり決定しましたので</w:t>
      </w:r>
      <w:r>
        <w:rPr>
          <w:rFonts w:hint="eastAsia"/>
        </w:rPr>
        <w:t>、</w:t>
      </w:r>
      <w:r w:rsidR="006D5D8C">
        <w:rPr>
          <w:rFonts w:hint="eastAsia"/>
        </w:rPr>
        <w:t>通知</w:t>
      </w:r>
      <w:r w:rsidR="00D17D3D">
        <w:rPr>
          <w:rFonts w:hint="eastAsia"/>
        </w:rPr>
        <w:t>いた</w:t>
      </w:r>
      <w:r w:rsidR="00FC208E" w:rsidRPr="00397E40">
        <w:rPr>
          <w:rFonts w:hint="eastAsia"/>
        </w:rPr>
        <w:t>します。</w:t>
      </w:r>
    </w:p>
    <w:p w:rsidR="006D5D8C" w:rsidRDefault="006D5D8C" w:rsidP="006D5D8C"/>
    <w:p w:rsidR="006D5D8C" w:rsidRDefault="006D5D8C" w:rsidP="006D5D8C">
      <w:pPr>
        <w:jc w:val="center"/>
      </w:pPr>
      <w:r>
        <w:rPr>
          <w:rFonts w:hint="eastAsia"/>
        </w:rPr>
        <w:t>記</w:t>
      </w:r>
    </w:p>
    <w:p w:rsidR="006D5D8C" w:rsidRDefault="006D5D8C" w:rsidP="006D5D8C"/>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418"/>
        <w:gridCol w:w="8223"/>
      </w:tblGrid>
      <w:tr w:rsidR="00F1772B" w:rsidRPr="00827B90" w:rsidTr="000E1BA0">
        <w:trPr>
          <w:trHeight w:val="454"/>
          <w:jc w:val="center"/>
        </w:trPr>
        <w:tc>
          <w:tcPr>
            <w:tcW w:w="1418" w:type="dxa"/>
            <w:shd w:val="clear" w:color="auto" w:fill="auto"/>
            <w:vAlign w:val="center"/>
          </w:tcPr>
          <w:p w:rsidR="00F1772B" w:rsidRPr="00827B90" w:rsidRDefault="00F1772B" w:rsidP="00F1772B">
            <w:pPr>
              <w:jc w:val="center"/>
              <w:rPr>
                <w:rFonts w:eastAsiaTheme="minorEastAsia" w:hAnsiTheme="minorEastAsia"/>
              </w:rPr>
            </w:pPr>
            <w:r w:rsidRPr="00827B90">
              <w:rPr>
                <w:rFonts w:eastAsiaTheme="minorEastAsia" w:hAnsiTheme="minorEastAsia" w:hint="eastAsia"/>
              </w:rPr>
              <w:t>児童</w:t>
            </w:r>
          </w:p>
        </w:tc>
        <w:tc>
          <w:tcPr>
            <w:tcW w:w="8223" w:type="dxa"/>
            <w:shd w:val="clear" w:color="auto" w:fill="auto"/>
            <w:vAlign w:val="center"/>
          </w:tcPr>
          <w:p w:rsidR="00F1772B" w:rsidRPr="00827B90" w:rsidRDefault="00F1772B" w:rsidP="00F1772B">
            <w:pPr>
              <w:wordWrap w:val="0"/>
              <w:ind w:rightChars="100" w:right="200"/>
              <w:jc w:val="right"/>
              <w:rPr>
                <w:rFonts w:eastAsiaTheme="minorEastAsia" w:hAnsiTheme="minorEastAsia"/>
              </w:rPr>
            </w:pPr>
            <w:r>
              <w:rPr>
                <w:rFonts w:eastAsiaTheme="minorEastAsia" w:hAnsiTheme="minorEastAsia" w:hint="eastAsia"/>
              </w:rPr>
              <w:t>年　　月　　日生</w:t>
            </w:r>
          </w:p>
        </w:tc>
      </w:tr>
      <w:tr w:rsidR="00F1772B" w:rsidRPr="00827B90" w:rsidTr="000E1BA0">
        <w:trPr>
          <w:trHeight w:val="454"/>
          <w:jc w:val="center"/>
        </w:trPr>
        <w:tc>
          <w:tcPr>
            <w:tcW w:w="1418" w:type="dxa"/>
            <w:shd w:val="clear" w:color="auto" w:fill="auto"/>
            <w:vAlign w:val="center"/>
          </w:tcPr>
          <w:p w:rsidR="00F1772B" w:rsidRPr="00827B90" w:rsidRDefault="00F1772B" w:rsidP="00F1772B">
            <w:pPr>
              <w:jc w:val="center"/>
              <w:rPr>
                <w:rFonts w:eastAsiaTheme="minorEastAsia" w:hAnsiTheme="minorEastAsia"/>
              </w:rPr>
            </w:pPr>
            <w:r w:rsidRPr="00827B90">
              <w:rPr>
                <w:rFonts w:eastAsiaTheme="minorEastAsia" w:hAnsiTheme="minorEastAsia" w:hint="eastAsia"/>
              </w:rPr>
              <w:t>施設</w:t>
            </w:r>
            <w:r>
              <w:rPr>
                <w:rFonts w:eastAsiaTheme="minorEastAsia" w:hAnsiTheme="minorEastAsia" w:hint="eastAsia"/>
              </w:rPr>
              <w:t>・事業所</w:t>
            </w:r>
          </w:p>
        </w:tc>
        <w:tc>
          <w:tcPr>
            <w:tcW w:w="8223" w:type="dxa"/>
            <w:shd w:val="clear" w:color="auto" w:fill="auto"/>
            <w:vAlign w:val="center"/>
          </w:tcPr>
          <w:p w:rsidR="00F1772B" w:rsidRPr="00827B90" w:rsidRDefault="00F1772B" w:rsidP="00F1772B">
            <w:pPr>
              <w:rPr>
                <w:rFonts w:eastAsiaTheme="minorEastAsia" w:hAnsiTheme="minorEastAsia"/>
              </w:rPr>
            </w:pPr>
          </w:p>
        </w:tc>
      </w:tr>
      <w:tr w:rsidR="00F1772B" w:rsidRPr="00827B90" w:rsidTr="000E1BA0">
        <w:trPr>
          <w:trHeight w:val="454"/>
          <w:jc w:val="center"/>
        </w:trPr>
        <w:tc>
          <w:tcPr>
            <w:tcW w:w="1418" w:type="dxa"/>
            <w:tcBorders>
              <w:bottom w:val="single" w:sz="4" w:space="0" w:color="auto"/>
            </w:tcBorders>
            <w:shd w:val="clear" w:color="auto" w:fill="auto"/>
            <w:vAlign w:val="center"/>
          </w:tcPr>
          <w:p w:rsidR="00F1772B" w:rsidRPr="00827B90" w:rsidRDefault="00F1772B" w:rsidP="00F1772B">
            <w:pPr>
              <w:jc w:val="center"/>
              <w:rPr>
                <w:rFonts w:eastAsiaTheme="minorEastAsia" w:hAnsiTheme="minorEastAsia"/>
              </w:rPr>
            </w:pPr>
            <w:r w:rsidRPr="00827B90">
              <w:rPr>
                <w:rFonts w:eastAsiaTheme="minorEastAsia" w:hAnsiTheme="minorEastAsia" w:hint="eastAsia"/>
              </w:rPr>
              <w:t>内容</w:t>
            </w:r>
          </w:p>
        </w:tc>
        <w:tc>
          <w:tcPr>
            <w:tcW w:w="8223" w:type="dxa"/>
            <w:tcBorders>
              <w:bottom w:val="single" w:sz="4" w:space="0" w:color="auto"/>
            </w:tcBorders>
            <w:shd w:val="clear" w:color="auto" w:fill="auto"/>
            <w:vAlign w:val="center"/>
          </w:tcPr>
          <w:p w:rsidR="00F1772B" w:rsidRDefault="00F1772B" w:rsidP="00F1772B">
            <w:pPr>
              <w:rPr>
                <w:rFonts w:eastAsiaTheme="minorEastAsia" w:hAnsiTheme="minorEastAsia"/>
              </w:rPr>
            </w:pPr>
          </w:p>
          <w:p w:rsidR="006302E5" w:rsidRDefault="006302E5" w:rsidP="00F1772B">
            <w:pPr>
              <w:rPr>
                <w:rFonts w:eastAsiaTheme="minorEastAsia" w:hAnsiTheme="minorEastAsia"/>
              </w:rPr>
            </w:pPr>
          </w:p>
          <w:p w:rsidR="006302E5" w:rsidRDefault="006302E5" w:rsidP="00F1772B">
            <w:pPr>
              <w:rPr>
                <w:rFonts w:eastAsiaTheme="minorEastAsia" w:hAnsiTheme="minorEastAsia"/>
              </w:rPr>
            </w:pPr>
          </w:p>
          <w:p w:rsidR="006302E5" w:rsidRDefault="006302E5" w:rsidP="00F1772B">
            <w:pPr>
              <w:rPr>
                <w:rFonts w:eastAsiaTheme="minorEastAsia" w:hAnsiTheme="minorEastAsia"/>
              </w:rPr>
            </w:pPr>
          </w:p>
          <w:p w:rsidR="006302E5" w:rsidRDefault="006302E5" w:rsidP="00F1772B">
            <w:pPr>
              <w:rPr>
                <w:rFonts w:eastAsiaTheme="minorEastAsia" w:hAnsiTheme="minorEastAsia"/>
              </w:rPr>
            </w:pPr>
          </w:p>
          <w:p w:rsidR="006302E5" w:rsidRPr="00827B90" w:rsidRDefault="006302E5" w:rsidP="00F1772B">
            <w:pPr>
              <w:rPr>
                <w:rFonts w:eastAsiaTheme="minorEastAsia" w:hAnsiTheme="minorEastAsia"/>
              </w:rPr>
            </w:pPr>
          </w:p>
        </w:tc>
      </w:tr>
      <w:tr w:rsidR="00EB3A3D" w:rsidRPr="00827B90" w:rsidTr="000E1BA0">
        <w:trPr>
          <w:trHeight w:val="454"/>
          <w:jc w:val="center"/>
        </w:trPr>
        <w:tc>
          <w:tcPr>
            <w:tcW w:w="9641" w:type="dxa"/>
            <w:gridSpan w:val="2"/>
            <w:shd w:val="clear" w:color="auto" w:fill="auto"/>
            <w:vAlign w:val="center"/>
          </w:tcPr>
          <w:p w:rsidR="00EB3A3D" w:rsidRPr="00827B90" w:rsidRDefault="00EB3A3D" w:rsidP="00EB3A3D">
            <w:pPr>
              <w:rPr>
                <w:rFonts w:eastAsiaTheme="minorEastAsia" w:hAnsiTheme="minorEastAsia"/>
              </w:rPr>
            </w:pPr>
            <w:r>
              <w:rPr>
                <w:rFonts w:eastAsiaTheme="minorEastAsia" w:hAnsiTheme="minorEastAsia" w:hint="eastAsia"/>
              </w:rPr>
              <w:t>・不服申立て及び取消訴訟</w:t>
            </w:r>
          </w:p>
          <w:p w:rsidR="00EB3A3D" w:rsidRPr="00827B90" w:rsidRDefault="00EB3A3D" w:rsidP="00EB3A3D">
            <w:pPr>
              <w:ind w:left="200" w:rightChars="100" w:right="200" w:hangingChars="100" w:hanging="200"/>
              <w:rPr>
                <w:rFonts w:eastAsiaTheme="minorEastAsia" w:hAnsiTheme="minorEastAsia"/>
              </w:rPr>
            </w:pPr>
            <w:r>
              <w:rPr>
                <w:rFonts w:eastAsiaTheme="minorEastAsia" w:hAnsiTheme="minorEastAsia" w:hint="eastAsia"/>
              </w:rPr>
              <w:t>1</w:t>
            </w:r>
            <w:r w:rsidRPr="00827B90">
              <w:rPr>
                <w:rFonts w:eastAsiaTheme="minorEastAsia" w:hAnsiTheme="minorEastAsia" w:hint="eastAsia"/>
              </w:rPr>
              <w:t xml:space="preserve">　この決定に不服がある場合には、この決定があったことを知った日の翌日から起算して</w:t>
            </w:r>
            <w:r>
              <w:rPr>
                <w:rFonts w:eastAsiaTheme="minorEastAsia" w:hAnsiTheme="minorEastAsia" w:hint="eastAsia"/>
              </w:rPr>
              <w:t>3</w:t>
            </w:r>
            <w:r w:rsidRPr="00827B90">
              <w:rPr>
                <w:rFonts w:eastAsiaTheme="minorEastAsia" w:hAnsiTheme="minorEastAsia" w:hint="eastAsia"/>
              </w:rPr>
              <w:t>か月以内に色麻町長に対して審査請求をすることができます</w:t>
            </w:r>
            <w:r>
              <w:rPr>
                <w:rFonts w:eastAsiaTheme="minorEastAsia" w:hAnsiTheme="minorEastAsia" w:hint="eastAsia"/>
              </w:rPr>
              <w:t>(</w:t>
            </w:r>
            <w:r w:rsidRPr="00827B90">
              <w:rPr>
                <w:rFonts w:eastAsiaTheme="minorEastAsia" w:hAnsiTheme="minorEastAsia" w:hint="eastAsia"/>
              </w:rPr>
              <w:t>なお、この決定があったことを知った日の翌日から起算して</w:t>
            </w:r>
            <w:r>
              <w:rPr>
                <w:rFonts w:eastAsiaTheme="minorEastAsia" w:hAnsiTheme="minorEastAsia" w:hint="eastAsia"/>
              </w:rPr>
              <w:t>3</w:t>
            </w:r>
            <w:r w:rsidRPr="00827B90">
              <w:rPr>
                <w:rFonts w:eastAsiaTheme="minorEastAsia" w:hAnsiTheme="minorEastAsia" w:hint="eastAsia"/>
              </w:rPr>
              <w:t>か月以内であっても、この決定の日の翌日から起算して</w:t>
            </w:r>
            <w:r>
              <w:rPr>
                <w:rFonts w:eastAsiaTheme="minorEastAsia" w:hAnsiTheme="minorEastAsia" w:hint="eastAsia"/>
              </w:rPr>
              <w:t>1</w:t>
            </w:r>
            <w:r w:rsidRPr="00827B90">
              <w:rPr>
                <w:rFonts w:eastAsiaTheme="minorEastAsia" w:hAnsiTheme="minorEastAsia" w:hint="eastAsia"/>
              </w:rPr>
              <w:t>年を経過すると審査請求をすることができなくなります。</w:t>
            </w:r>
            <w:r>
              <w:rPr>
                <w:rFonts w:eastAsiaTheme="minorEastAsia" w:hAnsiTheme="minorEastAsia" w:hint="eastAsia"/>
              </w:rPr>
              <w:t>)</w:t>
            </w:r>
            <w:r w:rsidRPr="00827B90">
              <w:rPr>
                <w:rFonts w:eastAsiaTheme="minorEastAsia" w:hAnsiTheme="minorEastAsia" w:hint="eastAsia"/>
              </w:rPr>
              <w:t>。</w:t>
            </w:r>
          </w:p>
          <w:p w:rsidR="00EB3A3D" w:rsidRDefault="00EB3A3D" w:rsidP="00EB3A3D">
            <w:pPr>
              <w:ind w:left="200" w:rightChars="100" w:right="200" w:hangingChars="100" w:hanging="200"/>
              <w:rPr>
                <w:rFonts w:eastAsiaTheme="minorEastAsia" w:hAnsiTheme="minorEastAsia"/>
              </w:rPr>
            </w:pPr>
            <w:r>
              <w:rPr>
                <w:rFonts w:eastAsiaTheme="minorEastAsia" w:hAnsiTheme="minorEastAsia" w:hint="eastAsia"/>
              </w:rPr>
              <w:t>2</w:t>
            </w:r>
            <w:r w:rsidRPr="00827B90">
              <w:rPr>
                <w:rFonts w:eastAsiaTheme="minorEastAsia" w:hAnsiTheme="minorEastAsia" w:hint="eastAsia"/>
              </w:rPr>
              <w:t xml:space="preserve">　この決定については、この決定があったことを知った日の翌日から起算して</w:t>
            </w:r>
            <w:r>
              <w:rPr>
                <w:rFonts w:eastAsiaTheme="minorEastAsia" w:hAnsiTheme="minorEastAsia" w:hint="eastAsia"/>
              </w:rPr>
              <w:t>6</w:t>
            </w:r>
            <w:r w:rsidRPr="00827B90">
              <w:rPr>
                <w:rFonts w:eastAsiaTheme="minorEastAsia" w:hAnsiTheme="minorEastAsia" w:hint="eastAsia"/>
              </w:rPr>
              <w:t>か月以内に、色麻町を被告として</w:t>
            </w:r>
            <w:r>
              <w:rPr>
                <w:rFonts w:eastAsiaTheme="minorEastAsia" w:hAnsiTheme="minorEastAsia" w:hint="eastAsia"/>
              </w:rPr>
              <w:t>(</w:t>
            </w:r>
            <w:r w:rsidRPr="00827B90">
              <w:rPr>
                <w:rFonts w:eastAsiaTheme="minorEastAsia" w:hAnsiTheme="minorEastAsia" w:hint="eastAsia"/>
              </w:rPr>
              <w:t>訴訟において色麻町を代表するものは色麻町長となります。</w:t>
            </w:r>
            <w:proofErr w:type="gramStart"/>
            <w:r>
              <w:rPr>
                <w:rFonts w:eastAsiaTheme="minorEastAsia" w:hAnsiTheme="minorEastAsia" w:hint="eastAsia"/>
              </w:rPr>
              <w:t>)</w:t>
            </w:r>
            <w:r w:rsidRPr="00827B90">
              <w:rPr>
                <w:rFonts w:eastAsiaTheme="minorEastAsia" w:hAnsiTheme="minorEastAsia" w:hint="eastAsia"/>
              </w:rPr>
              <w:t>、</w:t>
            </w:r>
            <w:proofErr w:type="gramEnd"/>
            <w:r w:rsidRPr="00827B90">
              <w:rPr>
                <w:rFonts w:eastAsiaTheme="minorEastAsia" w:hAnsiTheme="minorEastAsia" w:hint="eastAsia"/>
              </w:rPr>
              <w:t>処分の取消しの訴えを提起することができます</w:t>
            </w:r>
            <w:r>
              <w:rPr>
                <w:rFonts w:eastAsiaTheme="minorEastAsia" w:hAnsiTheme="minorEastAsia" w:hint="eastAsia"/>
              </w:rPr>
              <w:t>(</w:t>
            </w:r>
            <w:r w:rsidRPr="00827B90">
              <w:rPr>
                <w:rFonts w:eastAsiaTheme="minorEastAsia" w:hAnsiTheme="minorEastAsia" w:hint="eastAsia"/>
              </w:rPr>
              <w:t>なお、この決定があったことを知った日の翌日から起算して</w:t>
            </w:r>
            <w:r>
              <w:rPr>
                <w:rFonts w:eastAsiaTheme="minorEastAsia" w:hAnsiTheme="minorEastAsia" w:hint="eastAsia"/>
              </w:rPr>
              <w:t>6</w:t>
            </w:r>
            <w:r w:rsidRPr="00827B90">
              <w:rPr>
                <w:rFonts w:eastAsiaTheme="minorEastAsia" w:hAnsiTheme="minorEastAsia" w:hint="eastAsia"/>
              </w:rPr>
              <w:t>か月以内であっても、この決定の日の翌日から起算して１年を経過すると処分の取消しの訴えを提起することができなくなります。</w:t>
            </w:r>
            <w:r>
              <w:rPr>
                <w:rFonts w:eastAsiaTheme="minorEastAsia" w:hAnsiTheme="minorEastAsia" w:hint="eastAsia"/>
              </w:rPr>
              <w:t>)</w:t>
            </w:r>
            <w:r w:rsidRPr="00827B90">
              <w:rPr>
                <w:rFonts w:eastAsiaTheme="minorEastAsia" w:hAnsiTheme="minorEastAsia" w:hint="eastAsia"/>
              </w:rPr>
              <w:t>。</w:t>
            </w:r>
          </w:p>
          <w:p w:rsidR="00EB3A3D" w:rsidRPr="00827B90" w:rsidRDefault="00EB3A3D" w:rsidP="00EB3A3D">
            <w:pPr>
              <w:ind w:leftChars="100" w:left="200" w:rightChars="100" w:right="200" w:firstLineChars="100" w:firstLine="200"/>
              <w:rPr>
                <w:rFonts w:eastAsiaTheme="minorEastAsia" w:hAnsiTheme="minorEastAsia"/>
              </w:rPr>
            </w:pPr>
            <w:r w:rsidRPr="00827B90">
              <w:rPr>
                <w:rFonts w:eastAsiaTheme="minorEastAsia" w:hAnsiTheme="minorEastAsia" w:hint="eastAsia"/>
              </w:rPr>
              <w:t>ただし、上記</w:t>
            </w:r>
            <w:r>
              <w:rPr>
                <w:rFonts w:eastAsiaTheme="minorEastAsia" w:hAnsiTheme="minorEastAsia" w:hint="eastAsia"/>
              </w:rPr>
              <w:t>1</w:t>
            </w:r>
            <w:r w:rsidRPr="00827B90">
              <w:rPr>
                <w:rFonts w:eastAsiaTheme="minorEastAsia" w:hAnsiTheme="minorEastAsia" w:hint="eastAsia"/>
              </w:rPr>
              <w:t>の審査請求をした場合には、当該審査請求に対する裁決があったことを知った日の翌日から起算して</w:t>
            </w:r>
            <w:r>
              <w:rPr>
                <w:rFonts w:eastAsiaTheme="minorEastAsia" w:hAnsiTheme="minorEastAsia" w:hint="eastAsia"/>
              </w:rPr>
              <w:t>6</w:t>
            </w:r>
            <w:r w:rsidRPr="00827B90">
              <w:rPr>
                <w:rFonts w:eastAsiaTheme="minorEastAsia" w:hAnsiTheme="minorEastAsia" w:hint="eastAsia"/>
              </w:rPr>
              <w:t>か月以内に、処分の取消しの訴えを提起することができます。</w:t>
            </w:r>
          </w:p>
        </w:tc>
      </w:tr>
    </w:tbl>
    <w:p w:rsidR="006D5D8C" w:rsidRPr="00397E40" w:rsidRDefault="006D5D8C" w:rsidP="006D5D8C"/>
    <w:sectPr w:rsidR="006D5D8C" w:rsidRPr="00397E40" w:rsidSect="00827B90">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077F"/>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32842"/>
    <w:rsid w:val="004378E0"/>
    <w:rsid w:val="00437928"/>
    <w:rsid w:val="00441166"/>
    <w:rsid w:val="00442CDC"/>
    <w:rsid w:val="004512E3"/>
    <w:rsid w:val="004516E5"/>
    <w:rsid w:val="00452F0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072A2"/>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02E5"/>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27B90"/>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2399"/>
    <w:rsid w:val="00996B47"/>
    <w:rsid w:val="009975B8"/>
    <w:rsid w:val="009A109F"/>
    <w:rsid w:val="009A1625"/>
    <w:rsid w:val="009A4960"/>
    <w:rsid w:val="009A6F5A"/>
    <w:rsid w:val="009B3181"/>
    <w:rsid w:val="009C0E32"/>
    <w:rsid w:val="009C3283"/>
    <w:rsid w:val="009C660E"/>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47C31"/>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050A"/>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161F"/>
    <w:rsid w:val="00CA2E3C"/>
    <w:rsid w:val="00CA2EC5"/>
    <w:rsid w:val="00CA3FA4"/>
    <w:rsid w:val="00CB3DAB"/>
    <w:rsid w:val="00CB48AE"/>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17D3D"/>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86E15"/>
    <w:rsid w:val="00E91C09"/>
    <w:rsid w:val="00E91DA8"/>
    <w:rsid w:val="00EA08E5"/>
    <w:rsid w:val="00EA2A08"/>
    <w:rsid w:val="00EA5638"/>
    <w:rsid w:val="00EA5970"/>
    <w:rsid w:val="00EA5C30"/>
    <w:rsid w:val="00EA6DA6"/>
    <w:rsid w:val="00EB1E8F"/>
    <w:rsid w:val="00EB3831"/>
    <w:rsid w:val="00EB3A3D"/>
    <w:rsid w:val="00EB41FA"/>
    <w:rsid w:val="00EB57F1"/>
    <w:rsid w:val="00EC1B03"/>
    <w:rsid w:val="00EC2E82"/>
    <w:rsid w:val="00EC6DD3"/>
    <w:rsid w:val="00ED15B2"/>
    <w:rsid w:val="00ED48B7"/>
    <w:rsid w:val="00EE181E"/>
    <w:rsid w:val="00EE2285"/>
    <w:rsid w:val="00EE6568"/>
    <w:rsid w:val="00EF1197"/>
    <w:rsid w:val="00EF22FE"/>
    <w:rsid w:val="00EF7956"/>
    <w:rsid w:val="00F0076B"/>
    <w:rsid w:val="00F06D57"/>
    <w:rsid w:val="00F140EE"/>
    <w:rsid w:val="00F1550F"/>
    <w:rsid w:val="00F16442"/>
    <w:rsid w:val="00F1772B"/>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2626FF"/>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B90"/>
    <w:pPr>
      <w:widowControl w:val="0"/>
      <w:jc w:val="both"/>
    </w:pPr>
    <w:rPr>
      <w:rFonts w:ascii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F5F50-7745-4E9F-BD56-0DFD81C8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藤原 貴(45431)</cp:lastModifiedBy>
  <cp:revision>9</cp:revision>
  <cp:lastPrinted>2020-09-16T02:39:00Z</cp:lastPrinted>
  <dcterms:created xsi:type="dcterms:W3CDTF">2020-09-16T02:41:00Z</dcterms:created>
  <dcterms:modified xsi:type="dcterms:W3CDTF">2020-09-24T01:57:00Z</dcterms:modified>
</cp:coreProperties>
</file>