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C432" w14:textId="7A326B66" w:rsidR="0006451A" w:rsidRPr="00230434" w:rsidRDefault="00021BD8" w:rsidP="00E10AAB">
      <w:pPr>
        <w:pStyle w:val="a3"/>
        <w:spacing w:before="53"/>
        <w:rPr>
          <w:sz w:val="20"/>
          <w:szCs w:val="20"/>
          <w:lang w:eastAsia="ja-JP"/>
        </w:rPr>
      </w:pPr>
      <w:r w:rsidRPr="00230434">
        <w:rPr>
          <w:sz w:val="20"/>
          <w:szCs w:val="20"/>
          <w:lang w:eastAsia="ja-JP"/>
        </w:rPr>
        <w:t>様式第</w:t>
      </w:r>
      <w:r w:rsidR="00406E90">
        <w:rPr>
          <w:rFonts w:hint="eastAsia"/>
          <w:sz w:val="20"/>
          <w:szCs w:val="20"/>
          <w:lang w:eastAsia="ja-JP"/>
        </w:rPr>
        <w:t>2</w:t>
      </w:r>
      <w:r w:rsidRPr="00230434">
        <w:rPr>
          <w:sz w:val="20"/>
          <w:szCs w:val="20"/>
          <w:lang w:eastAsia="ja-JP"/>
        </w:rPr>
        <w:t>号</w:t>
      </w:r>
      <w:r w:rsidR="009E1CE1">
        <w:rPr>
          <w:rFonts w:hint="eastAsia"/>
          <w:sz w:val="20"/>
          <w:szCs w:val="20"/>
          <w:lang w:eastAsia="ja-JP"/>
        </w:rPr>
        <w:t>(第5条関係)</w:t>
      </w:r>
      <w:r w:rsidR="00D46B2C">
        <w:rPr>
          <w:rFonts w:hint="eastAsia"/>
          <w:sz w:val="20"/>
          <w:szCs w:val="20"/>
          <w:lang w:eastAsia="ja-JP"/>
        </w:rPr>
        <w:t xml:space="preserve">　　</w:t>
      </w:r>
    </w:p>
    <w:p w14:paraId="5B9814A7" w14:textId="645346BC" w:rsidR="0006451A" w:rsidRDefault="00A347C5" w:rsidP="00D46B2C">
      <w:pPr>
        <w:pStyle w:val="4"/>
        <w:ind w:left="1" w:hanging="1"/>
        <w:rPr>
          <w:sz w:val="28"/>
          <w:szCs w:val="28"/>
          <w:lang w:eastAsia="ja-JP"/>
        </w:rPr>
      </w:pPr>
      <w:r w:rsidRPr="00A347C5">
        <w:rPr>
          <w:rFonts w:hint="eastAsia"/>
          <w:sz w:val="28"/>
          <w:szCs w:val="28"/>
          <w:lang w:eastAsia="ja-JP"/>
        </w:rPr>
        <w:t>色麻町</w:t>
      </w:r>
      <w:r w:rsidR="00406E90">
        <w:rPr>
          <w:rFonts w:hint="eastAsia"/>
          <w:sz w:val="28"/>
          <w:szCs w:val="28"/>
          <w:lang w:eastAsia="ja-JP"/>
        </w:rPr>
        <w:t>経営開始資金</w:t>
      </w:r>
      <w:r w:rsidRPr="00A347C5">
        <w:rPr>
          <w:rFonts w:hint="eastAsia"/>
          <w:sz w:val="28"/>
          <w:szCs w:val="28"/>
          <w:lang w:eastAsia="ja-JP"/>
        </w:rPr>
        <w:t>交付決定通知書</w:t>
      </w:r>
    </w:p>
    <w:p w14:paraId="415DDB12" w14:textId="78809435" w:rsidR="00A347C5" w:rsidRDefault="00A347C5" w:rsidP="00E10AAB">
      <w:pPr>
        <w:pStyle w:val="a3"/>
        <w:tabs>
          <w:tab w:val="left" w:pos="2307"/>
          <w:tab w:val="left" w:pos="3267"/>
          <w:tab w:val="left" w:pos="4227"/>
        </w:tabs>
        <w:ind w:left="1107"/>
        <w:jc w:val="right"/>
        <w:rPr>
          <w:lang w:eastAsia="ja-JP"/>
        </w:rPr>
      </w:pPr>
      <w:bookmarkStart w:id="0" w:name="_GoBack"/>
      <w:bookmarkEnd w:id="0"/>
      <w:r>
        <w:rPr>
          <w:rFonts w:hint="eastAsia"/>
          <w:lang w:eastAsia="ja-JP"/>
        </w:rPr>
        <w:t>番　　　　　号</w:t>
      </w:r>
    </w:p>
    <w:p w14:paraId="1811AC3D" w14:textId="51C92E40" w:rsidR="0006451A" w:rsidRDefault="00A347C5" w:rsidP="00E10AAB">
      <w:pPr>
        <w:pStyle w:val="a3"/>
        <w:tabs>
          <w:tab w:val="left" w:pos="2307"/>
          <w:tab w:val="left" w:pos="3267"/>
          <w:tab w:val="left" w:pos="4227"/>
        </w:tabs>
        <w:ind w:left="1107"/>
        <w:jc w:val="right"/>
        <w:rPr>
          <w:sz w:val="20"/>
          <w:lang w:eastAsia="ja-JP"/>
        </w:rPr>
      </w:pPr>
      <w:r>
        <w:rPr>
          <w:rFonts w:hint="eastAsia"/>
          <w:lang w:eastAsia="ja-JP"/>
        </w:rPr>
        <w:t xml:space="preserve">　　</w:t>
      </w:r>
      <w:r w:rsidR="00021BD8">
        <w:rPr>
          <w:lang w:eastAsia="ja-JP"/>
        </w:rPr>
        <w:t>年</w:t>
      </w:r>
      <w:r>
        <w:rPr>
          <w:rFonts w:hint="eastAsia"/>
          <w:lang w:eastAsia="ja-JP"/>
        </w:rPr>
        <w:t xml:space="preserve">　　</w:t>
      </w:r>
      <w:r w:rsidR="00021BD8">
        <w:rPr>
          <w:lang w:eastAsia="ja-JP"/>
        </w:rPr>
        <w:t>月</w:t>
      </w:r>
      <w:r>
        <w:rPr>
          <w:rFonts w:hint="eastAsia"/>
          <w:lang w:eastAsia="ja-JP"/>
        </w:rPr>
        <w:t xml:space="preserve">　　</w:t>
      </w:r>
      <w:r w:rsidR="00021BD8">
        <w:rPr>
          <w:lang w:eastAsia="ja-JP"/>
        </w:rPr>
        <w:t>日</w:t>
      </w:r>
    </w:p>
    <w:p w14:paraId="79094FF6" w14:textId="77777777" w:rsidR="0006451A" w:rsidRDefault="0006451A">
      <w:pPr>
        <w:pStyle w:val="a3"/>
        <w:spacing w:before="11"/>
        <w:rPr>
          <w:sz w:val="20"/>
          <w:lang w:eastAsia="ja-JP"/>
        </w:rPr>
      </w:pPr>
    </w:p>
    <w:p w14:paraId="754D8C39" w14:textId="620FAFD0" w:rsidR="0006451A" w:rsidRDefault="00AB6157" w:rsidP="00A347C5">
      <w:pPr>
        <w:pStyle w:val="a3"/>
        <w:spacing w:before="67"/>
        <w:ind w:firstLineChars="600" w:firstLine="1566"/>
        <w:rPr>
          <w:lang w:eastAsia="ja-JP"/>
        </w:rPr>
      </w:pPr>
      <w:r>
        <w:rPr>
          <w:rFonts w:hint="eastAsia"/>
          <w:lang w:eastAsia="ja-JP"/>
        </w:rPr>
        <w:t xml:space="preserve">　　</w:t>
      </w:r>
      <w:r w:rsidR="00A347C5">
        <w:rPr>
          <w:rFonts w:hint="eastAsia"/>
          <w:lang w:eastAsia="ja-JP"/>
        </w:rPr>
        <w:t xml:space="preserve">　　</w:t>
      </w:r>
      <w:r w:rsidR="005F53FC">
        <w:rPr>
          <w:rFonts w:hint="eastAsia"/>
          <w:lang w:eastAsia="ja-JP"/>
        </w:rPr>
        <w:t xml:space="preserve">　　</w:t>
      </w:r>
      <w:r w:rsidR="007A032C">
        <w:rPr>
          <w:rFonts w:hint="eastAsia"/>
          <w:lang w:eastAsia="ja-JP"/>
        </w:rPr>
        <w:t xml:space="preserve">　</w:t>
      </w:r>
      <w:r w:rsidR="00021BD8">
        <w:rPr>
          <w:lang w:eastAsia="ja-JP"/>
        </w:rPr>
        <w:t>殿</w:t>
      </w:r>
    </w:p>
    <w:p w14:paraId="3B094A4A" w14:textId="77777777" w:rsidR="0006451A" w:rsidRDefault="0006451A">
      <w:pPr>
        <w:pStyle w:val="a3"/>
        <w:rPr>
          <w:sz w:val="20"/>
          <w:lang w:eastAsia="ja-JP"/>
        </w:rPr>
      </w:pPr>
    </w:p>
    <w:p w14:paraId="68F83C73" w14:textId="7CC82478" w:rsidR="0006451A" w:rsidRDefault="00A347C5" w:rsidP="00E10AAB">
      <w:pPr>
        <w:pStyle w:val="a3"/>
        <w:tabs>
          <w:tab w:val="left" w:pos="6851"/>
          <w:tab w:val="left" w:pos="9371"/>
        </w:tabs>
        <w:spacing w:before="67"/>
        <w:ind w:leftChars="-1" w:left="-2" w:firstLineChars="2126" w:firstLine="5550"/>
        <w:rPr>
          <w:lang w:eastAsia="ja-JP"/>
        </w:rPr>
      </w:pPr>
      <w:r>
        <w:rPr>
          <w:rFonts w:hint="eastAsia"/>
          <w:lang w:eastAsia="ja-JP"/>
        </w:rPr>
        <w:t>色麻町長　　　　　　　　　印</w:t>
      </w:r>
      <w:r w:rsidR="00E10AAB">
        <w:rPr>
          <w:lang w:eastAsia="ja-JP"/>
        </w:rPr>
        <w:t xml:space="preserve"> </w:t>
      </w:r>
    </w:p>
    <w:p w14:paraId="16340296" w14:textId="77777777" w:rsidR="0006451A" w:rsidRDefault="0006451A">
      <w:pPr>
        <w:pStyle w:val="a3"/>
        <w:rPr>
          <w:lang w:eastAsia="ja-JP"/>
        </w:rPr>
      </w:pPr>
    </w:p>
    <w:p w14:paraId="060A57D3" w14:textId="61A22DA7" w:rsidR="0006451A" w:rsidRDefault="00A347C5" w:rsidP="00A347C5">
      <w:pPr>
        <w:pStyle w:val="a3"/>
        <w:spacing w:line="242" w:lineRule="auto"/>
        <w:ind w:firstLineChars="422" w:firstLine="1064"/>
        <w:jc w:val="both"/>
        <w:rPr>
          <w:lang w:eastAsia="ja-JP"/>
        </w:rPr>
      </w:pPr>
      <w:r>
        <w:rPr>
          <w:rFonts w:hint="eastAsia"/>
          <w:spacing w:val="-9"/>
          <w:lang w:eastAsia="ja-JP"/>
        </w:rPr>
        <w:t>年　　月　　日付けで交付申請のありました</w:t>
      </w:r>
      <w:r w:rsidR="007A032C">
        <w:rPr>
          <w:rFonts w:hint="eastAsia"/>
          <w:spacing w:val="-9"/>
          <w:lang w:eastAsia="ja-JP"/>
        </w:rPr>
        <w:t>色麻町</w:t>
      </w:r>
      <w:r w:rsidR="00406E90">
        <w:rPr>
          <w:rFonts w:hint="eastAsia"/>
          <w:spacing w:val="-9"/>
          <w:lang w:eastAsia="ja-JP"/>
        </w:rPr>
        <w:t>経営開始資金</w:t>
      </w:r>
      <w:r>
        <w:rPr>
          <w:rFonts w:hint="eastAsia"/>
          <w:spacing w:val="-9"/>
          <w:lang w:eastAsia="ja-JP"/>
        </w:rPr>
        <w:t>については、</w:t>
      </w:r>
      <w:r w:rsidR="00173A32">
        <w:rPr>
          <w:rFonts w:hint="eastAsia"/>
          <w:spacing w:val="-9"/>
          <w:lang w:eastAsia="ja-JP"/>
        </w:rPr>
        <w:t>色麻町</w:t>
      </w:r>
      <w:r w:rsidR="00406E90">
        <w:rPr>
          <w:rFonts w:hint="eastAsia"/>
          <w:spacing w:val="-9"/>
          <w:lang w:eastAsia="ja-JP"/>
        </w:rPr>
        <w:t>経営開始資金</w:t>
      </w:r>
      <w:r w:rsidR="00173A32">
        <w:rPr>
          <w:rFonts w:hint="eastAsia"/>
          <w:spacing w:val="-9"/>
          <w:lang w:eastAsia="ja-JP"/>
        </w:rPr>
        <w:t>交付</w:t>
      </w:r>
      <w:r w:rsidR="00406E90">
        <w:rPr>
          <w:rFonts w:hint="eastAsia"/>
          <w:spacing w:val="-9"/>
          <w:lang w:eastAsia="ja-JP"/>
        </w:rPr>
        <w:t>要綱</w:t>
      </w:r>
      <w:r w:rsidR="00173A32">
        <w:rPr>
          <w:rFonts w:hint="eastAsia"/>
          <w:spacing w:val="-9"/>
          <w:lang w:eastAsia="ja-JP"/>
        </w:rPr>
        <w:t>第</w:t>
      </w:r>
      <w:r w:rsidR="00406E90">
        <w:rPr>
          <w:rFonts w:hint="eastAsia"/>
          <w:spacing w:val="-9"/>
          <w:lang w:eastAsia="ja-JP"/>
        </w:rPr>
        <w:t>5</w:t>
      </w:r>
      <w:r w:rsidR="00173A32">
        <w:rPr>
          <w:rFonts w:hint="eastAsia"/>
          <w:spacing w:val="-9"/>
          <w:lang w:eastAsia="ja-JP"/>
        </w:rPr>
        <w:t>条</w:t>
      </w:r>
      <w:r w:rsidR="00021BD8">
        <w:rPr>
          <w:lang w:eastAsia="ja-JP"/>
        </w:rPr>
        <w:t>の規定に基づき</w:t>
      </w:r>
      <w:r>
        <w:rPr>
          <w:rFonts w:hint="eastAsia"/>
          <w:lang w:eastAsia="ja-JP"/>
        </w:rPr>
        <w:t>、</w:t>
      </w:r>
      <w:r w:rsidR="00B62F25">
        <w:rPr>
          <w:rFonts w:hint="eastAsia"/>
          <w:lang w:eastAsia="ja-JP"/>
        </w:rPr>
        <w:t>下記の</w:t>
      </w:r>
      <w:r w:rsidR="009706F1">
        <w:rPr>
          <w:rFonts w:hint="eastAsia"/>
          <w:lang w:eastAsia="ja-JP"/>
        </w:rPr>
        <w:t>とおり</w:t>
      </w:r>
      <w:r>
        <w:rPr>
          <w:rFonts w:hint="eastAsia"/>
          <w:lang w:eastAsia="ja-JP"/>
        </w:rPr>
        <w:t>決定したので通知</w:t>
      </w:r>
      <w:r w:rsidR="00021BD8">
        <w:rPr>
          <w:lang w:eastAsia="ja-JP"/>
        </w:rPr>
        <w:t>します。</w:t>
      </w:r>
    </w:p>
    <w:p w14:paraId="64A8AE77" w14:textId="4847989A" w:rsidR="00A347C5" w:rsidRDefault="00A347C5" w:rsidP="00A347C5">
      <w:pPr>
        <w:pStyle w:val="a3"/>
        <w:spacing w:line="242" w:lineRule="auto"/>
        <w:rPr>
          <w:lang w:eastAsia="ja-JP"/>
        </w:rPr>
      </w:pPr>
    </w:p>
    <w:p w14:paraId="55D7ECE7" w14:textId="5DF538B6" w:rsidR="0006451A" w:rsidRPr="00B62F25" w:rsidRDefault="00B62F25" w:rsidP="005F53FC">
      <w:pPr>
        <w:pStyle w:val="a3"/>
        <w:jc w:val="center"/>
        <w:rPr>
          <w:lang w:eastAsia="ja-JP"/>
        </w:rPr>
      </w:pPr>
      <w:r w:rsidRPr="00B62F25">
        <w:rPr>
          <w:rFonts w:hint="eastAsia"/>
          <w:lang w:eastAsia="ja-JP"/>
        </w:rPr>
        <w:t>記</w:t>
      </w:r>
    </w:p>
    <w:p w14:paraId="238D7868" w14:textId="54B416EF" w:rsidR="00B62F25" w:rsidRDefault="00B62F25">
      <w:pPr>
        <w:pStyle w:val="a3"/>
        <w:rPr>
          <w:lang w:eastAsia="ja-JP"/>
        </w:rPr>
      </w:pPr>
    </w:p>
    <w:p w14:paraId="3CD7A777" w14:textId="0A21783E" w:rsidR="009706F1" w:rsidRDefault="009706F1">
      <w:pPr>
        <w:pStyle w:val="a3"/>
        <w:rPr>
          <w:lang w:eastAsia="ja-JP"/>
        </w:rPr>
      </w:pPr>
      <w:r>
        <w:rPr>
          <w:rFonts w:hint="eastAsia"/>
          <w:lang w:eastAsia="ja-JP"/>
        </w:rPr>
        <w:t>1　交付決定金額　　金　　　　　　　円</w:t>
      </w:r>
    </w:p>
    <w:p w14:paraId="410E8A29" w14:textId="55A89D9B" w:rsidR="009706F1" w:rsidRDefault="009706F1">
      <w:pPr>
        <w:pStyle w:val="a3"/>
        <w:rPr>
          <w:lang w:eastAsia="ja-JP"/>
        </w:rPr>
      </w:pPr>
      <w:r>
        <w:rPr>
          <w:rFonts w:hint="eastAsia"/>
          <w:lang w:eastAsia="ja-JP"/>
        </w:rPr>
        <w:t xml:space="preserve">2　</w:t>
      </w:r>
      <w:r w:rsidRPr="00D46B2C">
        <w:rPr>
          <w:rFonts w:hint="eastAsia"/>
          <w:spacing w:val="91"/>
          <w:fitText w:val="1566" w:id="-1789162496"/>
          <w:lang w:eastAsia="ja-JP"/>
        </w:rPr>
        <w:t>交付予定</w:t>
      </w:r>
      <w:r w:rsidRPr="00D46B2C">
        <w:rPr>
          <w:rFonts w:hint="eastAsia"/>
          <w:spacing w:val="2"/>
          <w:fitText w:val="1566" w:id="-1789162496"/>
          <w:lang w:eastAsia="ja-JP"/>
        </w:rPr>
        <w:t>日</w:t>
      </w:r>
      <w:r>
        <w:rPr>
          <w:rFonts w:hint="eastAsia"/>
          <w:lang w:eastAsia="ja-JP"/>
        </w:rPr>
        <w:t xml:space="preserve">　　　　　年　　月　　日</w:t>
      </w:r>
    </w:p>
    <w:p w14:paraId="195EA41C" w14:textId="3EF78F6E" w:rsidR="009706F1" w:rsidRDefault="009706F1">
      <w:pPr>
        <w:pStyle w:val="a3"/>
        <w:rPr>
          <w:lang w:eastAsia="ja-JP"/>
        </w:rPr>
      </w:pPr>
      <w:r>
        <w:rPr>
          <w:rFonts w:hint="eastAsia"/>
          <w:lang w:eastAsia="ja-JP"/>
        </w:rPr>
        <w:t>3　交付の条件</w:t>
      </w:r>
    </w:p>
    <w:p w14:paraId="2660ECE6" w14:textId="25DC46FF" w:rsidR="00B62F25" w:rsidRDefault="002F120D">
      <w:pPr>
        <w:pStyle w:val="a3"/>
        <w:rPr>
          <w:lang w:eastAsia="ja-JP"/>
        </w:rPr>
      </w:pPr>
      <w:r>
        <w:rPr>
          <w:rFonts w:hint="eastAsia"/>
          <w:lang w:eastAsia="ja-JP"/>
        </w:rPr>
        <w:t>(</w:t>
      </w:r>
      <w:r w:rsidR="00B62F25">
        <w:rPr>
          <w:rFonts w:hint="eastAsia"/>
          <w:lang w:eastAsia="ja-JP"/>
        </w:rPr>
        <w:t>1</w:t>
      </w:r>
      <w:r>
        <w:rPr>
          <w:rFonts w:hint="eastAsia"/>
          <w:lang w:eastAsia="ja-JP"/>
        </w:rPr>
        <w:t>)</w:t>
      </w:r>
      <w:r w:rsidR="00B62F25">
        <w:rPr>
          <w:rFonts w:hint="eastAsia"/>
          <w:lang w:eastAsia="ja-JP"/>
        </w:rPr>
        <w:t xml:space="preserve">　次に掲げる事項に該当する場合は、資金の交付を停止します。</w:t>
      </w:r>
    </w:p>
    <w:p w14:paraId="2BABD5AD" w14:textId="7425A7DA" w:rsidR="00B62F25" w:rsidRDefault="002F120D" w:rsidP="002F120D">
      <w:pPr>
        <w:pStyle w:val="a3"/>
        <w:ind w:firstLineChars="100" w:firstLine="261"/>
        <w:rPr>
          <w:lang w:eastAsia="ja-JP"/>
        </w:rPr>
      </w:pPr>
      <w:r>
        <w:rPr>
          <w:rFonts w:hint="eastAsia"/>
          <w:lang w:eastAsia="ja-JP"/>
        </w:rPr>
        <w:t>①</w:t>
      </w:r>
      <w:r w:rsidR="00B62F25">
        <w:rPr>
          <w:lang w:eastAsia="ja-JP"/>
        </w:rPr>
        <w:t xml:space="preserve"> </w:t>
      </w:r>
      <w:r w:rsidR="00406E90">
        <w:rPr>
          <w:rFonts w:hint="eastAsia"/>
          <w:lang w:eastAsia="ja-JP"/>
        </w:rPr>
        <w:t>交付要綱</w:t>
      </w:r>
      <w:r w:rsidR="00BE68A9">
        <w:rPr>
          <w:rFonts w:hint="eastAsia"/>
          <w:lang w:eastAsia="ja-JP"/>
        </w:rPr>
        <w:t>第2条に定める</w:t>
      </w:r>
      <w:r w:rsidR="00B62F25">
        <w:rPr>
          <w:rFonts w:hint="eastAsia"/>
          <w:lang w:eastAsia="ja-JP"/>
        </w:rPr>
        <w:t>交付要件を満たさなくなった場合</w:t>
      </w:r>
    </w:p>
    <w:p w14:paraId="0FFD2F80" w14:textId="66547F18" w:rsidR="00B62F25" w:rsidRDefault="002F120D" w:rsidP="002F120D">
      <w:pPr>
        <w:pStyle w:val="a3"/>
        <w:ind w:firstLineChars="100" w:firstLine="261"/>
        <w:rPr>
          <w:lang w:eastAsia="ja-JP"/>
        </w:rPr>
      </w:pPr>
      <w:r>
        <w:rPr>
          <w:rFonts w:hint="eastAsia"/>
          <w:lang w:eastAsia="ja-JP"/>
        </w:rPr>
        <w:t>②</w:t>
      </w:r>
      <w:r w:rsidR="00B62F25">
        <w:rPr>
          <w:lang w:eastAsia="ja-JP"/>
        </w:rPr>
        <w:t xml:space="preserve"> </w:t>
      </w:r>
      <w:r w:rsidR="00B62F25">
        <w:rPr>
          <w:rFonts w:hint="eastAsia"/>
          <w:lang w:eastAsia="ja-JP"/>
        </w:rPr>
        <w:t>農業経営を中止した場合</w:t>
      </w:r>
    </w:p>
    <w:p w14:paraId="100C28AE" w14:textId="36CB0000" w:rsidR="002F120D" w:rsidRDefault="002F120D" w:rsidP="002F120D">
      <w:pPr>
        <w:pStyle w:val="a3"/>
        <w:ind w:firstLineChars="100" w:firstLine="261"/>
        <w:rPr>
          <w:lang w:eastAsia="ja-JP"/>
        </w:rPr>
      </w:pPr>
      <w:r>
        <w:rPr>
          <w:rFonts w:hint="eastAsia"/>
          <w:lang w:eastAsia="ja-JP"/>
        </w:rPr>
        <w:t>③ 農業経営を休止した場合</w:t>
      </w:r>
    </w:p>
    <w:p w14:paraId="6B1713C0" w14:textId="673C67FF" w:rsidR="00B62F25" w:rsidRDefault="002F120D" w:rsidP="002F120D">
      <w:pPr>
        <w:pStyle w:val="a3"/>
        <w:ind w:firstLineChars="100" w:firstLine="261"/>
        <w:rPr>
          <w:lang w:eastAsia="ja-JP"/>
        </w:rPr>
      </w:pPr>
      <w:r>
        <w:rPr>
          <w:rFonts w:hint="eastAsia"/>
          <w:lang w:eastAsia="ja-JP"/>
        </w:rPr>
        <w:t>④</w:t>
      </w:r>
      <w:r w:rsidR="00B62F25">
        <w:rPr>
          <w:lang w:eastAsia="ja-JP"/>
        </w:rPr>
        <w:t xml:space="preserve"> </w:t>
      </w:r>
      <w:r w:rsidR="00B62F25">
        <w:rPr>
          <w:rFonts w:hint="eastAsia"/>
          <w:lang w:eastAsia="ja-JP"/>
        </w:rPr>
        <w:t>就農状況報告を行わなかった場合</w:t>
      </w:r>
    </w:p>
    <w:p w14:paraId="0FA0C302" w14:textId="0CCA9BCE" w:rsidR="00B62F25" w:rsidRDefault="002F120D" w:rsidP="002F120D">
      <w:pPr>
        <w:pStyle w:val="a3"/>
        <w:ind w:firstLineChars="100" w:firstLine="261"/>
        <w:rPr>
          <w:lang w:eastAsia="ja-JP"/>
        </w:rPr>
      </w:pPr>
      <w:r>
        <w:rPr>
          <w:rFonts w:hint="eastAsia"/>
          <w:lang w:eastAsia="ja-JP"/>
        </w:rPr>
        <w:t>⑤</w:t>
      </w:r>
      <w:r w:rsidR="00B62F25">
        <w:rPr>
          <w:lang w:eastAsia="ja-JP"/>
        </w:rPr>
        <w:t xml:space="preserve"> </w:t>
      </w:r>
      <w:r w:rsidR="00BE68A9">
        <w:rPr>
          <w:rFonts w:hint="eastAsia"/>
          <w:lang w:eastAsia="ja-JP"/>
        </w:rPr>
        <w:t>町長が</w:t>
      </w:r>
      <w:r w:rsidR="00B62F25">
        <w:rPr>
          <w:rFonts w:hint="eastAsia"/>
          <w:lang w:eastAsia="ja-JP"/>
        </w:rPr>
        <w:t>適切な農業経営を行っていないと判断</w:t>
      </w:r>
      <w:r w:rsidR="00BE68A9">
        <w:rPr>
          <w:rFonts w:hint="eastAsia"/>
          <w:lang w:eastAsia="ja-JP"/>
        </w:rPr>
        <w:t>した</w:t>
      </w:r>
      <w:r w:rsidR="00B62F25">
        <w:rPr>
          <w:rFonts w:hint="eastAsia"/>
          <w:lang w:eastAsia="ja-JP"/>
        </w:rPr>
        <w:t>場合</w:t>
      </w:r>
    </w:p>
    <w:p w14:paraId="6A55196A" w14:textId="4E6CF1BD" w:rsidR="002F120D" w:rsidRDefault="002F120D" w:rsidP="002F120D">
      <w:pPr>
        <w:pStyle w:val="a3"/>
        <w:ind w:firstLineChars="100" w:firstLine="261"/>
        <w:rPr>
          <w:lang w:eastAsia="ja-JP"/>
        </w:rPr>
      </w:pPr>
      <w:r>
        <w:rPr>
          <w:rFonts w:hint="eastAsia"/>
          <w:lang w:eastAsia="ja-JP"/>
        </w:rPr>
        <w:t>⑥ 国が実施する報告の徴収又は立入調査に協力しない場合</w:t>
      </w:r>
    </w:p>
    <w:p w14:paraId="3C26E78F" w14:textId="479D67FE" w:rsidR="00BE68A9" w:rsidRDefault="009E1CE1" w:rsidP="007A032C">
      <w:pPr>
        <w:pStyle w:val="a3"/>
        <w:ind w:leftChars="100" w:left="502" w:hangingChars="100" w:hanging="261"/>
        <w:rPr>
          <w:lang w:eastAsia="ja-JP"/>
        </w:rPr>
      </w:pPr>
      <w:r>
        <w:rPr>
          <w:rFonts w:hint="eastAsia"/>
          <w:lang w:eastAsia="ja-JP"/>
        </w:rPr>
        <w:t>⑦</w:t>
      </w:r>
      <w:r w:rsidR="00BE68A9">
        <w:rPr>
          <w:lang w:eastAsia="ja-JP"/>
        </w:rPr>
        <w:t xml:space="preserve"> </w:t>
      </w:r>
      <w:r w:rsidR="007A032C" w:rsidRPr="007A032C">
        <w:rPr>
          <w:rFonts w:hint="eastAsia"/>
          <w:lang w:eastAsia="ja-JP"/>
        </w:rPr>
        <w:t>交付対象者の前年の</w:t>
      </w:r>
      <w:r w:rsidR="00406E90">
        <w:rPr>
          <w:rFonts w:hint="eastAsia"/>
          <w:lang w:eastAsia="ja-JP"/>
        </w:rPr>
        <w:t>世帯全体の</w:t>
      </w:r>
      <w:r w:rsidR="007A032C" w:rsidRPr="007A032C">
        <w:rPr>
          <w:rFonts w:hint="eastAsia"/>
          <w:lang w:eastAsia="ja-JP"/>
        </w:rPr>
        <w:t>所得</w:t>
      </w:r>
      <w:r w:rsidR="00406E90">
        <w:rPr>
          <w:rFonts w:hint="eastAsia"/>
          <w:lang w:eastAsia="ja-JP"/>
        </w:rPr>
        <w:t>が6</w:t>
      </w:r>
      <w:r w:rsidR="00406E90">
        <w:rPr>
          <w:lang w:eastAsia="ja-JP"/>
        </w:rPr>
        <w:t>00</w:t>
      </w:r>
      <w:r w:rsidR="00406E90">
        <w:rPr>
          <w:rFonts w:hint="eastAsia"/>
          <w:lang w:eastAsia="ja-JP"/>
        </w:rPr>
        <w:t>万円を超えた場合(その後、世帯全体の所得が6</w:t>
      </w:r>
      <w:r w:rsidR="00406E90">
        <w:rPr>
          <w:lang w:eastAsia="ja-JP"/>
        </w:rPr>
        <w:t>00</w:t>
      </w:r>
      <w:r w:rsidR="00406E90">
        <w:rPr>
          <w:rFonts w:hint="eastAsia"/>
          <w:lang w:eastAsia="ja-JP"/>
        </w:rPr>
        <w:t>万円以下となった場合は、翌年から交付を再開でき</w:t>
      </w:r>
      <w:r>
        <w:rPr>
          <w:rFonts w:hint="eastAsia"/>
          <w:lang w:eastAsia="ja-JP"/>
        </w:rPr>
        <w:t>ます</w:t>
      </w:r>
      <w:r w:rsidR="00406E90">
        <w:rPr>
          <w:rFonts w:hint="eastAsia"/>
          <w:lang w:eastAsia="ja-JP"/>
        </w:rPr>
        <w:t>)。た</w:t>
      </w:r>
      <w:r w:rsidR="007A032C" w:rsidRPr="007A032C">
        <w:rPr>
          <w:lang w:eastAsia="ja-JP"/>
        </w:rPr>
        <w:t>だし、</w:t>
      </w:r>
      <w:r w:rsidR="00406E90">
        <w:rPr>
          <w:rFonts w:hint="eastAsia"/>
          <w:lang w:eastAsia="ja-JP"/>
        </w:rPr>
        <w:t>当該所得が6</w:t>
      </w:r>
      <w:r w:rsidR="00406E90">
        <w:rPr>
          <w:lang w:eastAsia="ja-JP"/>
        </w:rPr>
        <w:t>00</w:t>
      </w:r>
      <w:r w:rsidR="00406E90">
        <w:rPr>
          <w:rFonts w:hint="eastAsia"/>
          <w:lang w:eastAsia="ja-JP"/>
        </w:rPr>
        <w:t>万円を超える場合であっても、生活費の確保の観点から支援対象とすべき切実な事情があると町長が認める場合に限り、交付します。</w:t>
      </w:r>
    </w:p>
    <w:p w14:paraId="2093CDA0" w14:textId="7FFB6CB7" w:rsidR="002F120D" w:rsidRDefault="002F120D" w:rsidP="005F53FC">
      <w:pPr>
        <w:pStyle w:val="a3"/>
        <w:ind w:left="261" w:hangingChars="100" w:hanging="261"/>
        <w:rPr>
          <w:lang w:eastAsia="ja-JP"/>
        </w:rPr>
      </w:pPr>
      <w:r>
        <w:rPr>
          <w:rFonts w:hint="eastAsia"/>
          <w:lang w:eastAsia="ja-JP"/>
        </w:rPr>
        <w:t>(</w:t>
      </w:r>
      <w:r>
        <w:rPr>
          <w:lang w:eastAsia="ja-JP"/>
        </w:rPr>
        <w:t>2</w:t>
      </w:r>
      <w:r>
        <w:rPr>
          <w:rFonts w:hint="eastAsia"/>
          <w:lang w:eastAsia="ja-JP"/>
        </w:rPr>
        <w:t>)</w:t>
      </w:r>
      <w:r>
        <w:rPr>
          <w:lang w:eastAsia="ja-JP"/>
        </w:rPr>
        <w:t xml:space="preserve"> </w:t>
      </w:r>
      <w:r>
        <w:rPr>
          <w:rFonts w:hint="eastAsia"/>
          <w:lang w:eastAsia="ja-JP"/>
        </w:rPr>
        <w:t>次に掲げる要件に該当する場合は、資金</w:t>
      </w:r>
      <w:r w:rsidR="005F53FC">
        <w:rPr>
          <w:rFonts w:hint="eastAsia"/>
          <w:lang w:eastAsia="ja-JP"/>
        </w:rPr>
        <w:t>の全部又は一部</w:t>
      </w:r>
      <w:r>
        <w:rPr>
          <w:rFonts w:hint="eastAsia"/>
          <w:lang w:eastAsia="ja-JP"/>
        </w:rPr>
        <w:t>を返還しなければなりません。ただし、①又は③に該当する場合であって、病気や災害等のやむを得ない事情として町長が認めたときは除きます。</w:t>
      </w:r>
    </w:p>
    <w:p w14:paraId="288FDF4C" w14:textId="0312933E" w:rsidR="002F120D" w:rsidRDefault="002F120D" w:rsidP="002F120D">
      <w:pPr>
        <w:pStyle w:val="a3"/>
        <w:ind w:leftChars="100" w:left="502" w:hangingChars="100" w:hanging="261"/>
        <w:rPr>
          <w:lang w:eastAsia="ja-JP"/>
        </w:rPr>
      </w:pPr>
      <w:r>
        <w:rPr>
          <w:rFonts w:hint="eastAsia"/>
          <w:lang w:eastAsia="ja-JP"/>
        </w:rPr>
        <w:t>① (</w:t>
      </w:r>
      <w:r>
        <w:rPr>
          <w:lang w:eastAsia="ja-JP"/>
        </w:rPr>
        <w:t>1</w:t>
      </w:r>
      <w:r>
        <w:rPr>
          <w:rFonts w:hint="eastAsia"/>
          <w:lang w:eastAsia="ja-JP"/>
        </w:rPr>
        <w:t>)の①から⑥までに掲げる事項に該当した時点が</w:t>
      </w:r>
      <w:r w:rsidR="005F53FC">
        <w:rPr>
          <w:rFonts w:hint="eastAsia"/>
          <w:lang w:eastAsia="ja-JP"/>
        </w:rPr>
        <w:t>既に交付した資金の対象期間中である場合</w:t>
      </w:r>
      <w:r w:rsidR="00406E90">
        <w:rPr>
          <w:rFonts w:hint="eastAsia"/>
          <w:lang w:eastAsia="ja-JP"/>
        </w:rPr>
        <w:t>にあっては、残りの対象期間の月数分(当該事項に該当した</w:t>
      </w:r>
      <w:r w:rsidR="00D21DEB">
        <w:rPr>
          <w:rFonts w:hint="eastAsia"/>
          <w:lang w:eastAsia="ja-JP"/>
        </w:rPr>
        <w:t>月を含む。)の資金を月単位で返還しなければなりません。</w:t>
      </w:r>
    </w:p>
    <w:p w14:paraId="685DBF53" w14:textId="30257DE2" w:rsidR="005F53FC" w:rsidRDefault="005F53FC" w:rsidP="002F120D">
      <w:pPr>
        <w:pStyle w:val="a3"/>
        <w:ind w:leftChars="100" w:left="502" w:hangingChars="100" w:hanging="261"/>
        <w:rPr>
          <w:lang w:eastAsia="ja-JP"/>
        </w:rPr>
      </w:pPr>
      <w:r>
        <w:rPr>
          <w:rFonts w:hint="eastAsia"/>
          <w:lang w:eastAsia="ja-JP"/>
        </w:rPr>
        <w:t>② 虚偽の申請等を行った場合</w:t>
      </w:r>
      <w:r w:rsidR="00D21DEB">
        <w:rPr>
          <w:rFonts w:hint="eastAsia"/>
          <w:lang w:eastAsia="ja-JP"/>
        </w:rPr>
        <w:t>は資金の全額を返還しなければなりません。</w:t>
      </w:r>
    </w:p>
    <w:p w14:paraId="61D014D7" w14:textId="6722A3F7" w:rsidR="005F53FC" w:rsidRDefault="005F53FC" w:rsidP="002F120D">
      <w:pPr>
        <w:pStyle w:val="a3"/>
        <w:ind w:leftChars="100" w:left="502" w:hangingChars="100" w:hanging="261"/>
        <w:rPr>
          <w:lang w:eastAsia="ja-JP"/>
        </w:rPr>
      </w:pPr>
      <w:r>
        <w:rPr>
          <w:rFonts w:hint="eastAsia"/>
          <w:lang w:eastAsia="ja-JP"/>
        </w:rPr>
        <w:t>③ 交付期間(休止等実際に交付を受けなかった期間を除く。)と同期間、同程度の営農を継続しなかった場合</w:t>
      </w:r>
      <w:r w:rsidR="00D21DEB">
        <w:rPr>
          <w:rFonts w:hint="eastAsia"/>
          <w:lang w:eastAsia="ja-JP"/>
        </w:rPr>
        <w:t>には、交付済みの資金の総額に、営農を継続しなかった期間(月単位)を交付期間(月単位)で除した値を乗じた額を返還しなければなりません。ただし、就農中断の手続きを行い、就農を中断した日から原則1年以内に就農再開し、就農中断期間と同期間さらに就農継続した場合は除きます。</w:t>
      </w:r>
    </w:p>
    <w:sectPr w:rsidR="005F53FC" w:rsidSect="00CE3036">
      <w:footerReference w:type="default" r:id="rId11"/>
      <w:pgSz w:w="11910" w:h="16840" w:code="9"/>
      <w:pgMar w:top="1134" w:right="1134" w:bottom="567" w:left="1134" w:header="0" w:footer="493" w:gutter="0"/>
      <w:cols w:space="720"/>
      <w:docGrid w:type="linesAndChars" w:linePitch="336" w:charSpace="4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8DA92" w14:textId="77777777" w:rsidR="00D2635E" w:rsidRDefault="00D2635E">
      <w:r>
        <w:separator/>
      </w:r>
    </w:p>
  </w:endnote>
  <w:endnote w:type="continuationSeparator" w:id="0">
    <w:p w14:paraId="24623E0F" w14:textId="77777777" w:rsidR="00D2635E" w:rsidRDefault="00D2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1578" w14:textId="77777777" w:rsidR="00D2635E" w:rsidRDefault="00D2635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D3110" w14:textId="77777777" w:rsidR="00D2635E" w:rsidRDefault="00D2635E">
      <w:r>
        <w:separator/>
      </w:r>
    </w:p>
  </w:footnote>
  <w:footnote w:type="continuationSeparator" w:id="0">
    <w:p w14:paraId="3B5F6F6D" w14:textId="77777777" w:rsidR="00D2635E" w:rsidRDefault="00D2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720"/>
  <w:drawingGridHorizontalSpacing w:val="241"/>
  <w:drawingGridVerticalSpacing w:val="168"/>
  <w:displayVerticalDrawingGridEvery w:val="2"/>
  <w:characterSpacingControl w:val="doNotCompress"/>
  <w:hdrShapeDefaults>
    <o:shapedefaults v:ext="edit" spidmax="19251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21BD8"/>
    <w:rsid w:val="000257D8"/>
    <w:rsid w:val="00034E55"/>
    <w:rsid w:val="000564B1"/>
    <w:rsid w:val="0006451A"/>
    <w:rsid w:val="000833E2"/>
    <w:rsid w:val="00097B2A"/>
    <w:rsid w:val="000A3BCD"/>
    <w:rsid w:val="000A6795"/>
    <w:rsid w:val="000A6C08"/>
    <w:rsid w:val="000B2307"/>
    <w:rsid w:val="000E227B"/>
    <w:rsid w:val="001361AD"/>
    <w:rsid w:val="00167F2C"/>
    <w:rsid w:val="00173A32"/>
    <w:rsid w:val="00175417"/>
    <w:rsid w:val="00230434"/>
    <w:rsid w:val="00233985"/>
    <w:rsid w:val="00233A48"/>
    <w:rsid w:val="0024301E"/>
    <w:rsid w:val="002455E3"/>
    <w:rsid w:val="0025792D"/>
    <w:rsid w:val="00267A96"/>
    <w:rsid w:val="00285942"/>
    <w:rsid w:val="00296209"/>
    <w:rsid w:val="002A5A77"/>
    <w:rsid w:val="002A7AA6"/>
    <w:rsid w:val="002C7E0A"/>
    <w:rsid w:val="002F120D"/>
    <w:rsid w:val="002F6C40"/>
    <w:rsid w:val="002F6F9C"/>
    <w:rsid w:val="00310790"/>
    <w:rsid w:val="00345D90"/>
    <w:rsid w:val="003733CB"/>
    <w:rsid w:val="003828E3"/>
    <w:rsid w:val="00385727"/>
    <w:rsid w:val="00390391"/>
    <w:rsid w:val="003934F1"/>
    <w:rsid w:val="003C0862"/>
    <w:rsid w:val="003D419F"/>
    <w:rsid w:val="003E06A7"/>
    <w:rsid w:val="003F4B64"/>
    <w:rsid w:val="00402352"/>
    <w:rsid w:val="00406E90"/>
    <w:rsid w:val="00430461"/>
    <w:rsid w:val="0044647A"/>
    <w:rsid w:val="00451D76"/>
    <w:rsid w:val="00452F52"/>
    <w:rsid w:val="004676E0"/>
    <w:rsid w:val="00486D0A"/>
    <w:rsid w:val="0048715B"/>
    <w:rsid w:val="00490A93"/>
    <w:rsid w:val="00490EB7"/>
    <w:rsid w:val="004969AC"/>
    <w:rsid w:val="004C6ED3"/>
    <w:rsid w:val="004D6C46"/>
    <w:rsid w:val="004F5BBA"/>
    <w:rsid w:val="00531E52"/>
    <w:rsid w:val="0053750B"/>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5F53FC"/>
    <w:rsid w:val="00600759"/>
    <w:rsid w:val="00601A2D"/>
    <w:rsid w:val="00613626"/>
    <w:rsid w:val="00620ED4"/>
    <w:rsid w:val="006365CF"/>
    <w:rsid w:val="006410D2"/>
    <w:rsid w:val="0065333A"/>
    <w:rsid w:val="00660F75"/>
    <w:rsid w:val="0066269F"/>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866D0"/>
    <w:rsid w:val="007A032C"/>
    <w:rsid w:val="007A4EDD"/>
    <w:rsid w:val="007B52F7"/>
    <w:rsid w:val="007C1003"/>
    <w:rsid w:val="007D50E0"/>
    <w:rsid w:val="007D7170"/>
    <w:rsid w:val="008072AD"/>
    <w:rsid w:val="00814107"/>
    <w:rsid w:val="008333E3"/>
    <w:rsid w:val="00862FBA"/>
    <w:rsid w:val="00864F95"/>
    <w:rsid w:val="00874B89"/>
    <w:rsid w:val="008913EF"/>
    <w:rsid w:val="008B6255"/>
    <w:rsid w:val="008F1159"/>
    <w:rsid w:val="00924BC9"/>
    <w:rsid w:val="00932863"/>
    <w:rsid w:val="00944B93"/>
    <w:rsid w:val="00952D9B"/>
    <w:rsid w:val="009563DA"/>
    <w:rsid w:val="009706F1"/>
    <w:rsid w:val="00973C26"/>
    <w:rsid w:val="0097786D"/>
    <w:rsid w:val="00994C6F"/>
    <w:rsid w:val="009954E1"/>
    <w:rsid w:val="009A33D2"/>
    <w:rsid w:val="009A73BA"/>
    <w:rsid w:val="009B16B5"/>
    <w:rsid w:val="009B35F5"/>
    <w:rsid w:val="009E1CE1"/>
    <w:rsid w:val="00A00BA7"/>
    <w:rsid w:val="00A036BE"/>
    <w:rsid w:val="00A074C6"/>
    <w:rsid w:val="00A21656"/>
    <w:rsid w:val="00A347C5"/>
    <w:rsid w:val="00A41694"/>
    <w:rsid w:val="00A56795"/>
    <w:rsid w:val="00A946DB"/>
    <w:rsid w:val="00AA05AB"/>
    <w:rsid w:val="00AB6157"/>
    <w:rsid w:val="00AC1336"/>
    <w:rsid w:val="00AD65AC"/>
    <w:rsid w:val="00AF6F29"/>
    <w:rsid w:val="00B03448"/>
    <w:rsid w:val="00B269C8"/>
    <w:rsid w:val="00B46E56"/>
    <w:rsid w:val="00B62F25"/>
    <w:rsid w:val="00B640B4"/>
    <w:rsid w:val="00B862D5"/>
    <w:rsid w:val="00B978AA"/>
    <w:rsid w:val="00BB1957"/>
    <w:rsid w:val="00BD5CA4"/>
    <w:rsid w:val="00BE68A9"/>
    <w:rsid w:val="00BF6762"/>
    <w:rsid w:val="00C01752"/>
    <w:rsid w:val="00C01D86"/>
    <w:rsid w:val="00C26AE0"/>
    <w:rsid w:val="00C27D55"/>
    <w:rsid w:val="00C404CC"/>
    <w:rsid w:val="00C45E6C"/>
    <w:rsid w:val="00C86990"/>
    <w:rsid w:val="00C9246B"/>
    <w:rsid w:val="00CD0860"/>
    <w:rsid w:val="00CE3036"/>
    <w:rsid w:val="00D078E0"/>
    <w:rsid w:val="00D169CC"/>
    <w:rsid w:val="00D207D2"/>
    <w:rsid w:val="00D21DEB"/>
    <w:rsid w:val="00D2635E"/>
    <w:rsid w:val="00D46B2C"/>
    <w:rsid w:val="00D50099"/>
    <w:rsid w:val="00D83496"/>
    <w:rsid w:val="00D84458"/>
    <w:rsid w:val="00DA3291"/>
    <w:rsid w:val="00DA47A4"/>
    <w:rsid w:val="00DC3074"/>
    <w:rsid w:val="00DC412B"/>
    <w:rsid w:val="00DF5D16"/>
    <w:rsid w:val="00E0123B"/>
    <w:rsid w:val="00E10AAB"/>
    <w:rsid w:val="00E146A3"/>
    <w:rsid w:val="00E34784"/>
    <w:rsid w:val="00E533F2"/>
    <w:rsid w:val="00E62491"/>
    <w:rsid w:val="00E74D10"/>
    <w:rsid w:val="00E763CE"/>
    <w:rsid w:val="00E94970"/>
    <w:rsid w:val="00EA1749"/>
    <w:rsid w:val="00EA6A96"/>
    <w:rsid w:val="00EB5B50"/>
    <w:rsid w:val="00EE58F2"/>
    <w:rsid w:val="00EE794B"/>
    <w:rsid w:val="00F233F2"/>
    <w:rsid w:val="00F30376"/>
    <w:rsid w:val="00F41A77"/>
    <w:rsid w:val="00F522BB"/>
    <w:rsid w:val="00F64695"/>
    <w:rsid w:val="00F75F56"/>
    <w:rsid w:val="00F83EAC"/>
    <w:rsid w:val="00F8740B"/>
    <w:rsid w:val="00FB1ED8"/>
    <w:rsid w:val="00FD2E68"/>
    <w:rsid w:val="00FE279B"/>
    <w:rsid w:val="00FE4CC1"/>
    <w:rsid w:val="00FF2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styleId="af5">
    <w:name w:val="Note Heading"/>
    <w:basedOn w:val="a"/>
    <w:next w:val="a"/>
    <w:link w:val="af6"/>
    <w:uiPriority w:val="99"/>
    <w:semiHidden/>
    <w:unhideWhenUsed/>
    <w:rsid w:val="00A347C5"/>
    <w:pPr>
      <w:jc w:val="center"/>
    </w:pPr>
  </w:style>
  <w:style w:type="character" w:customStyle="1" w:styleId="af6">
    <w:name w:val="記 (文字)"/>
    <w:basedOn w:val="a0"/>
    <w:link w:val="af5"/>
    <w:uiPriority w:val="99"/>
    <w:semiHidden/>
    <w:rsid w:val="00A347C5"/>
    <w:rPr>
      <w:rFonts w:ascii="ＭＳ 明朝" w:eastAsia="ＭＳ 明朝" w:hAnsi="ＭＳ 明朝" w:cs="ＭＳ 明朝"/>
    </w:rPr>
  </w:style>
  <w:style w:type="paragraph" w:styleId="af7">
    <w:name w:val="Closing"/>
    <w:basedOn w:val="a"/>
    <w:link w:val="af8"/>
    <w:uiPriority w:val="99"/>
    <w:semiHidden/>
    <w:unhideWhenUsed/>
    <w:rsid w:val="00A347C5"/>
    <w:pPr>
      <w:jc w:val="right"/>
    </w:pPr>
  </w:style>
  <w:style w:type="character" w:customStyle="1" w:styleId="af8">
    <w:name w:val="結語 (文字)"/>
    <w:basedOn w:val="a0"/>
    <w:link w:val="af7"/>
    <w:uiPriority w:val="99"/>
    <w:semiHidden/>
    <w:rsid w:val="00A347C5"/>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CF110EDC-6D42-4FB9-A293-D952F67E47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82E83A-B733-413E-A3DF-BBF14A5C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浦山 真治</cp:lastModifiedBy>
  <cp:revision>5</cp:revision>
  <cp:lastPrinted>2021-04-22T01:33:00Z</cp:lastPrinted>
  <dcterms:created xsi:type="dcterms:W3CDTF">2022-06-10T05:36:00Z</dcterms:created>
  <dcterms:modified xsi:type="dcterms:W3CDTF">2022-06-14T02:23:00Z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