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DD0CB3">
        <w:rPr>
          <w:rFonts w:ascii="ＭＳ Ｐ明朝" w:eastAsia="ＭＳ Ｐ明朝" w:hAnsi="ＭＳ Ｐ明朝" w:hint="eastAsia"/>
        </w:rPr>
        <w:t>1</w:t>
      </w:r>
      <w:r w:rsidR="008E77C9">
        <w:rPr>
          <w:rFonts w:ascii="ＭＳ Ｐ明朝" w:eastAsia="ＭＳ Ｐ明朝" w:hAnsi="ＭＳ Ｐ明朝" w:hint="eastAsia"/>
        </w:rPr>
        <w:t>6</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DD0CB3">
        <w:rPr>
          <w:rFonts w:ascii="ＭＳ Ｐ明朝" w:eastAsia="ＭＳ Ｐ明朝" w:hAnsi="ＭＳ Ｐ明朝" w:hint="eastAsia"/>
        </w:rPr>
        <w:t>13</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DD0CB3" w:rsidP="00643C5C">
      <w:pPr>
        <w:ind w:right="210"/>
        <w:jc w:val="center"/>
        <w:rPr>
          <w:rFonts w:ascii="ＭＳ Ｐ明朝" w:eastAsia="ＭＳ Ｐ明朝" w:hAnsi="ＭＳ Ｐ明朝"/>
        </w:rPr>
      </w:pPr>
      <w:bookmarkStart w:id="0" w:name="_Hlk91164540"/>
      <w:r>
        <w:rPr>
          <w:rFonts w:ascii="ＭＳ Ｐ明朝" w:eastAsia="ＭＳ Ｐ明朝" w:hAnsi="ＭＳ Ｐ明朝" w:hint="eastAsia"/>
        </w:rPr>
        <w:t>施設等利用給付認定</w:t>
      </w:r>
      <w:bookmarkEnd w:id="0"/>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DD0CB3" w:rsidRDefault="00DD0CB3" w:rsidP="00F206F5">
      <w:pPr>
        <w:ind w:firstLineChars="100" w:firstLine="210"/>
        <w:rPr>
          <w:rFonts w:ascii="ＭＳ Ｐ明朝" w:eastAsia="ＭＳ Ｐ明朝" w:hAnsi="ＭＳ Ｐ明朝"/>
        </w:rPr>
      </w:pPr>
      <w:r>
        <w:rPr>
          <w:rFonts w:ascii="ＭＳ Ｐ明朝" w:eastAsia="ＭＳ Ｐ明朝" w:hAnsi="ＭＳ Ｐ明朝" w:hint="eastAsia"/>
        </w:rPr>
        <w:t>先に申請のありました子育てのための施設等利用給付認定</w:t>
      </w:r>
      <w:r w:rsidR="008E77C9">
        <w:rPr>
          <w:rFonts w:ascii="ＭＳ Ｐ明朝" w:eastAsia="ＭＳ Ｐ明朝" w:hAnsi="ＭＳ Ｐ明朝" w:hint="eastAsia"/>
        </w:rPr>
        <w:t>について、次のとおり</w:t>
      </w:r>
      <w:r>
        <w:rPr>
          <w:rFonts w:ascii="ＭＳ Ｐ明朝" w:eastAsia="ＭＳ Ｐ明朝" w:hAnsi="ＭＳ Ｐ明朝" w:hint="eastAsia"/>
        </w:rPr>
        <w:t>決定しましたので</w:t>
      </w:r>
    </w:p>
    <w:p w:rsidR="00EF0287" w:rsidRDefault="00EF0287" w:rsidP="00DD0CB3">
      <w:pPr>
        <w:rPr>
          <w:rFonts w:ascii="ＭＳ Ｐ明朝" w:eastAsia="ＭＳ Ｐ明朝" w:hAnsi="ＭＳ Ｐ明朝"/>
        </w:rPr>
      </w:pPr>
      <w:r w:rsidRPr="00251C72">
        <w:rPr>
          <w:rFonts w:ascii="ＭＳ Ｐ明朝" w:eastAsia="ＭＳ Ｐ明朝" w:hAnsi="ＭＳ Ｐ明朝" w:hint="eastAsia"/>
        </w:rPr>
        <w:t>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認定番号</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063486">
              <w:rPr>
                <w:rFonts w:ascii="ＭＳ Ｐ明朝" w:eastAsia="ＭＳ Ｐ明朝" w:hAnsi="ＭＳ Ｐ明朝" w:hint="eastAsia"/>
                <w:spacing w:val="45"/>
                <w:kern w:val="0"/>
                <w:fitText w:val="840" w:id="-1203547648"/>
              </w:rPr>
              <w:t>フリガ</w:t>
            </w:r>
            <w:r w:rsidRPr="00063486">
              <w:rPr>
                <w:rFonts w:ascii="ＭＳ Ｐ明朝" w:eastAsia="ＭＳ Ｐ明朝" w:hAnsi="ＭＳ Ｐ明朝" w:hint="eastAsia"/>
                <w:spacing w:val="2"/>
                <w:kern w:val="0"/>
                <w:fitText w:val="840" w:id="-1203547648"/>
              </w:rPr>
              <w:t>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Pr>
                <w:rFonts w:ascii="ＭＳ Ｐ明朝" w:eastAsia="ＭＳ Ｐ明朝" w:hAnsi="ＭＳ Ｐ明朝" w:hint="eastAsia"/>
              </w:rPr>
              <w:t>保護者</w:t>
            </w:r>
          </w:p>
        </w:tc>
        <w:tc>
          <w:tcPr>
            <w:tcW w:w="1134" w:type="dxa"/>
          </w:tcPr>
          <w:p w:rsidR="00EE27F1" w:rsidRPr="00251C72" w:rsidRDefault="00EE27F1" w:rsidP="00686A09">
            <w:pPr>
              <w:jc w:val="center"/>
              <w:rPr>
                <w:rFonts w:ascii="ＭＳ Ｐ明朝" w:eastAsia="ＭＳ Ｐ明朝" w:hAnsi="ＭＳ Ｐ明朝"/>
              </w:rPr>
            </w:pPr>
            <w:r w:rsidRPr="00DD0CB3">
              <w:rPr>
                <w:rFonts w:ascii="ＭＳ Ｐ明朝" w:eastAsia="ＭＳ Ｐ明朝" w:hAnsi="ＭＳ Ｐ明朝" w:hint="eastAsia"/>
                <w:spacing w:val="210"/>
                <w:kern w:val="0"/>
                <w:fitText w:val="840" w:id="-1203547646"/>
              </w:rPr>
              <w:t>住</w:t>
            </w:r>
            <w:r w:rsidRPr="00DD0CB3">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DD0CB3" w:rsidP="00F206F5">
            <w:pPr>
              <w:jc w:val="center"/>
              <w:rPr>
                <w:rFonts w:ascii="ＭＳ Ｐ明朝" w:eastAsia="ＭＳ Ｐ明朝" w:hAnsi="ＭＳ Ｐ明朝"/>
              </w:rPr>
            </w:pPr>
            <w:r w:rsidRPr="00DD0CB3">
              <w:rPr>
                <w:rFonts w:ascii="ＭＳ Ｐ明朝" w:eastAsia="ＭＳ Ｐ明朝" w:hAnsi="ＭＳ Ｐ明朝" w:hint="eastAsia"/>
                <w:spacing w:val="105"/>
                <w:kern w:val="0"/>
                <w:fitText w:val="1890" w:id="-1203547903"/>
              </w:rPr>
              <w:t>決定</w:t>
            </w:r>
            <w:r w:rsidR="00E20395" w:rsidRPr="00DD0CB3">
              <w:rPr>
                <w:rFonts w:ascii="ＭＳ Ｐ明朝" w:eastAsia="ＭＳ Ｐ明朝" w:hAnsi="ＭＳ Ｐ明朝" w:hint="eastAsia"/>
                <w:spacing w:val="105"/>
                <w:kern w:val="0"/>
                <w:fitText w:val="1890" w:id="-1203547903"/>
              </w:rPr>
              <w:t>年月</w:t>
            </w:r>
            <w:r w:rsidR="00E20395" w:rsidRPr="00DD0CB3">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E20395" w:rsidP="00F206F5">
            <w:pPr>
              <w:jc w:val="center"/>
              <w:rPr>
                <w:rFonts w:ascii="ＭＳ Ｐ明朝" w:eastAsia="ＭＳ Ｐ明朝" w:hAnsi="ＭＳ Ｐ明朝"/>
              </w:rPr>
            </w:pPr>
            <w:r w:rsidRPr="004C0577">
              <w:rPr>
                <w:rFonts w:ascii="ＭＳ Ｐ明朝" w:eastAsia="ＭＳ Ｐ明朝" w:hAnsi="ＭＳ Ｐ明朝" w:hint="eastAsia"/>
                <w:spacing w:val="165"/>
                <w:kern w:val="0"/>
                <w:fitText w:val="1890" w:id="-1203547902"/>
              </w:rPr>
              <w:t>認定区</w:t>
            </w:r>
            <w:r w:rsidRPr="004C0577">
              <w:rPr>
                <w:rFonts w:ascii="ＭＳ Ｐ明朝" w:eastAsia="ＭＳ Ｐ明朝" w:hAnsi="ＭＳ Ｐ明朝" w:hint="eastAsia"/>
                <w:spacing w:val="30"/>
                <w:kern w:val="0"/>
                <w:fitText w:val="1890" w:id="-1203547902"/>
              </w:rPr>
              <w:t>分</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spacing w:val="165"/>
                <w:kern w:val="0"/>
                <w:fitText w:val="1890" w:id="-1203547901"/>
              </w:rPr>
              <w:t>有効期</w:t>
            </w:r>
            <w:r w:rsidRPr="0057315B">
              <w:rPr>
                <w:rFonts w:ascii="ＭＳ Ｐ明朝" w:eastAsia="ＭＳ Ｐ明朝" w:hAnsi="ＭＳ Ｐ明朝" w:hint="eastAsia"/>
                <w:spacing w:val="30"/>
                <w:kern w:val="0"/>
                <w:fitText w:val="1890" w:id="-1203547901"/>
              </w:rPr>
              <w:t>間</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206F5" w:rsidP="00F206F5">
            <w:pPr>
              <w:jc w:val="center"/>
              <w:rPr>
                <w:rFonts w:ascii="ＭＳ Ｐ明朝" w:eastAsia="ＭＳ Ｐ明朝" w:hAnsi="ＭＳ Ｐ明朝"/>
              </w:rPr>
            </w:pPr>
            <w:r w:rsidRPr="0057315B">
              <w:rPr>
                <w:rFonts w:ascii="ＭＳ Ｐ明朝" w:eastAsia="ＭＳ Ｐ明朝" w:hAnsi="ＭＳ Ｐ明朝" w:hint="eastAsia"/>
                <w:kern w:val="0"/>
                <w:fitText w:val="1890" w:id="-1203547904"/>
              </w:rPr>
              <w:t>保育の必要性の事</w:t>
            </w:r>
            <w:r w:rsidRPr="0057315B">
              <w:rPr>
                <w:rFonts w:ascii="ＭＳ Ｐ明朝" w:eastAsia="ＭＳ Ｐ明朝" w:hAnsi="ＭＳ Ｐ明朝" w:hint="eastAsia"/>
                <w:spacing w:val="15"/>
                <w:kern w:val="0"/>
                <w:fitText w:val="1890" w:id="-1203547904"/>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C62BA8">
        <w:trPr>
          <w:trHeight w:val="4110"/>
        </w:trPr>
        <w:tc>
          <w:tcPr>
            <w:tcW w:w="9060" w:type="dxa"/>
            <w:gridSpan w:val="3"/>
          </w:tcPr>
          <w:p w:rsidR="00063486" w:rsidRDefault="00063486" w:rsidP="00447549">
            <w:pPr>
              <w:ind w:left="180" w:hangingChars="100" w:hanging="180"/>
              <w:jc w:val="left"/>
              <w:rPr>
                <w:rFonts w:ascii="ＭＳ Ｐ明朝" w:eastAsia="ＭＳ Ｐ明朝" w:hAnsi="ＭＳ Ｐ明朝"/>
                <w:sz w:val="18"/>
              </w:rPr>
            </w:pPr>
            <w:r w:rsidRPr="00063486">
              <w:rPr>
                <w:rFonts w:ascii="ＭＳ Ｐ明朝" w:eastAsia="ＭＳ Ｐ明朝" w:hAnsi="ＭＳ Ｐ明朝" w:hint="eastAsia"/>
                <w:sz w:val="18"/>
              </w:rPr>
              <w:t>不服申立て及び取消訴訟</w:t>
            </w:r>
            <w:r>
              <w:rPr>
                <w:rFonts w:ascii="ＭＳ Ｐ明朝" w:eastAsia="ＭＳ Ｐ明朝" w:hAnsi="ＭＳ Ｐ明朝" w:hint="eastAsia"/>
                <w:sz w:val="18"/>
              </w:rPr>
              <w:t>等</w:t>
            </w:r>
            <w:bookmarkStart w:id="1" w:name="_GoBack"/>
            <w:bookmarkEnd w:id="1"/>
          </w:p>
          <w:p w:rsidR="00C62BA8" w:rsidRPr="00D62FAD" w:rsidRDefault="00C62BA8" w:rsidP="00447549">
            <w:pPr>
              <w:ind w:left="180" w:hangingChars="100" w:hanging="180"/>
              <w:jc w:val="left"/>
              <w:rPr>
                <w:rFonts w:ascii="ＭＳ Ｐ明朝" w:eastAsia="ＭＳ Ｐ明朝" w:hAnsi="ＭＳ Ｐ明朝"/>
                <w:sz w:val="18"/>
              </w:rPr>
            </w:pPr>
            <w:r w:rsidRPr="00D62FAD">
              <w:rPr>
                <w:rFonts w:ascii="ＭＳ Ｐ明朝" w:eastAsia="ＭＳ Ｐ明朝" w:hAnsi="ＭＳ Ｐ明朝" w:hint="eastAsia"/>
                <w:sz w:val="18"/>
              </w:rPr>
              <w:t>1</w:t>
            </w:r>
            <w:r w:rsidR="00447549" w:rsidRPr="00D62FAD">
              <w:rPr>
                <w:rFonts w:ascii="ＭＳ Ｐ明朝" w:eastAsia="ＭＳ Ｐ明朝" w:hAnsi="ＭＳ Ｐ明朝" w:hint="eastAsia"/>
                <w:sz w:val="18"/>
              </w:rPr>
              <w:t xml:space="preserve">　　</w:t>
            </w:r>
            <w:r w:rsidRPr="00D62FAD">
              <w:rPr>
                <w:rFonts w:ascii="ＭＳ Ｐ明朝" w:eastAsia="ＭＳ Ｐ明朝" w:hAnsi="ＭＳ Ｐ明朝" w:hint="eastAsia"/>
                <w:sz w:val="18"/>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D62FAD">
              <w:rPr>
                <w:rFonts w:ascii="ＭＳ Ｐ明朝" w:eastAsia="ＭＳ Ｐ明朝" w:hAnsi="ＭＳ Ｐ明朝" w:hint="eastAsia"/>
                <w:sz w:val="18"/>
              </w:rPr>
              <w:t>できなくなります。</w:t>
            </w:r>
            <w:r w:rsidR="004C0577" w:rsidRPr="00D62FAD">
              <w:rPr>
                <w:rFonts w:ascii="ＭＳ Ｐ明朝" w:eastAsia="ＭＳ Ｐ明朝" w:hAnsi="ＭＳ Ｐ明朝"/>
                <w:sz w:val="18"/>
              </w:rPr>
              <w:t>）</w:t>
            </w:r>
            <w:r w:rsidR="004C0577" w:rsidRPr="00D62FAD">
              <w:rPr>
                <w:rFonts w:ascii="ＭＳ Ｐ明朝" w:eastAsia="ＭＳ Ｐ明朝" w:hAnsi="ＭＳ Ｐ明朝" w:hint="eastAsia"/>
                <w:sz w:val="18"/>
              </w:rPr>
              <w:t>。</w:t>
            </w:r>
          </w:p>
          <w:p w:rsidR="00447549" w:rsidRPr="00D62FAD" w:rsidRDefault="00447549" w:rsidP="00251C72">
            <w:pPr>
              <w:ind w:left="180" w:hangingChars="100" w:hanging="180"/>
              <w:jc w:val="left"/>
              <w:rPr>
                <w:rFonts w:ascii="ＭＳ Ｐ明朝" w:eastAsia="ＭＳ Ｐ明朝" w:hAnsi="ＭＳ Ｐ明朝"/>
                <w:sz w:val="18"/>
              </w:rPr>
            </w:pPr>
            <w:r w:rsidRPr="00D62FAD">
              <w:rPr>
                <w:rFonts w:ascii="ＭＳ Ｐ明朝" w:eastAsia="ＭＳ Ｐ明朝" w:hAnsi="ＭＳ Ｐ明朝" w:hint="eastAsia"/>
                <w:sz w:val="18"/>
              </w:rPr>
              <w:t>2　　この決定については、この決定があったことを知った日の翌日から起算して6か月以内に、</w:t>
            </w:r>
            <w:r w:rsidR="00164168" w:rsidRPr="00D62FAD">
              <w:rPr>
                <w:rFonts w:ascii="ＭＳ Ｐ明朝" w:eastAsia="ＭＳ Ｐ明朝" w:hAnsi="ＭＳ Ｐ明朝" w:hint="eastAsia"/>
                <w:sz w:val="18"/>
              </w:rPr>
              <w:t>色麻町を被告として(訴訟において色麻町を代表するものは色麻町長となります。)、処分の取消しの訴えを提起することができます(なお、この決定</w:t>
            </w:r>
            <w:r w:rsidR="00335DEB" w:rsidRPr="00D62FAD">
              <w:rPr>
                <w:rFonts w:ascii="ＭＳ Ｐ明朝" w:eastAsia="ＭＳ Ｐ明朝" w:hAnsi="ＭＳ Ｐ明朝" w:hint="eastAsia"/>
                <w:sz w:val="18"/>
              </w:rPr>
              <w:t>が</w:t>
            </w:r>
            <w:r w:rsidR="00DC55E0" w:rsidRPr="00D62FAD">
              <w:rPr>
                <w:rFonts w:ascii="ＭＳ Ｐ明朝" w:eastAsia="ＭＳ Ｐ明朝" w:hAnsi="ＭＳ Ｐ明朝" w:hint="eastAsia"/>
                <w:sz w:val="18"/>
              </w:rPr>
              <w:t>あったことを知った日の翌日から起算して6か月以内であっても、この決定の日の翌日から起算して1年を経過すると処分の取消しの訴えを提起することができなくなります。</w:t>
            </w:r>
            <w:r w:rsidR="00164168" w:rsidRPr="00D62FAD">
              <w:rPr>
                <w:rFonts w:ascii="ＭＳ Ｐ明朝" w:eastAsia="ＭＳ Ｐ明朝" w:hAnsi="ＭＳ Ｐ明朝" w:hint="eastAsia"/>
                <w:sz w:val="18"/>
              </w:rPr>
              <w:t>)</w:t>
            </w:r>
            <w:r w:rsidR="00DC55E0" w:rsidRPr="00D62FAD">
              <w:rPr>
                <w:rFonts w:ascii="ＭＳ Ｐ明朝" w:eastAsia="ＭＳ Ｐ明朝" w:hAnsi="ＭＳ Ｐ明朝" w:hint="eastAsia"/>
                <w:sz w:val="18"/>
              </w:rPr>
              <w:t>。ただし、上記</w:t>
            </w:r>
            <w:r w:rsidR="00F206F5" w:rsidRPr="00D62FAD">
              <w:rPr>
                <w:rFonts w:ascii="ＭＳ Ｐ明朝" w:eastAsia="ＭＳ Ｐ明朝" w:hAnsi="ＭＳ Ｐ明朝" w:hint="eastAsia"/>
                <w:sz w:val="18"/>
              </w:rPr>
              <w:t>１</w:t>
            </w:r>
            <w:r w:rsidR="00DC55E0" w:rsidRPr="00D62FAD">
              <w:rPr>
                <w:rFonts w:ascii="ＭＳ Ｐ明朝" w:eastAsia="ＭＳ Ｐ明朝" w:hAnsi="ＭＳ Ｐ明朝" w:hint="eastAsia"/>
                <w:sz w:val="18"/>
              </w:rPr>
              <w:t>の審査請求をした場合には、当該審査請求に対する裁決があったことを知った日の翌日から起算して6か月以内に、処分の取消しの訴えを提起することができます。</w:t>
            </w:r>
          </w:p>
          <w:p w:rsidR="00DD0CB3" w:rsidRPr="00251C72" w:rsidRDefault="00DD0CB3" w:rsidP="00251C72">
            <w:pPr>
              <w:ind w:left="180" w:hangingChars="100" w:hanging="180"/>
              <w:jc w:val="left"/>
              <w:rPr>
                <w:rFonts w:ascii="ＭＳ Ｐ明朝" w:eastAsia="ＭＳ Ｐ明朝" w:hAnsi="ＭＳ Ｐ明朝"/>
              </w:rPr>
            </w:pPr>
            <w:r w:rsidRPr="00D62FAD">
              <w:rPr>
                <w:rFonts w:ascii="ＭＳ Ｐ明朝" w:eastAsia="ＭＳ Ｐ明朝" w:hAnsi="ＭＳ Ｐ明朝" w:hint="eastAsia"/>
                <w:sz w:val="18"/>
              </w:rPr>
              <w:t>3　　保育の必要性の事由が妊娠・出産、就学、求職活動等の認定で</w:t>
            </w:r>
            <w:r w:rsidR="00D62FAD" w:rsidRPr="00D62FAD">
              <w:rPr>
                <w:rFonts w:ascii="ＭＳ Ｐ明朝" w:eastAsia="ＭＳ Ｐ明朝" w:hAnsi="ＭＳ Ｐ明朝" w:hint="eastAsia"/>
                <w:sz w:val="18"/>
              </w:rPr>
              <w:t>、</w:t>
            </w:r>
            <w:r w:rsidRPr="00D62FAD">
              <w:rPr>
                <w:rFonts w:ascii="ＭＳ Ｐ明朝" w:eastAsia="ＭＳ Ｐ明朝" w:hAnsi="ＭＳ Ｐ明朝" w:hint="eastAsia"/>
                <w:sz w:val="18"/>
              </w:rPr>
              <w:t>年度途中で認定期間が満了となった場合、満了日の翌日以降は施設等利用費の対象とはなりません。</w:t>
            </w:r>
            <w:r w:rsidR="00D62FAD" w:rsidRPr="00D62FAD">
              <w:rPr>
                <w:rFonts w:ascii="ＭＳ Ｐ明朝" w:eastAsia="ＭＳ Ｐ明朝" w:hAnsi="ＭＳ Ｐ明朝" w:hint="eastAsia"/>
                <w:sz w:val="18"/>
              </w:rPr>
              <w:t>引き続き施設等利用費の支給を希望する場合は、認定期間の更新のため期間が満了となる前に、改めて保育の必要性を確認する書類の提出が必要です。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63486"/>
    <w:rsid w:val="00067A21"/>
    <w:rsid w:val="00164168"/>
    <w:rsid w:val="00244915"/>
    <w:rsid w:val="00251C72"/>
    <w:rsid w:val="002D5AB1"/>
    <w:rsid w:val="00335DEB"/>
    <w:rsid w:val="003A0227"/>
    <w:rsid w:val="00447549"/>
    <w:rsid w:val="004C0577"/>
    <w:rsid w:val="00500588"/>
    <w:rsid w:val="00550504"/>
    <w:rsid w:val="0057315B"/>
    <w:rsid w:val="00643C5C"/>
    <w:rsid w:val="00683EB3"/>
    <w:rsid w:val="00686A09"/>
    <w:rsid w:val="007C3E2F"/>
    <w:rsid w:val="007D6395"/>
    <w:rsid w:val="00895903"/>
    <w:rsid w:val="008E77C9"/>
    <w:rsid w:val="00923A8D"/>
    <w:rsid w:val="00BA0DD2"/>
    <w:rsid w:val="00C62BA8"/>
    <w:rsid w:val="00D62FAD"/>
    <w:rsid w:val="00D67CFE"/>
    <w:rsid w:val="00DC55E0"/>
    <w:rsid w:val="00DD0CB3"/>
    <w:rsid w:val="00DE0455"/>
    <w:rsid w:val="00E12CCC"/>
    <w:rsid w:val="00E20395"/>
    <w:rsid w:val="00EE27F1"/>
    <w:rsid w:val="00EF0287"/>
    <w:rsid w:val="00F206F5"/>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70CBD9"/>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12</cp:revision>
  <cp:lastPrinted>2023-09-26T05:36:00Z</cp:lastPrinted>
  <dcterms:created xsi:type="dcterms:W3CDTF">2021-12-23T11:26:00Z</dcterms:created>
  <dcterms:modified xsi:type="dcterms:W3CDTF">2023-09-26T05:36:00Z</dcterms:modified>
</cp:coreProperties>
</file>