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035888">
        <w:rPr>
          <w:rFonts w:ascii="ＭＳ Ｐ明朝" w:eastAsia="ＭＳ Ｐ明朝" w:hAnsi="ＭＳ Ｐ明朝" w:hint="eastAsia"/>
        </w:rPr>
        <w:t>7</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035888">
        <w:rPr>
          <w:rFonts w:ascii="ＭＳ Ｐ明朝" w:eastAsia="ＭＳ Ｐ明朝" w:hAnsi="ＭＳ Ｐ明朝" w:hint="eastAsia"/>
        </w:rPr>
        <w:t>5</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Pr="00251C72" w:rsidRDefault="00EF0287" w:rsidP="00EF0287">
      <w:pPr>
        <w:ind w:right="210"/>
        <w:rPr>
          <w:rFonts w:ascii="ＭＳ Ｐ明朝" w:eastAsia="ＭＳ Ｐ明朝" w:hAnsi="ＭＳ Ｐ明朝"/>
        </w:rPr>
      </w:pPr>
    </w:p>
    <w:p w:rsidR="00EF0287" w:rsidRPr="00251C72" w:rsidRDefault="00EF0287" w:rsidP="00EF0287">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895903" w:rsidRPr="00251C72" w:rsidRDefault="00895903" w:rsidP="00895903">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0" w:name="_Hlk91164540"/>
      <w:r w:rsidRPr="00251C72">
        <w:rPr>
          <w:rFonts w:ascii="ＭＳ Ｐ明朝" w:eastAsia="ＭＳ Ｐ明朝" w:hAnsi="ＭＳ Ｐ明朝" w:hint="eastAsia"/>
        </w:rPr>
        <w:t>教育・保育給付認定</w:t>
      </w:r>
      <w:bookmarkEnd w:id="0"/>
      <w:r w:rsidR="00035888">
        <w:rPr>
          <w:rFonts w:ascii="ＭＳ Ｐ明朝" w:eastAsia="ＭＳ Ｐ明朝" w:hAnsi="ＭＳ Ｐ明朝" w:hint="eastAsia"/>
        </w:rPr>
        <w:t>変更</w:t>
      </w:r>
      <w:r w:rsidRPr="00251C72">
        <w:rPr>
          <w:rFonts w:ascii="ＭＳ Ｐ明朝" w:eastAsia="ＭＳ Ｐ明朝" w:hAnsi="ＭＳ Ｐ明朝" w:hint="eastAsia"/>
        </w:rPr>
        <w:t>申請却下</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EF0287" w:rsidP="00EF0287">
      <w:pPr>
        <w:ind w:firstLineChars="100" w:firstLine="210"/>
        <w:rPr>
          <w:rFonts w:ascii="ＭＳ Ｐ明朝" w:eastAsia="ＭＳ Ｐ明朝" w:hAnsi="ＭＳ Ｐ明朝"/>
        </w:rPr>
      </w:pPr>
      <w:r w:rsidRPr="00251C72">
        <w:rPr>
          <w:rFonts w:ascii="ＭＳ Ｐ明朝" w:eastAsia="ＭＳ Ｐ明朝" w:hAnsi="ＭＳ Ｐ明朝" w:hint="eastAsia"/>
        </w:rPr>
        <w:t>下記の</w:t>
      </w:r>
      <w:r w:rsidR="00035888">
        <w:rPr>
          <w:rFonts w:ascii="ＭＳ Ｐ明朝" w:eastAsia="ＭＳ Ｐ明朝" w:hAnsi="ＭＳ Ｐ明朝" w:hint="eastAsia"/>
        </w:rPr>
        <w:t>変更</w:t>
      </w:r>
      <w:r w:rsidRPr="00251C72">
        <w:rPr>
          <w:rFonts w:ascii="ＭＳ Ｐ明朝" w:eastAsia="ＭＳ Ｐ明朝" w:hAnsi="ＭＳ Ｐ明朝" w:hint="eastAsia"/>
        </w:rPr>
        <w:t>申請については、次の理由により却下しましたので通知いたします。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696"/>
        <w:gridCol w:w="7364"/>
      </w:tblGrid>
      <w:tr w:rsidR="007D6395" w:rsidRPr="00251C72" w:rsidTr="00EF0287">
        <w:trPr>
          <w:trHeight w:val="674"/>
        </w:trPr>
        <w:tc>
          <w:tcPr>
            <w:tcW w:w="1696"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364" w:type="dxa"/>
            <w:vAlign w:val="center"/>
          </w:tcPr>
          <w:p w:rsidR="007D6395" w:rsidRPr="00251C72" w:rsidRDefault="007D6395" w:rsidP="00643C5C">
            <w:pPr>
              <w:rPr>
                <w:rFonts w:ascii="ＭＳ Ｐ明朝" w:eastAsia="ＭＳ Ｐ明朝" w:hAnsi="ＭＳ Ｐ明朝"/>
              </w:rPr>
            </w:pPr>
          </w:p>
        </w:tc>
      </w:tr>
      <w:tr w:rsidR="00067A21" w:rsidRPr="00251C72" w:rsidTr="00251C72">
        <w:trPr>
          <w:trHeight w:val="2404"/>
        </w:trPr>
        <w:tc>
          <w:tcPr>
            <w:tcW w:w="1696" w:type="dxa"/>
            <w:vAlign w:val="center"/>
          </w:tcPr>
          <w:p w:rsidR="00067A21"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内容</w:t>
            </w:r>
          </w:p>
        </w:tc>
        <w:tc>
          <w:tcPr>
            <w:tcW w:w="7364"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D931CF">
              <w:rPr>
                <w:rFonts w:ascii="ＭＳ Ｐ明朝" w:eastAsia="ＭＳ Ｐ明朝" w:hAnsi="ＭＳ Ｐ明朝"/>
              </w:rPr>
              <w:t>）</w:t>
            </w:r>
            <w:r w:rsidR="00D931CF">
              <w:rPr>
                <w:rFonts w:ascii="ＭＳ Ｐ明朝" w:eastAsia="ＭＳ Ｐ明朝" w:hAnsi="ＭＳ Ｐ明朝" w:hint="eastAsia"/>
              </w:rPr>
              <w:t>。</w:t>
            </w:r>
            <w:bookmarkStart w:id="1" w:name="_GoBack"/>
            <w:bookmarkEnd w:id="1"/>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35888"/>
    <w:rsid w:val="00067A21"/>
    <w:rsid w:val="00164168"/>
    <w:rsid w:val="00244915"/>
    <w:rsid w:val="00251C72"/>
    <w:rsid w:val="002D5AB1"/>
    <w:rsid w:val="00335DEB"/>
    <w:rsid w:val="003A0227"/>
    <w:rsid w:val="00447549"/>
    <w:rsid w:val="00500588"/>
    <w:rsid w:val="00550504"/>
    <w:rsid w:val="00643C5C"/>
    <w:rsid w:val="00683EB3"/>
    <w:rsid w:val="007C3E2F"/>
    <w:rsid w:val="007D6395"/>
    <w:rsid w:val="00895903"/>
    <w:rsid w:val="00923A8D"/>
    <w:rsid w:val="00AC413B"/>
    <w:rsid w:val="00BA0DD2"/>
    <w:rsid w:val="00C62BA8"/>
    <w:rsid w:val="00D67CFE"/>
    <w:rsid w:val="00D931CF"/>
    <w:rsid w:val="00DC55E0"/>
    <w:rsid w:val="00DE0455"/>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1998"/>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9</cp:revision>
  <cp:lastPrinted>2023-08-08T07:02:00Z</cp:lastPrinted>
  <dcterms:created xsi:type="dcterms:W3CDTF">2021-12-23T11:26:00Z</dcterms:created>
  <dcterms:modified xsi:type="dcterms:W3CDTF">2023-08-08T07:06:00Z</dcterms:modified>
</cp:coreProperties>
</file>