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3A9" w:rsidRDefault="005F23A9" w:rsidP="00B469DE">
      <w:pPr>
        <w:rPr>
          <w:rFonts w:ascii="ＭＳ 明朝" w:eastAsia="ＭＳ 明朝" w:hAnsi="ＭＳ 明朝"/>
          <w:color w:val="000000"/>
          <w:szCs w:val="21"/>
        </w:rPr>
      </w:pPr>
      <w:r w:rsidRPr="005F23A9">
        <w:rPr>
          <w:rFonts w:ascii="ＭＳ 明朝" w:eastAsia="ＭＳ 明朝" w:hAnsi="ＭＳ 明朝" w:hint="eastAsia"/>
          <w:color w:val="000000"/>
          <w:szCs w:val="21"/>
        </w:rPr>
        <w:t>別表(</w:t>
      </w:r>
      <w:r w:rsidR="006F51A2">
        <w:rPr>
          <w:rFonts w:ascii="ＭＳ 明朝" w:eastAsia="ＭＳ 明朝" w:hAnsi="ＭＳ 明朝" w:hint="eastAsia"/>
          <w:color w:val="000000"/>
          <w:szCs w:val="21"/>
        </w:rPr>
        <w:t>第2条・</w:t>
      </w:r>
      <w:bookmarkStart w:id="0" w:name="_GoBack"/>
      <w:bookmarkEnd w:id="0"/>
      <w:r w:rsidRPr="005F23A9">
        <w:rPr>
          <w:rFonts w:ascii="ＭＳ 明朝" w:eastAsia="ＭＳ 明朝" w:hAnsi="ＭＳ 明朝" w:hint="eastAsia"/>
          <w:color w:val="000000"/>
          <w:szCs w:val="21"/>
        </w:rPr>
        <w:t>第3条関係)</w:t>
      </w:r>
    </w:p>
    <w:p w:rsidR="00C606AA" w:rsidRDefault="00C606AA" w:rsidP="00B469DE">
      <w:pPr>
        <w:rPr>
          <w:rFonts w:ascii="ＭＳ 明朝" w:eastAsia="ＭＳ 明朝" w:hAnsi="ＭＳ 明朝"/>
          <w:color w:val="000000"/>
          <w:szCs w:val="21"/>
        </w:rPr>
      </w:pPr>
    </w:p>
    <w:p w:rsidR="005F23A9" w:rsidRPr="00B469DE" w:rsidRDefault="005F23A9" w:rsidP="00B469DE">
      <w:pPr>
        <w:rPr>
          <w:rFonts w:ascii="ＭＳ 明朝" w:eastAsia="ＭＳ 明朝" w:hAnsi="ＭＳ 明朝"/>
          <w:color w:val="000000"/>
          <w:szCs w:val="21"/>
        </w:rPr>
      </w:pPr>
      <w:r w:rsidRPr="005F23A9">
        <w:rPr>
          <w:rFonts w:ascii="ＭＳ 明朝" w:eastAsia="ＭＳ 明朝" w:hAnsi="ＭＳ 明朝" w:hint="eastAsia"/>
          <w:color w:val="000000"/>
          <w:szCs w:val="21"/>
        </w:rPr>
        <w:t>指数1(</w:t>
      </w:r>
      <w:r w:rsidR="00DF688F">
        <w:rPr>
          <w:rFonts w:ascii="ＭＳ 明朝" w:eastAsia="ＭＳ 明朝" w:hAnsi="ＭＳ 明朝" w:hint="eastAsia"/>
          <w:color w:val="000000"/>
          <w:szCs w:val="21"/>
        </w:rPr>
        <w:t>基準</w:t>
      </w:r>
      <w:r w:rsidRPr="005F23A9">
        <w:rPr>
          <w:rFonts w:ascii="ＭＳ 明朝" w:eastAsia="ＭＳ 明朝" w:hAnsi="ＭＳ 明朝" w:hint="eastAsia"/>
          <w:color w:val="000000"/>
          <w:szCs w:val="21"/>
        </w:rPr>
        <w:t>指数、優先順位)</w:t>
      </w:r>
    </w:p>
    <w:tbl>
      <w:tblPr>
        <w:tblW w:w="522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1046"/>
        <w:gridCol w:w="562"/>
        <w:gridCol w:w="1417"/>
        <w:gridCol w:w="5524"/>
        <w:gridCol w:w="584"/>
        <w:gridCol w:w="550"/>
      </w:tblGrid>
      <w:tr w:rsidR="00FC59DA" w:rsidRPr="00B469DE" w:rsidTr="003768CC">
        <w:trPr>
          <w:tblHeader/>
        </w:trPr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9DE" w:rsidRPr="00B469DE" w:rsidRDefault="00B469DE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9DE" w:rsidRPr="00B469DE" w:rsidRDefault="00B469DE" w:rsidP="00B469DE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9DE" w:rsidRPr="00B469DE" w:rsidRDefault="00B469DE" w:rsidP="00B469DE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9DE" w:rsidRPr="00B469DE" w:rsidRDefault="00B469DE" w:rsidP="00B469DE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7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9DE" w:rsidRPr="00B469DE" w:rsidRDefault="00B469DE" w:rsidP="00B469DE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9DE" w:rsidRPr="00B469DE" w:rsidRDefault="00B469DE" w:rsidP="00B469DE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69DE" w:rsidRPr="00B469DE" w:rsidRDefault="00B469DE" w:rsidP="00B469DE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105566" w:rsidRPr="00B469DE" w:rsidTr="009A5DE5">
        <w:tc>
          <w:tcPr>
            <w:tcW w:w="7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69DE" w:rsidRPr="00A02904" w:rsidRDefault="00B469DE" w:rsidP="005F23A9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区分</w:t>
            </w:r>
          </w:p>
        </w:tc>
        <w:tc>
          <w:tcPr>
            <w:tcW w:w="37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69DE" w:rsidRPr="00A02904" w:rsidRDefault="00B469DE" w:rsidP="00B469D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保護者の</w:t>
            </w:r>
            <w:r w:rsidR="00FC59D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状況</w:t>
            </w: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69DE" w:rsidRPr="00A02904" w:rsidRDefault="00B469DE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基準指数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69DE" w:rsidRPr="00A02904" w:rsidRDefault="00B469DE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優先順位</w:t>
            </w:r>
          </w:p>
        </w:tc>
      </w:tr>
      <w:tr w:rsidR="003F6E06" w:rsidRPr="00B469DE" w:rsidTr="009A5DE5">
        <w:tc>
          <w:tcPr>
            <w:tcW w:w="19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E06" w:rsidRPr="00A02904" w:rsidRDefault="003F6E06" w:rsidP="005F23A9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E06" w:rsidRPr="00A02904" w:rsidRDefault="003F6E06" w:rsidP="00B73513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居宅外就労(月64時間以上)</w:t>
            </w:r>
          </w:p>
        </w:tc>
        <w:tc>
          <w:tcPr>
            <w:tcW w:w="27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E06" w:rsidRPr="00A02904" w:rsidRDefault="003F6E06" w:rsidP="00B20339">
            <w:pPr>
              <w:widowControl/>
              <w:spacing w:before="100" w:beforeAutospacing="1" w:after="100" w:afterAutospacing="1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外勤</w:t>
            </w:r>
          </w:p>
        </w:tc>
        <w:tc>
          <w:tcPr>
            <w:tcW w:w="70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E06" w:rsidRPr="00A02904" w:rsidRDefault="003F6E06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週5日以上又は月20日以上</w:t>
            </w:r>
          </w:p>
        </w:tc>
        <w:tc>
          <w:tcPr>
            <w:tcW w:w="27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6E06" w:rsidRPr="00A02904" w:rsidRDefault="003F6E06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8時間以上の就労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E06" w:rsidRPr="00A02904" w:rsidRDefault="00A31821" w:rsidP="00655588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E06" w:rsidRPr="00A02904" w:rsidRDefault="003F6E06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3F6E06" w:rsidRPr="00B469DE" w:rsidTr="009A5DE5">
        <w:tc>
          <w:tcPr>
            <w:tcW w:w="195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F6E06" w:rsidRPr="00A02904" w:rsidRDefault="003F6E06" w:rsidP="005F23A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F6E06" w:rsidRPr="00A02904" w:rsidRDefault="003F6E06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F6E06" w:rsidRPr="00A02904" w:rsidRDefault="003F6E06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F6E06" w:rsidRPr="00A02904" w:rsidRDefault="003F6E06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6E06" w:rsidRPr="00A02904" w:rsidRDefault="003F6E06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6時間以上8時間未満の就労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E06" w:rsidRPr="00A02904" w:rsidRDefault="00A31821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E06" w:rsidRPr="00A02904" w:rsidRDefault="003F6E06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3F6E06" w:rsidRPr="00B469DE" w:rsidTr="009A5DE5">
        <w:trPr>
          <w:trHeight w:val="318"/>
        </w:trPr>
        <w:tc>
          <w:tcPr>
            <w:tcW w:w="195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F6E06" w:rsidRPr="00A02904" w:rsidRDefault="003F6E06" w:rsidP="005F23A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F6E06" w:rsidRPr="00A02904" w:rsidRDefault="003F6E06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F6E06" w:rsidRPr="00A02904" w:rsidRDefault="003F6E06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F6E06" w:rsidRPr="00A02904" w:rsidRDefault="003F6E06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6E06" w:rsidRPr="00A02904" w:rsidRDefault="003F6E06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4時間以上6時間未満の就労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E06" w:rsidRPr="00A02904" w:rsidRDefault="00A31821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E06" w:rsidRPr="00A02904" w:rsidRDefault="003F6E06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3F6E06" w:rsidRPr="00B469DE" w:rsidTr="009A5DE5">
        <w:trPr>
          <w:trHeight w:val="318"/>
        </w:trPr>
        <w:tc>
          <w:tcPr>
            <w:tcW w:w="195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F6E06" w:rsidRPr="00A02904" w:rsidRDefault="003F6E06" w:rsidP="005F23A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F6E06" w:rsidRPr="00A02904" w:rsidRDefault="003F6E06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F6E06" w:rsidRPr="00A02904" w:rsidRDefault="003F6E06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6E06" w:rsidRPr="00A02904" w:rsidRDefault="003F6E06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6E06" w:rsidRPr="00A02904" w:rsidRDefault="003F6E06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4時間未満の就労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6E06" w:rsidRPr="00A02904" w:rsidRDefault="00A31821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6E06" w:rsidRPr="00A02904" w:rsidRDefault="00A31821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3F6E06" w:rsidRPr="00B469DE" w:rsidTr="009A5DE5">
        <w:tc>
          <w:tcPr>
            <w:tcW w:w="195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F6E06" w:rsidRPr="00A02904" w:rsidRDefault="003F6E06" w:rsidP="005F23A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F6E06" w:rsidRPr="00A02904" w:rsidRDefault="003F6E06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F6E06" w:rsidRPr="00A02904" w:rsidRDefault="003F6E06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E06" w:rsidRPr="00A02904" w:rsidRDefault="003F6E06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上記以外</w:t>
            </w:r>
          </w:p>
        </w:tc>
        <w:tc>
          <w:tcPr>
            <w:tcW w:w="27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6E06" w:rsidRPr="00A02904" w:rsidRDefault="003F6E06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8時間以上の就労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E06" w:rsidRPr="00A02904" w:rsidRDefault="003F6E06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E06" w:rsidRPr="00A02904" w:rsidRDefault="003F6E06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3F6E06" w:rsidRPr="00B469DE" w:rsidTr="009A5DE5">
        <w:tc>
          <w:tcPr>
            <w:tcW w:w="195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F6E06" w:rsidRPr="00A02904" w:rsidRDefault="003F6E06" w:rsidP="005F23A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F6E06" w:rsidRPr="00A02904" w:rsidRDefault="003F6E06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F6E06" w:rsidRPr="00A02904" w:rsidRDefault="003F6E06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F6E06" w:rsidRPr="00A02904" w:rsidRDefault="003F6E06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6E06" w:rsidRPr="00A02904" w:rsidRDefault="003F6E06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6時間以上8時間未満の就労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E06" w:rsidRPr="00A02904" w:rsidRDefault="003F6E06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E06" w:rsidRPr="00A02904" w:rsidRDefault="003F6E06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3F6E06" w:rsidRPr="00B469DE" w:rsidTr="009A5DE5">
        <w:trPr>
          <w:trHeight w:val="236"/>
        </w:trPr>
        <w:tc>
          <w:tcPr>
            <w:tcW w:w="195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F6E06" w:rsidRPr="00A02904" w:rsidRDefault="003F6E06" w:rsidP="005F23A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F6E06" w:rsidRPr="00A02904" w:rsidRDefault="003F6E06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F6E06" w:rsidRPr="00A02904" w:rsidRDefault="003F6E06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F6E06" w:rsidRPr="00A02904" w:rsidRDefault="003F6E06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F6E06" w:rsidRPr="00A02904" w:rsidRDefault="003F6E06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4時間以上6時間未満の就労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E06" w:rsidRPr="00A02904" w:rsidRDefault="003F6E06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E06" w:rsidRPr="00A02904" w:rsidRDefault="003F6E06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3F6E06" w:rsidRPr="00B469DE" w:rsidTr="009A5DE5">
        <w:trPr>
          <w:trHeight w:val="236"/>
        </w:trPr>
        <w:tc>
          <w:tcPr>
            <w:tcW w:w="195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F6E06" w:rsidRPr="00A02904" w:rsidRDefault="003F6E06" w:rsidP="005F23A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F6E06" w:rsidRPr="00A02904" w:rsidRDefault="003F6E06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6E06" w:rsidRPr="00A02904" w:rsidRDefault="003F6E06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6E06" w:rsidRPr="00A02904" w:rsidRDefault="003F6E06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6E06" w:rsidRPr="00A02904" w:rsidRDefault="003F6E06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4時間未満の就労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6E06" w:rsidRPr="00A02904" w:rsidRDefault="00372ABE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6E06" w:rsidRPr="00A02904" w:rsidRDefault="00A31821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F6E06" w:rsidRPr="00B469DE" w:rsidTr="009A5DE5">
        <w:tc>
          <w:tcPr>
            <w:tcW w:w="195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F6E06" w:rsidRPr="00A02904" w:rsidRDefault="003F6E06" w:rsidP="005F23A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F6E06" w:rsidRPr="00A02904" w:rsidRDefault="003F6E06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E06" w:rsidRPr="00A02904" w:rsidRDefault="003F6E06" w:rsidP="00B20339">
            <w:pPr>
              <w:widowControl/>
              <w:spacing w:before="100" w:beforeAutospacing="1" w:after="100" w:afterAutospacing="1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自営</w:t>
            </w:r>
          </w:p>
        </w:tc>
        <w:tc>
          <w:tcPr>
            <w:tcW w:w="7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6E06" w:rsidRPr="00A02904" w:rsidRDefault="003F6E06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本人</w:t>
            </w:r>
          </w:p>
        </w:tc>
        <w:tc>
          <w:tcPr>
            <w:tcW w:w="27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6E06" w:rsidRPr="00A02904" w:rsidRDefault="003F6E06" w:rsidP="0059517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居宅外の自営業で主たる従事者である者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6E06" w:rsidRPr="00A02904" w:rsidRDefault="003F6E06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6E06" w:rsidRPr="00A02904" w:rsidRDefault="00A31821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A31821" w:rsidRPr="00B469DE" w:rsidTr="009A5DE5">
        <w:tc>
          <w:tcPr>
            <w:tcW w:w="195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31821" w:rsidRPr="00A02904" w:rsidRDefault="00A31821" w:rsidP="005F23A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31821" w:rsidRPr="00A02904" w:rsidRDefault="00A31821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vMerge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31821" w:rsidRPr="00A02904" w:rsidRDefault="00A31821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1821" w:rsidRPr="00A02904" w:rsidRDefault="00A31821" w:rsidP="00B469DE">
            <w:pPr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家族（協力者）</w:t>
            </w:r>
          </w:p>
        </w:tc>
        <w:tc>
          <w:tcPr>
            <w:tcW w:w="27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1821" w:rsidRPr="00A02904" w:rsidRDefault="00A31821" w:rsidP="0031094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居宅外の自営業で主たる従事者に協力している者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1821" w:rsidRPr="00A02904" w:rsidRDefault="00A31821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1821" w:rsidRPr="00A02904" w:rsidRDefault="00A31821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FC59DA" w:rsidRPr="00B469DE" w:rsidTr="009A5DE5">
        <w:tc>
          <w:tcPr>
            <w:tcW w:w="19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778A" w:rsidRPr="00A02904" w:rsidRDefault="003F778A" w:rsidP="005F23A9">
            <w:pPr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778A" w:rsidRPr="00A02904" w:rsidRDefault="00DB5D18" w:rsidP="00B73513">
            <w:pPr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居宅</w:t>
            </w:r>
            <w:r w:rsidR="003F778A"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内</w:t>
            </w:r>
            <w:r w:rsidR="005C274B"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就労</w:t>
            </w:r>
            <w:r w:rsidR="003F778A"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(月64時間以上)</w:t>
            </w:r>
          </w:p>
        </w:tc>
        <w:tc>
          <w:tcPr>
            <w:tcW w:w="27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778A" w:rsidRPr="00A02904" w:rsidRDefault="005C274B" w:rsidP="00B568A4">
            <w:pPr>
              <w:widowControl/>
              <w:spacing w:before="100" w:beforeAutospacing="1" w:after="100" w:afterAutospacing="1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自営</w:t>
            </w:r>
          </w:p>
        </w:tc>
        <w:tc>
          <w:tcPr>
            <w:tcW w:w="7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778A" w:rsidRPr="00A02904" w:rsidRDefault="005C274B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本人</w:t>
            </w:r>
          </w:p>
        </w:tc>
        <w:tc>
          <w:tcPr>
            <w:tcW w:w="27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778A" w:rsidRPr="00A02904" w:rsidRDefault="00C86282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居宅内の自営業で</w:t>
            </w:r>
            <w:r w:rsidR="005C274B"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主たる従事者である者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778A" w:rsidRPr="00A02904" w:rsidRDefault="005C274B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778A" w:rsidRPr="00A02904" w:rsidRDefault="00A31821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C59DA" w:rsidRPr="00B469DE" w:rsidTr="009A5DE5">
        <w:tc>
          <w:tcPr>
            <w:tcW w:w="195" w:type="pct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778A" w:rsidRPr="00A02904" w:rsidRDefault="003F778A" w:rsidP="005F23A9">
            <w:pPr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778A" w:rsidRPr="00A02904" w:rsidRDefault="003F778A" w:rsidP="00B73513">
            <w:pPr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778A" w:rsidRPr="00A02904" w:rsidRDefault="003F778A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778A" w:rsidRPr="00A02904" w:rsidRDefault="005C274B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家族（協力者）</w:t>
            </w:r>
          </w:p>
        </w:tc>
        <w:tc>
          <w:tcPr>
            <w:tcW w:w="27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778A" w:rsidRPr="00A02904" w:rsidRDefault="00C86282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居宅内の自営業で</w:t>
            </w:r>
            <w:r w:rsidR="005C274B"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主たる従事者に協力している者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778A" w:rsidRPr="00A02904" w:rsidRDefault="005C274B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778A" w:rsidRPr="00A02904" w:rsidRDefault="00A31821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95179" w:rsidRPr="00B469DE" w:rsidTr="009A5DE5">
        <w:tc>
          <w:tcPr>
            <w:tcW w:w="195" w:type="pct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823B7" w:rsidRPr="00A02904" w:rsidRDefault="009823B7" w:rsidP="005F23A9">
            <w:pPr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823B7" w:rsidRPr="00A02904" w:rsidRDefault="009823B7" w:rsidP="00B73513">
            <w:pPr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3B7" w:rsidRPr="00A02904" w:rsidRDefault="005C274B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農業</w:t>
            </w:r>
          </w:p>
        </w:tc>
        <w:tc>
          <w:tcPr>
            <w:tcW w:w="27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3B7" w:rsidRPr="00A02904" w:rsidRDefault="005C274B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日々農作業等に従事している者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823B7" w:rsidRPr="00A02904" w:rsidRDefault="005C274B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823B7" w:rsidRPr="00A02904" w:rsidRDefault="00A31821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3768CC" w:rsidRPr="00B469DE" w:rsidTr="009A5DE5">
        <w:tc>
          <w:tcPr>
            <w:tcW w:w="195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CC" w:rsidRPr="00A02904" w:rsidRDefault="003768CC" w:rsidP="005F23A9">
            <w:pPr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CC" w:rsidRPr="00A02904" w:rsidRDefault="003768CC" w:rsidP="00B73513">
            <w:pPr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CC" w:rsidRPr="00A02904" w:rsidRDefault="003768CC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内職</w:t>
            </w:r>
          </w:p>
        </w:tc>
        <w:tc>
          <w:tcPr>
            <w:tcW w:w="27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8CC" w:rsidRPr="00A02904" w:rsidRDefault="003768CC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8時間以上の就労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CC" w:rsidRPr="00A02904" w:rsidRDefault="003768CC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CC" w:rsidRPr="00A02904" w:rsidRDefault="00A31821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3768CC" w:rsidRPr="00B469DE" w:rsidTr="009A5DE5">
        <w:tc>
          <w:tcPr>
            <w:tcW w:w="195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CC" w:rsidRPr="00A02904" w:rsidRDefault="003768CC" w:rsidP="005F23A9">
            <w:pPr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CC" w:rsidRPr="00A02904" w:rsidRDefault="003768CC" w:rsidP="00B73513">
            <w:pPr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8CC" w:rsidRPr="00A02904" w:rsidRDefault="003768CC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68CC" w:rsidRPr="00A02904" w:rsidRDefault="003768CC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4時間以上8時間未満の就労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CC" w:rsidRPr="00A02904" w:rsidRDefault="003768CC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CC" w:rsidRPr="00A02904" w:rsidRDefault="00A31821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C59DA" w:rsidRPr="00B469DE" w:rsidTr="00253592">
        <w:tc>
          <w:tcPr>
            <w:tcW w:w="195" w:type="pc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69DE" w:rsidRPr="00A02904" w:rsidRDefault="00B469DE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bookmarkStart w:id="1" w:name="_Hlk87024418"/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19" w:type="pc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69DE" w:rsidRPr="00A02904" w:rsidRDefault="00EE406C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妊娠･</w:t>
            </w:r>
            <w:r w:rsidR="00B469DE"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出産</w:t>
            </w:r>
          </w:p>
        </w:tc>
        <w:tc>
          <w:tcPr>
            <w:tcW w:w="37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69DE" w:rsidRPr="00A02904" w:rsidRDefault="00B469DE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出産前後</w:t>
            </w:r>
            <w:r w:rsidR="005C274B"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か月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69DE" w:rsidRPr="00A02904" w:rsidRDefault="00DB5D18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469DE" w:rsidRPr="00A02904" w:rsidRDefault="00A31821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bookmarkEnd w:id="1"/>
      <w:tr w:rsidR="00F75EBB" w:rsidRPr="00B469DE" w:rsidTr="00253592">
        <w:trPr>
          <w:trHeight w:val="271"/>
        </w:trPr>
        <w:tc>
          <w:tcPr>
            <w:tcW w:w="19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5EBB" w:rsidRPr="00A02904" w:rsidRDefault="00F75EBB" w:rsidP="00DB5D1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1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5EBB" w:rsidRPr="00A02904" w:rsidRDefault="00F75EBB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保護者の疾病・障害</w:t>
            </w:r>
          </w:p>
        </w:tc>
        <w:tc>
          <w:tcPr>
            <w:tcW w:w="37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75EBB" w:rsidRPr="00A02904" w:rsidRDefault="00F75EBB" w:rsidP="00DB5D18">
            <w:pPr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概ね1か月以上の入院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EBB" w:rsidRPr="00A02904" w:rsidRDefault="002F5165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EBB" w:rsidRPr="00A02904" w:rsidRDefault="00746353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75EBB" w:rsidRPr="00B469DE" w:rsidTr="00253592">
        <w:trPr>
          <w:trHeight w:val="291"/>
        </w:trPr>
        <w:tc>
          <w:tcPr>
            <w:tcW w:w="195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5EBB" w:rsidRPr="00A02904" w:rsidRDefault="00F75EBB" w:rsidP="005F23A9">
            <w:pPr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5EBB" w:rsidRPr="00A02904" w:rsidRDefault="00F75EBB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75EBB" w:rsidRPr="00A02904" w:rsidRDefault="00F75EBB" w:rsidP="00B469DE">
            <w:pPr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自宅療養を要する等保育が日常的に困難と認められる者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EBB" w:rsidRPr="00A02904" w:rsidRDefault="002F5165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EBB" w:rsidRPr="00A02904" w:rsidRDefault="00746353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75EBB" w:rsidRPr="00B469DE" w:rsidTr="00253592">
        <w:tc>
          <w:tcPr>
            <w:tcW w:w="195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5EBB" w:rsidRPr="00A02904" w:rsidRDefault="00F75EBB" w:rsidP="005F23A9">
            <w:pPr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75EBB" w:rsidRPr="00A02904" w:rsidRDefault="00F75EBB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75EBB" w:rsidRPr="00A02904" w:rsidRDefault="00F75EBB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月10日以上の通院を要する者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EBB" w:rsidRPr="00A02904" w:rsidRDefault="002F5165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5EBB" w:rsidRPr="00A02904" w:rsidRDefault="00746353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C59DA" w:rsidRPr="00B469DE" w:rsidTr="00253592">
        <w:trPr>
          <w:trHeight w:val="253"/>
        </w:trPr>
        <w:tc>
          <w:tcPr>
            <w:tcW w:w="195" w:type="pct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5566" w:rsidRPr="00A02904" w:rsidRDefault="00105566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5566" w:rsidRPr="00A02904" w:rsidRDefault="00105566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66" w:rsidRPr="00A02904" w:rsidRDefault="00105566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身体障害者手帳1・2級</w:t>
            </w:r>
            <w:r w:rsidR="00EE406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、療育手帳A、精神</w:t>
            </w:r>
            <w:r w:rsidR="00C8628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障害者福祉</w:t>
            </w:r>
            <w:r w:rsidR="00EE406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手帳1級</w:t>
            </w:r>
            <w:r w:rsidR="00F75EB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、要介護4・5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05566" w:rsidRPr="00A02904" w:rsidRDefault="00105566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05566" w:rsidRPr="00A02904" w:rsidRDefault="00A31821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595179" w:rsidRPr="00B469DE" w:rsidTr="009A5DE5">
        <w:tc>
          <w:tcPr>
            <w:tcW w:w="195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B5D18" w:rsidRPr="00A02904" w:rsidRDefault="00DB5D18" w:rsidP="005F23A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DB5D18" w:rsidRPr="00A02904" w:rsidRDefault="00DB5D18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B5D18" w:rsidRPr="00A02904" w:rsidRDefault="00DB5D18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身体障害者手帳3級程度</w:t>
            </w:r>
            <w:r w:rsidR="00EE406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、療育手帳B、精神</w:t>
            </w:r>
            <w:r w:rsidR="00C8628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障害者福祉</w:t>
            </w:r>
            <w:r w:rsidR="00EE406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手帳2級</w:t>
            </w:r>
            <w:r w:rsidR="002F516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、要介護1・2・3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D18" w:rsidRPr="00A02904" w:rsidRDefault="000E3F64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D18" w:rsidRPr="00A02904" w:rsidRDefault="00A31821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595179" w:rsidRPr="00B469DE" w:rsidTr="009A5DE5">
        <w:tc>
          <w:tcPr>
            <w:tcW w:w="195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D18" w:rsidRPr="00A02904" w:rsidRDefault="00DB5D18" w:rsidP="005F23A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5D18" w:rsidRPr="00A02904" w:rsidRDefault="00DB5D18" w:rsidP="00B469D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B5D18" w:rsidRPr="00A02904" w:rsidRDefault="00DB5D18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身体障害者手帳4級</w:t>
            </w:r>
            <w:r w:rsidR="000E3F64"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以下</w:t>
            </w:r>
            <w:r w:rsidR="002F516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、要支援1・2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D18" w:rsidRPr="00A02904" w:rsidRDefault="000E3F64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D18" w:rsidRPr="00A02904" w:rsidRDefault="00A31821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2F5165" w:rsidRPr="00B469DE" w:rsidTr="002F5165">
        <w:tc>
          <w:tcPr>
            <w:tcW w:w="19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165" w:rsidRPr="00A02904" w:rsidRDefault="002F5165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1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5165" w:rsidRPr="00A02904" w:rsidRDefault="002F5165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同居親族等の介護・看護</w:t>
            </w:r>
          </w:p>
        </w:tc>
        <w:tc>
          <w:tcPr>
            <w:tcW w:w="37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5165" w:rsidRPr="00A02904" w:rsidRDefault="002F5165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概ね1か月以上親族の入院付添に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当</w:t>
            </w: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たっている者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5165" w:rsidRPr="00A02904" w:rsidRDefault="002F5165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5165" w:rsidRPr="00A02904" w:rsidRDefault="002F5165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F5165" w:rsidRPr="00B469DE" w:rsidTr="002F5165">
        <w:tc>
          <w:tcPr>
            <w:tcW w:w="19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5165" w:rsidRPr="00A02904" w:rsidRDefault="002F5165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5165" w:rsidRPr="00A02904" w:rsidRDefault="002F5165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5165" w:rsidRPr="00A02904" w:rsidRDefault="002F5165" w:rsidP="00B469DE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上記以外の</w:t>
            </w: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入院付添に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当</w:t>
            </w: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たっている者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5165" w:rsidRPr="00A02904" w:rsidRDefault="002F5165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5165" w:rsidRDefault="00746353" w:rsidP="005F23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7411EF" w:rsidRPr="00B469DE" w:rsidTr="002F5165">
        <w:trPr>
          <w:trHeight w:val="320"/>
        </w:trPr>
        <w:tc>
          <w:tcPr>
            <w:tcW w:w="195" w:type="pct"/>
            <w:vMerge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11EF" w:rsidRPr="00A02904" w:rsidRDefault="007411EF" w:rsidP="003768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11EF" w:rsidRPr="00A02904" w:rsidRDefault="007411EF" w:rsidP="003768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411EF" w:rsidRPr="00A02904" w:rsidRDefault="007411EF" w:rsidP="003768CC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同居家族の重度障害者等の全介護(要介護4・5)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411EF" w:rsidRDefault="00746353" w:rsidP="003768C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411EF" w:rsidRDefault="00746353" w:rsidP="003768C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411EF" w:rsidRPr="00B469DE" w:rsidTr="002F5165">
        <w:trPr>
          <w:trHeight w:val="320"/>
        </w:trPr>
        <w:tc>
          <w:tcPr>
            <w:tcW w:w="195" w:type="pct"/>
            <w:vMerge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11EF" w:rsidRPr="00A02904" w:rsidRDefault="007411EF" w:rsidP="003768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11EF" w:rsidRPr="00A02904" w:rsidRDefault="007411EF" w:rsidP="003768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411EF" w:rsidRPr="00A02904" w:rsidRDefault="007411EF" w:rsidP="003768CC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常時観察と介護を要する程度(要介護3)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411EF" w:rsidRDefault="00746353" w:rsidP="003768C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411EF" w:rsidRDefault="00746353" w:rsidP="003768C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2F5165" w:rsidRPr="00B469DE" w:rsidTr="002F5165">
        <w:trPr>
          <w:trHeight w:val="320"/>
        </w:trPr>
        <w:tc>
          <w:tcPr>
            <w:tcW w:w="195" w:type="pct"/>
            <w:vMerge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5165" w:rsidRPr="00A02904" w:rsidRDefault="002F5165" w:rsidP="003768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5165" w:rsidRPr="00A02904" w:rsidRDefault="002F5165" w:rsidP="003768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5165" w:rsidRPr="00A02904" w:rsidRDefault="007411EF" w:rsidP="003768CC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上記以外の介護を要する程度</w:t>
            </w:r>
            <w:r w:rsidR="0025359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(要介護1・2)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5165" w:rsidRPr="00A02904" w:rsidRDefault="00746353" w:rsidP="003768C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5165" w:rsidRPr="00A02904" w:rsidRDefault="00746353" w:rsidP="003768C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768CC" w:rsidRPr="00B469DE" w:rsidTr="009A5DE5">
        <w:tc>
          <w:tcPr>
            <w:tcW w:w="1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68CC" w:rsidRPr="00A02904" w:rsidRDefault="003768CC" w:rsidP="003768C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68CC" w:rsidRPr="00A02904" w:rsidRDefault="003768CC" w:rsidP="003768CC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災害</w:t>
            </w:r>
          </w:p>
        </w:tc>
        <w:tc>
          <w:tcPr>
            <w:tcW w:w="37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68CC" w:rsidRPr="00A02904" w:rsidRDefault="003768CC" w:rsidP="003768CC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震災、風水害、火災等の災害復旧に</w:t>
            </w:r>
            <w:r w:rsidR="00C8628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当</w:t>
            </w: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たる場合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CC" w:rsidRPr="00A02904" w:rsidRDefault="003768CC" w:rsidP="003768C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CC" w:rsidRPr="00A02904" w:rsidRDefault="00A31821" w:rsidP="003768C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3768CC" w:rsidRPr="00B469DE" w:rsidTr="009A5DE5">
        <w:tc>
          <w:tcPr>
            <w:tcW w:w="1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68CC" w:rsidRPr="00A02904" w:rsidRDefault="003768CC" w:rsidP="003768C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68CC" w:rsidRPr="00A02904" w:rsidRDefault="003768CC" w:rsidP="003768CC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求職</w:t>
            </w:r>
          </w:p>
        </w:tc>
        <w:tc>
          <w:tcPr>
            <w:tcW w:w="37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68CC" w:rsidRPr="00A02904" w:rsidRDefault="003768CC" w:rsidP="003768CC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保護者が求職活動（起業準備も含む）を行っている期間（概ね3か月間）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CC" w:rsidRPr="00A02904" w:rsidRDefault="003768CC" w:rsidP="003768C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CC" w:rsidRPr="00A02904" w:rsidRDefault="00A31821" w:rsidP="003768C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3768CC" w:rsidRPr="00B469DE" w:rsidTr="009A5DE5">
        <w:tc>
          <w:tcPr>
            <w:tcW w:w="1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68CC" w:rsidRPr="00A02904" w:rsidRDefault="003768CC" w:rsidP="003768C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68CC" w:rsidRPr="00A02904" w:rsidRDefault="003768CC" w:rsidP="003768CC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就学</w:t>
            </w:r>
          </w:p>
        </w:tc>
        <w:tc>
          <w:tcPr>
            <w:tcW w:w="37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68CC" w:rsidRPr="00A02904" w:rsidRDefault="003768CC" w:rsidP="003768CC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保護者が就学（職業訓練校等における職業訓練を含む）</w:t>
            </w:r>
            <w:r w:rsidR="00C8628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を</w:t>
            </w: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している場合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CC" w:rsidRPr="00A02904" w:rsidRDefault="003768CC" w:rsidP="003768C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CC" w:rsidRPr="00A02904" w:rsidRDefault="00A31821" w:rsidP="003768C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3768CC" w:rsidRPr="00B469DE" w:rsidTr="009A5DE5">
        <w:tc>
          <w:tcPr>
            <w:tcW w:w="1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68CC" w:rsidRPr="00A02904" w:rsidRDefault="003768CC" w:rsidP="003768C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68CC" w:rsidRPr="00A02904" w:rsidRDefault="003768CC" w:rsidP="003768CC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虐待・ＤＶ</w:t>
            </w:r>
          </w:p>
        </w:tc>
        <w:tc>
          <w:tcPr>
            <w:tcW w:w="37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68CC" w:rsidRPr="00A02904" w:rsidRDefault="003768CC" w:rsidP="003768CC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虐待やＤＶの</w:t>
            </w:r>
            <w:r w:rsidR="00C8628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おそれ</w:t>
            </w: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があり、在宅で健全な保育を受けられない場合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CC" w:rsidRPr="00A02904" w:rsidRDefault="003768CC" w:rsidP="003768C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CC" w:rsidRPr="00A02904" w:rsidRDefault="00A31821" w:rsidP="003768C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3768CC" w:rsidRPr="00B469DE" w:rsidTr="009A5DE5">
        <w:tc>
          <w:tcPr>
            <w:tcW w:w="1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68CC" w:rsidRPr="00A02904" w:rsidRDefault="003768CC" w:rsidP="003768C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5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68CC" w:rsidRPr="00A02904" w:rsidRDefault="003768CC" w:rsidP="003768CC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育児休業</w:t>
            </w:r>
          </w:p>
        </w:tc>
        <w:tc>
          <w:tcPr>
            <w:tcW w:w="37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68CC" w:rsidRPr="00A02904" w:rsidRDefault="003768CC" w:rsidP="003768CC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育児休業取得時に、既に保育を利用している子どもがいて継続利用が必要である場合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CC" w:rsidRPr="00A02904" w:rsidRDefault="003768CC" w:rsidP="003768C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CC" w:rsidRPr="00A02904" w:rsidRDefault="00A31821" w:rsidP="003768C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768CC" w:rsidRPr="00B469DE" w:rsidTr="009A5DE5">
        <w:tc>
          <w:tcPr>
            <w:tcW w:w="1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768CC" w:rsidRPr="00A02904" w:rsidRDefault="003768CC" w:rsidP="003768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768CC" w:rsidRPr="00A02904" w:rsidRDefault="003768CC" w:rsidP="003768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特例</w:t>
            </w:r>
          </w:p>
        </w:tc>
        <w:tc>
          <w:tcPr>
            <w:tcW w:w="37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68CC" w:rsidRPr="00A02904" w:rsidRDefault="003768CC" w:rsidP="003768CC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その他、上記に類する状態として町が認める場合</w:t>
            </w:r>
          </w:p>
        </w:tc>
        <w:tc>
          <w:tcPr>
            <w:tcW w:w="56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68CC" w:rsidRPr="00A02904" w:rsidRDefault="003768CC" w:rsidP="003768C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状況判断</w:t>
            </w:r>
          </w:p>
        </w:tc>
      </w:tr>
    </w:tbl>
    <w:p w:rsidR="00B469DE" w:rsidRPr="00B469DE" w:rsidRDefault="00B469DE" w:rsidP="00B469DE">
      <w:pPr>
        <w:rPr>
          <w:rFonts w:ascii="ＭＳ 明朝" w:eastAsia="ＭＳ 明朝" w:hAnsi="ＭＳ 明朝"/>
          <w:color w:val="000000"/>
          <w:szCs w:val="21"/>
        </w:rPr>
      </w:pPr>
    </w:p>
    <w:p w:rsidR="00B469DE" w:rsidRDefault="00B469DE" w:rsidP="00B469DE">
      <w:pPr>
        <w:rPr>
          <w:rFonts w:ascii="ＭＳ 明朝" w:eastAsia="ＭＳ 明朝" w:hAnsi="ＭＳ 明朝"/>
          <w:color w:val="000000"/>
          <w:szCs w:val="21"/>
        </w:rPr>
      </w:pPr>
    </w:p>
    <w:p w:rsidR="005F23A9" w:rsidRDefault="005F23A9" w:rsidP="00B469DE">
      <w:pPr>
        <w:rPr>
          <w:rFonts w:ascii="ＭＳ 明朝" w:eastAsia="ＭＳ 明朝" w:hAnsi="ＭＳ 明朝"/>
          <w:color w:val="000000"/>
          <w:szCs w:val="21"/>
        </w:rPr>
      </w:pPr>
      <w:r w:rsidRPr="005F23A9">
        <w:rPr>
          <w:rFonts w:ascii="ＭＳ 明朝" w:eastAsia="ＭＳ 明朝" w:hAnsi="ＭＳ 明朝" w:hint="eastAsia"/>
          <w:color w:val="000000"/>
          <w:szCs w:val="21"/>
        </w:rPr>
        <w:t>指数2(調整指数)</w:t>
      </w:r>
    </w:p>
    <w:tbl>
      <w:tblPr>
        <w:tblW w:w="522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992"/>
        <w:gridCol w:w="1560"/>
        <w:gridCol w:w="5955"/>
        <w:gridCol w:w="1133"/>
      </w:tblGrid>
      <w:tr w:rsidR="00FC3A9D" w:rsidRPr="005F23A9" w:rsidTr="009A5DE5">
        <w:tc>
          <w:tcPr>
            <w:tcW w:w="7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23A9" w:rsidRPr="00A02904" w:rsidRDefault="005F23A9" w:rsidP="005F23A9">
            <w:pPr>
              <w:jc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A02904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区分</w:t>
            </w:r>
          </w:p>
        </w:tc>
        <w:tc>
          <w:tcPr>
            <w:tcW w:w="37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23A9" w:rsidRPr="00A02904" w:rsidRDefault="00FC59DA" w:rsidP="005F23A9">
            <w:pPr>
              <w:jc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保護者の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状況</w:t>
            </w:r>
            <w:r w:rsidRPr="00A029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23A9" w:rsidRPr="00A02904" w:rsidRDefault="005F23A9" w:rsidP="005F23A9">
            <w:pPr>
              <w:jc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A02904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調整指数</w:t>
            </w:r>
          </w:p>
        </w:tc>
      </w:tr>
      <w:tr w:rsidR="00A02904" w:rsidRPr="005F23A9" w:rsidTr="009A5DE5">
        <w:tc>
          <w:tcPr>
            <w:tcW w:w="21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4BF3" w:rsidRPr="00A02904" w:rsidRDefault="00944BF3" w:rsidP="00944BF3">
            <w:pPr>
              <w:jc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A02904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1</w:t>
            </w:r>
          </w:p>
        </w:tc>
        <w:tc>
          <w:tcPr>
            <w:tcW w:w="49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:rsidR="00FC59DA" w:rsidRDefault="00944BF3" w:rsidP="00944BF3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A02904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世帯の</w:t>
            </w:r>
          </w:p>
          <w:p w:rsidR="00944BF3" w:rsidRPr="00A02904" w:rsidRDefault="00944BF3" w:rsidP="00944BF3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A02904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特殊事情</w:t>
            </w:r>
          </w:p>
          <w:p w:rsidR="00944BF3" w:rsidRPr="00A02904" w:rsidRDefault="00944BF3" w:rsidP="00944BF3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A02904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（加算）</w:t>
            </w:r>
          </w:p>
        </w:tc>
        <w:tc>
          <w:tcPr>
            <w:tcW w:w="37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4BF3" w:rsidRPr="00A02904" w:rsidRDefault="00944BF3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A02904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ひとり親</w:t>
            </w:r>
            <w:r w:rsidR="00A02904" w:rsidRPr="00A02904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家庭</w:t>
            </w:r>
          </w:p>
        </w:tc>
        <w:tc>
          <w:tcPr>
            <w:tcW w:w="563" w:type="pct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4BF3" w:rsidRPr="00A02904" w:rsidRDefault="00944BF3" w:rsidP="005F23A9">
            <w:pPr>
              <w:jc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A02904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10</w:t>
            </w:r>
          </w:p>
        </w:tc>
      </w:tr>
      <w:tr w:rsidR="00A02904" w:rsidRPr="005F23A9" w:rsidTr="009A5DE5">
        <w:tc>
          <w:tcPr>
            <w:tcW w:w="210" w:type="pct"/>
            <w:vMerge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vAlign w:val="center"/>
            <w:hideMark/>
          </w:tcPr>
          <w:p w:rsidR="00944BF3" w:rsidRPr="00A02904" w:rsidRDefault="00944BF3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493" w:type="pct"/>
            <w:vMerge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:rsidR="00944BF3" w:rsidRPr="00A02904" w:rsidRDefault="00944BF3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7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4BF3" w:rsidRPr="00A02904" w:rsidRDefault="00A02904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A02904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生活保護世帯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4BF3" w:rsidRPr="00A02904" w:rsidRDefault="00A02904" w:rsidP="005F23A9">
            <w:pPr>
              <w:jc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A02904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5</w:t>
            </w:r>
          </w:p>
        </w:tc>
      </w:tr>
      <w:tr w:rsidR="00533266" w:rsidRPr="005F23A9" w:rsidTr="009A5DE5">
        <w:tc>
          <w:tcPr>
            <w:tcW w:w="210" w:type="pct"/>
            <w:vMerge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:rsidR="00533266" w:rsidRPr="00A02904" w:rsidRDefault="00533266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493" w:type="pct"/>
            <w:vMerge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:rsidR="00533266" w:rsidRPr="00A02904" w:rsidRDefault="00533266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7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33266" w:rsidRPr="00A02904" w:rsidRDefault="00533266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障害者(児)がいる世帯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33266" w:rsidRPr="00A02904" w:rsidRDefault="00533266" w:rsidP="005F23A9">
            <w:pPr>
              <w:jc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2</w:t>
            </w:r>
          </w:p>
        </w:tc>
      </w:tr>
      <w:tr w:rsidR="00482F19" w:rsidRPr="005F23A9" w:rsidTr="009A5DE5">
        <w:tc>
          <w:tcPr>
            <w:tcW w:w="210" w:type="pct"/>
            <w:vMerge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2F19" w:rsidRPr="00A02904" w:rsidRDefault="00482F19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493" w:type="pct"/>
            <w:vMerge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2F19" w:rsidRPr="00A02904" w:rsidRDefault="00482F19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7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2F19" w:rsidRDefault="00482F19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保護者が保育士、幼稚園教諭、保育教諭として勤務している世帯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2F19" w:rsidRPr="00A02904" w:rsidRDefault="00746353" w:rsidP="005F23A9">
            <w:pPr>
              <w:jc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8</w:t>
            </w:r>
          </w:p>
        </w:tc>
      </w:tr>
      <w:tr w:rsidR="00A02904" w:rsidRPr="005F23A9" w:rsidTr="009A5DE5">
        <w:tc>
          <w:tcPr>
            <w:tcW w:w="210" w:type="pct"/>
            <w:vMerge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44BF3" w:rsidRPr="00A02904" w:rsidRDefault="00944BF3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493" w:type="pct"/>
            <w:vMerge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4BF3" w:rsidRPr="00A02904" w:rsidRDefault="00944BF3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7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4BF3" w:rsidRPr="00A02904" w:rsidRDefault="00482F19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兄弟姉妹が同一のこども園の利用を希望している世帯</w:t>
            </w:r>
            <w:r w:rsidR="00746353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(休職中の場合を除く)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4BF3" w:rsidRPr="00A02904" w:rsidRDefault="00746353" w:rsidP="005F23A9">
            <w:pPr>
              <w:jc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3</w:t>
            </w:r>
          </w:p>
        </w:tc>
      </w:tr>
      <w:tr w:rsidR="00FC3A9D" w:rsidRPr="005F23A9" w:rsidTr="009A5DE5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vAlign w:val="center"/>
            <w:hideMark/>
          </w:tcPr>
          <w:p w:rsidR="00FC3A9D" w:rsidRPr="00A02904" w:rsidRDefault="00FC3A9D" w:rsidP="00944BF3">
            <w:pPr>
              <w:jc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A02904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2</w:t>
            </w:r>
          </w:p>
        </w:tc>
        <w:tc>
          <w:tcPr>
            <w:tcW w:w="49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:rsidR="00FC3A9D" w:rsidRPr="00A02904" w:rsidRDefault="00FC3A9D" w:rsidP="00944BF3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A02904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就労日数等</w:t>
            </w:r>
          </w:p>
          <w:p w:rsidR="00FC3A9D" w:rsidRPr="00A02904" w:rsidRDefault="00FC3A9D" w:rsidP="00944BF3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A02904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（減算）</w:t>
            </w: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C3A9D" w:rsidRPr="00A02904" w:rsidRDefault="00FC3A9D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月</w:t>
            </w:r>
            <w:r w:rsidR="00A31821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16</w:t>
            </w:r>
            <w:r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日</w:t>
            </w:r>
            <w:r w:rsidR="00A31821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～20日</w:t>
            </w:r>
          </w:p>
        </w:tc>
        <w:tc>
          <w:tcPr>
            <w:tcW w:w="295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C3A9D" w:rsidRPr="00A02904" w:rsidRDefault="00FC3A9D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自営業、農業、内職等の月の平均日数の実態による</w:t>
            </w:r>
          </w:p>
        </w:tc>
        <w:tc>
          <w:tcPr>
            <w:tcW w:w="563" w:type="pct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C3A9D" w:rsidRPr="00A02904" w:rsidRDefault="00FC3A9D" w:rsidP="005F23A9">
            <w:pPr>
              <w:jc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－1</w:t>
            </w:r>
          </w:p>
        </w:tc>
      </w:tr>
      <w:tr w:rsidR="00FC3A9D" w:rsidRPr="005F23A9" w:rsidTr="009A5DE5">
        <w:tc>
          <w:tcPr>
            <w:tcW w:w="0" w:type="auto"/>
            <w:vMerge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C3A9D" w:rsidRPr="00A02904" w:rsidRDefault="00FC3A9D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493" w:type="pct"/>
            <w:vMerge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3A9D" w:rsidRPr="00A02904" w:rsidRDefault="00FC3A9D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C3A9D" w:rsidRPr="00A02904" w:rsidRDefault="00FC3A9D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月1</w:t>
            </w:r>
            <w:r w:rsidR="00A31821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5</w:t>
            </w:r>
            <w:r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日</w:t>
            </w:r>
            <w:r w:rsidR="00A31821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以下</w:t>
            </w:r>
          </w:p>
        </w:tc>
        <w:tc>
          <w:tcPr>
            <w:tcW w:w="295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3A9D" w:rsidRPr="00A02904" w:rsidRDefault="00FC3A9D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C3A9D" w:rsidRPr="00A02904" w:rsidRDefault="00FC3A9D" w:rsidP="005F23A9">
            <w:pPr>
              <w:jc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－2</w:t>
            </w:r>
          </w:p>
        </w:tc>
      </w:tr>
      <w:tr w:rsidR="00482F19" w:rsidRPr="005F23A9" w:rsidTr="00482F19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82F19" w:rsidRPr="00A02904" w:rsidRDefault="00482F19" w:rsidP="00944BF3">
            <w:pPr>
              <w:jc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A02904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3</w:t>
            </w:r>
          </w:p>
        </w:tc>
        <w:tc>
          <w:tcPr>
            <w:tcW w:w="49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82F19" w:rsidRPr="00A02904" w:rsidRDefault="00482F19" w:rsidP="00944BF3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A02904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同居者有</w:t>
            </w:r>
          </w:p>
          <w:p w:rsidR="00482F19" w:rsidRPr="00A02904" w:rsidRDefault="00482F19" w:rsidP="00944BF3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 w:rsidRPr="00A02904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（減算）</w:t>
            </w:r>
          </w:p>
        </w:tc>
        <w:tc>
          <w:tcPr>
            <w:tcW w:w="77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82F19" w:rsidRPr="00A02904" w:rsidRDefault="00482F19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60歳～64歳</w:t>
            </w:r>
          </w:p>
        </w:tc>
        <w:tc>
          <w:tcPr>
            <w:tcW w:w="295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82F19" w:rsidRPr="00A02904" w:rsidRDefault="00482F19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同居の親族、その他の者が、就労以外の理由で十分保育ができないと主張しているもの</w:t>
            </w:r>
            <w:r w:rsidR="00746353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町において保育できると認定された場合を除く</w:t>
            </w:r>
            <w:r w:rsidR="00746353"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)</w:t>
            </w: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2F19" w:rsidRPr="00A02904" w:rsidRDefault="00482F19" w:rsidP="005F23A9">
            <w:pPr>
              <w:jc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－1</w:t>
            </w:r>
          </w:p>
        </w:tc>
      </w:tr>
      <w:tr w:rsidR="00482F19" w:rsidRPr="005F23A9" w:rsidTr="00683124">
        <w:tc>
          <w:tcPr>
            <w:tcW w:w="210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2F19" w:rsidRPr="00A02904" w:rsidRDefault="00482F19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49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2F19" w:rsidRPr="00A02904" w:rsidRDefault="00482F19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775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2F19" w:rsidRPr="00A02904" w:rsidRDefault="00482F19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95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2F19" w:rsidRPr="00A02904" w:rsidRDefault="00482F19" w:rsidP="005F23A9">
            <w:pPr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5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2F19" w:rsidRPr="00A02904" w:rsidRDefault="00482F19" w:rsidP="005F23A9">
            <w:pPr>
              <w:jc w:val="center"/>
              <w:rPr>
                <w:rFonts w:ascii="ＭＳ 明朝" w:eastAsia="ＭＳ 明朝" w:hAnsi="ＭＳ 明朝"/>
                <w:color w:val="000000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21"/>
              </w:rPr>
              <w:t>－2</w:t>
            </w:r>
          </w:p>
        </w:tc>
      </w:tr>
    </w:tbl>
    <w:p w:rsidR="005F23A9" w:rsidRDefault="005F23A9" w:rsidP="00B469DE">
      <w:pPr>
        <w:rPr>
          <w:rFonts w:ascii="ＭＳ 明朝" w:eastAsia="ＭＳ 明朝" w:hAnsi="ＭＳ 明朝"/>
          <w:color w:val="000000"/>
          <w:szCs w:val="21"/>
        </w:rPr>
      </w:pPr>
    </w:p>
    <w:p w:rsidR="005F23A9" w:rsidRDefault="00FC3A9D" w:rsidP="00B469DE">
      <w:pPr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注）</w:t>
      </w:r>
    </w:p>
    <w:p w:rsidR="00FC3A9D" w:rsidRDefault="00FC3A9D" w:rsidP="00B469DE">
      <w:pPr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　この表の適用に</w:t>
      </w:r>
      <w:r w:rsidR="00C86282">
        <w:rPr>
          <w:rFonts w:ascii="ＭＳ 明朝" w:eastAsia="ＭＳ 明朝" w:hAnsi="ＭＳ 明朝" w:hint="eastAsia"/>
          <w:color w:val="000000"/>
          <w:szCs w:val="21"/>
        </w:rPr>
        <w:t>当</w:t>
      </w:r>
      <w:r>
        <w:rPr>
          <w:rFonts w:ascii="ＭＳ 明朝" w:eastAsia="ＭＳ 明朝" w:hAnsi="ＭＳ 明朝" w:hint="eastAsia"/>
          <w:color w:val="000000"/>
          <w:szCs w:val="21"/>
        </w:rPr>
        <w:t>たっては、まず、1～10の基準指数のいずれかに該当しているかを調べ、これに対応する基準指数を把握する。</w:t>
      </w:r>
    </w:p>
    <w:p w:rsidR="00FC3A9D" w:rsidRDefault="00FC3A9D" w:rsidP="00B469DE">
      <w:pPr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　なお、調整指数に該当する世帯であるときは、その該当事項に対応する調整指数を把握し、上記基準指数と合算する。</w:t>
      </w:r>
    </w:p>
    <w:p w:rsidR="005F23A9" w:rsidRPr="00B469DE" w:rsidRDefault="00FC3A9D" w:rsidP="00B469DE">
      <w:pPr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　原則として、</w:t>
      </w:r>
      <w:r w:rsidR="005750C6">
        <w:rPr>
          <w:rFonts w:ascii="ＭＳ 明朝" w:eastAsia="ＭＳ 明朝" w:hAnsi="ＭＳ 明朝" w:hint="eastAsia"/>
          <w:color w:val="000000"/>
          <w:szCs w:val="21"/>
        </w:rPr>
        <w:t>基準指数の多い事項が入</w:t>
      </w:r>
      <w:r w:rsidR="00253592">
        <w:rPr>
          <w:rFonts w:ascii="ＭＳ 明朝" w:eastAsia="ＭＳ 明朝" w:hAnsi="ＭＳ 明朝" w:hint="eastAsia"/>
          <w:color w:val="000000"/>
          <w:szCs w:val="21"/>
        </w:rPr>
        <w:t>園</w:t>
      </w:r>
      <w:r w:rsidR="005750C6">
        <w:rPr>
          <w:rFonts w:ascii="ＭＳ 明朝" w:eastAsia="ＭＳ 明朝" w:hAnsi="ＭＳ 明朝" w:hint="eastAsia"/>
          <w:color w:val="000000"/>
          <w:szCs w:val="21"/>
        </w:rPr>
        <w:t>措置の優先度が高いことを示すものである。</w:t>
      </w:r>
    </w:p>
    <w:sectPr w:rsidR="005F23A9" w:rsidRPr="00B469DE" w:rsidSect="00AC2334">
      <w:pgSz w:w="11906" w:h="16838" w:code="9"/>
      <w:pgMar w:top="1134" w:right="1134" w:bottom="1418" w:left="1134" w:header="851" w:footer="992" w:gutter="0"/>
      <w:cols w:space="425"/>
      <w:docGrid w:type="lines" w:linePitch="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5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31"/>
    <w:rsid w:val="000145A9"/>
    <w:rsid w:val="0006750E"/>
    <w:rsid w:val="000E3F64"/>
    <w:rsid w:val="00105566"/>
    <w:rsid w:val="0014554C"/>
    <w:rsid w:val="00147B1C"/>
    <w:rsid w:val="00160E0F"/>
    <w:rsid w:val="001725E9"/>
    <w:rsid w:val="001C292D"/>
    <w:rsid w:val="00253592"/>
    <w:rsid w:val="0028212B"/>
    <w:rsid w:val="002A2C0C"/>
    <w:rsid w:val="002F5165"/>
    <w:rsid w:val="00310946"/>
    <w:rsid w:val="0035540B"/>
    <w:rsid w:val="003620E9"/>
    <w:rsid w:val="00372ABE"/>
    <w:rsid w:val="003768CC"/>
    <w:rsid w:val="003A7D29"/>
    <w:rsid w:val="003F6E06"/>
    <w:rsid w:val="003F778A"/>
    <w:rsid w:val="00482F19"/>
    <w:rsid w:val="004D5F4D"/>
    <w:rsid w:val="004E69F6"/>
    <w:rsid w:val="00504212"/>
    <w:rsid w:val="00527C1F"/>
    <w:rsid w:val="00533266"/>
    <w:rsid w:val="00537327"/>
    <w:rsid w:val="00543B88"/>
    <w:rsid w:val="005750C6"/>
    <w:rsid w:val="00595179"/>
    <w:rsid w:val="005C274B"/>
    <w:rsid w:val="005F23A9"/>
    <w:rsid w:val="005F317D"/>
    <w:rsid w:val="005F4F82"/>
    <w:rsid w:val="00624531"/>
    <w:rsid w:val="00655588"/>
    <w:rsid w:val="006F51A2"/>
    <w:rsid w:val="007411EF"/>
    <w:rsid w:val="00746353"/>
    <w:rsid w:val="00786771"/>
    <w:rsid w:val="007B30EB"/>
    <w:rsid w:val="007B4D8F"/>
    <w:rsid w:val="00802182"/>
    <w:rsid w:val="00802D47"/>
    <w:rsid w:val="00820CED"/>
    <w:rsid w:val="00841CF5"/>
    <w:rsid w:val="00853ACD"/>
    <w:rsid w:val="008B004F"/>
    <w:rsid w:val="0090455A"/>
    <w:rsid w:val="00944BF3"/>
    <w:rsid w:val="0094650E"/>
    <w:rsid w:val="009823B7"/>
    <w:rsid w:val="009A375F"/>
    <w:rsid w:val="009A5DE5"/>
    <w:rsid w:val="00A02904"/>
    <w:rsid w:val="00A31821"/>
    <w:rsid w:val="00AC2334"/>
    <w:rsid w:val="00B14ADF"/>
    <w:rsid w:val="00B20339"/>
    <w:rsid w:val="00B3428E"/>
    <w:rsid w:val="00B469DE"/>
    <w:rsid w:val="00B568A4"/>
    <w:rsid w:val="00B6499A"/>
    <w:rsid w:val="00B73513"/>
    <w:rsid w:val="00BA5FB0"/>
    <w:rsid w:val="00C564BE"/>
    <w:rsid w:val="00C606AA"/>
    <w:rsid w:val="00C73DFE"/>
    <w:rsid w:val="00C8245E"/>
    <w:rsid w:val="00C86282"/>
    <w:rsid w:val="00CD2342"/>
    <w:rsid w:val="00CD4EBF"/>
    <w:rsid w:val="00D448DF"/>
    <w:rsid w:val="00D534A7"/>
    <w:rsid w:val="00D57A6B"/>
    <w:rsid w:val="00DB5D18"/>
    <w:rsid w:val="00DE2EA3"/>
    <w:rsid w:val="00DF688F"/>
    <w:rsid w:val="00EC042C"/>
    <w:rsid w:val="00EE406C"/>
    <w:rsid w:val="00EF394F"/>
    <w:rsid w:val="00F75EBB"/>
    <w:rsid w:val="00FB26BF"/>
    <w:rsid w:val="00FC3A9D"/>
    <w:rsid w:val="00F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A1395E"/>
  <w15:chartTrackingRefBased/>
  <w15:docId w15:val="{0A085BE5-4E68-48FE-AF02-142C2686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531"/>
    <w:rPr>
      <w:color w:val="0000FF"/>
      <w:u w:val="single"/>
    </w:rPr>
  </w:style>
  <w:style w:type="paragraph" w:customStyle="1" w:styleId="p">
    <w:name w:val="p"/>
    <w:basedOn w:val="a"/>
    <w:rsid w:val="00624531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24531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24531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2453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2453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2453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2453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24531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24531"/>
  </w:style>
  <w:style w:type="character" w:customStyle="1" w:styleId="cm31">
    <w:name w:val="cm31"/>
    <w:basedOn w:val="a0"/>
    <w:rsid w:val="00624531"/>
  </w:style>
  <w:style w:type="character" w:customStyle="1" w:styleId="cm32">
    <w:name w:val="cm32"/>
    <w:basedOn w:val="a0"/>
    <w:rsid w:val="00624531"/>
  </w:style>
  <w:style w:type="character" w:customStyle="1" w:styleId="cm33">
    <w:name w:val="cm33"/>
    <w:basedOn w:val="a0"/>
    <w:rsid w:val="00624531"/>
  </w:style>
  <w:style w:type="character" w:customStyle="1" w:styleId="num57">
    <w:name w:val="num57"/>
    <w:basedOn w:val="a0"/>
    <w:rsid w:val="00624531"/>
  </w:style>
  <w:style w:type="character" w:customStyle="1" w:styleId="p20">
    <w:name w:val="p20"/>
    <w:basedOn w:val="a0"/>
    <w:rsid w:val="00624531"/>
  </w:style>
  <w:style w:type="character" w:customStyle="1" w:styleId="brackets-color1">
    <w:name w:val="brackets-color1"/>
    <w:basedOn w:val="a0"/>
    <w:rsid w:val="00624531"/>
  </w:style>
  <w:style w:type="character" w:customStyle="1" w:styleId="cm34">
    <w:name w:val="cm34"/>
    <w:basedOn w:val="a0"/>
    <w:rsid w:val="00624531"/>
  </w:style>
  <w:style w:type="character" w:customStyle="1" w:styleId="num58">
    <w:name w:val="num58"/>
    <w:basedOn w:val="a0"/>
    <w:rsid w:val="00624531"/>
  </w:style>
  <w:style w:type="character" w:customStyle="1" w:styleId="p21">
    <w:name w:val="p21"/>
    <w:basedOn w:val="a0"/>
    <w:rsid w:val="00624531"/>
  </w:style>
  <w:style w:type="character" w:customStyle="1" w:styleId="cm35">
    <w:name w:val="cm35"/>
    <w:basedOn w:val="a0"/>
    <w:rsid w:val="00624531"/>
  </w:style>
  <w:style w:type="character" w:customStyle="1" w:styleId="num59">
    <w:name w:val="num59"/>
    <w:basedOn w:val="a0"/>
    <w:rsid w:val="00624531"/>
  </w:style>
  <w:style w:type="character" w:customStyle="1" w:styleId="p22">
    <w:name w:val="p22"/>
    <w:basedOn w:val="a0"/>
    <w:rsid w:val="00624531"/>
  </w:style>
  <w:style w:type="character" w:customStyle="1" w:styleId="num60">
    <w:name w:val="num60"/>
    <w:basedOn w:val="a0"/>
    <w:rsid w:val="00624531"/>
  </w:style>
  <w:style w:type="character" w:customStyle="1" w:styleId="p23">
    <w:name w:val="p23"/>
    <w:basedOn w:val="a0"/>
    <w:rsid w:val="00624531"/>
  </w:style>
  <w:style w:type="character" w:customStyle="1" w:styleId="num61">
    <w:name w:val="num61"/>
    <w:basedOn w:val="a0"/>
    <w:rsid w:val="00624531"/>
  </w:style>
  <w:style w:type="character" w:customStyle="1" w:styleId="p24">
    <w:name w:val="p24"/>
    <w:basedOn w:val="a0"/>
    <w:rsid w:val="00624531"/>
  </w:style>
  <w:style w:type="character" w:customStyle="1" w:styleId="num62">
    <w:name w:val="num62"/>
    <w:basedOn w:val="a0"/>
    <w:rsid w:val="00624531"/>
  </w:style>
  <w:style w:type="character" w:customStyle="1" w:styleId="p25">
    <w:name w:val="p25"/>
    <w:basedOn w:val="a0"/>
    <w:rsid w:val="00624531"/>
  </w:style>
  <w:style w:type="character" w:customStyle="1" w:styleId="num63">
    <w:name w:val="num63"/>
    <w:basedOn w:val="a0"/>
    <w:rsid w:val="00624531"/>
  </w:style>
  <w:style w:type="character" w:customStyle="1" w:styleId="p26">
    <w:name w:val="p26"/>
    <w:basedOn w:val="a0"/>
    <w:rsid w:val="00624531"/>
  </w:style>
  <w:style w:type="character" w:customStyle="1" w:styleId="cm36">
    <w:name w:val="cm36"/>
    <w:basedOn w:val="a0"/>
    <w:rsid w:val="00624531"/>
  </w:style>
  <w:style w:type="character" w:customStyle="1" w:styleId="num64">
    <w:name w:val="num64"/>
    <w:basedOn w:val="a0"/>
    <w:rsid w:val="00624531"/>
  </w:style>
  <w:style w:type="character" w:customStyle="1" w:styleId="p27">
    <w:name w:val="p27"/>
    <w:basedOn w:val="a0"/>
    <w:rsid w:val="00624531"/>
  </w:style>
  <w:style w:type="character" w:customStyle="1" w:styleId="cm37">
    <w:name w:val="cm37"/>
    <w:basedOn w:val="a0"/>
    <w:rsid w:val="00624531"/>
  </w:style>
  <w:style w:type="character" w:customStyle="1" w:styleId="num65">
    <w:name w:val="num65"/>
    <w:basedOn w:val="a0"/>
    <w:rsid w:val="00624531"/>
  </w:style>
  <w:style w:type="character" w:customStyle="1" w:styleId="p28">
    <w:name w:val="p28"/>
    <w:basedOn w:val="a0"/>
    <w:rsid w:val="00624531"/>
  </w:style>
  <w:style w:type="character" w:customStyle="1" w:styleId="cm38">
    <w:name w:val="cm38"/>
    <w:basedOn w:val="a0"/>
    <w:rsid w:val="00624531"/>
  </w:style>
  <w:style w:type="character" w:customStyle="1" w:styleId="num66">
    <w:name w:val="num66"/>
    <w:basedOn w:val="a0"/>
    <w:rsid w:val="00624531"/>
  </w:style>
  <w:style w:type="character" w:customStyle="1" w:styleId="p29">
    <w:name w:val="p29"/>
    <w:basedOn w:val="a0"/>
    <w:rsid w:val="00624531"/>
  </w:style>
  <w:style w:type="character" w:customStyle="1" w:styleId="cm39">
    <w:name w:val="cm39"/>
    <w:basedOn w:val="a0"/>
    <w:rsid w:val="00624531"/>
  </w:style>
  <w:style w:type="character" w:customStyle="1" w:styleId="num67">
    <w:name w:val="num67"/>
    <w:basedOn w:val="a0"/>
    <w:rsid w:val="00624531"/>
  </w:style>
  <w:style w:type="character" w:customStyle="1" w:styleId="p30">
    <w:name w:val="p30"/>
    <w:basedOn w:val="a0"/>
    <w:rsid w:val="00624531"/>
  </w:style>
  <w:style w:type="character" w:customStyle="1" w:styleId="cm40">
    <w:name w:val="cm40"/>
    <w:basedOn w:val="a0"/>
    <w:rsid w:val="00624531"/>
  </w:style>
  <w:style w:type="character" w:customStyle="1" w:styleId="num68">
    <w:name w:val="num68"/>
    <w:basedOn w:val="a0"/>
    <w:rsid w:val="00624531"/>
  </w:style>
  <w:style w:type="character" w:customStyle="1" w:styleId="p31">
    <w:name w:val="p31"/>
    <w:basedOn w:val="a0"/>
    <w:rsid w:val="00624531"/>
  </w:style>
  <w:style w:type="character" w:customStyle="1" w:styleId="cm41">
    <w:name w:val="cm41"/>
    <w:basedOn w:val="a0"/>
    <w:rsid w:val="00624531"/>
  </w:style>
  <w:style w:type="character" w:customStyle="1" w:styleId="num69">
    <w:name w:val="num69"/>
    <w:basedOn w:val="a0"/>
    <w:rsid w:val="00624531"/>
  </w:style>
  <w:style w:type="character" w:customStyle="1" w:styleId="p32">
    <w:name w:val="p32"/>
    <w:basedOn w:val="a0"/>
    <w:rsid w:val="00624531"/>
  </w:style>
  <w:style w:type="character" w:customStyle="1" w:styleId="cm42">
    <w:name w:val="cm42"/>
    <w:basedOn w:val="a0"/>
    <w:rsid w:val="00624531"/>
  </w:style>
  <w:style w:type="character" w:customStyle="1" w:styleId="num70">
    <w:name w:val="num70"/>
    <w:basedOn w:val="a0"/>
    <w:rsid w:val="00624531"/>
  </w:style>
  <w:style w:type="character" w:customStyle="1" w:styleId="p33">
    <w:name w:val="p33"/>
    <w:basedOn w:val="a0"/>
    <w:rsid w:val="00624531"/>
  </w:style>
  <w:style w:type="character" w:customStyle="1" w:styleId="title16">
    <w:name w:val="title16"/>
    <w:basedOn w:val="a0"/>
    <w:rsid w:val="00624531"/>
  </w:style>
  <w:style w:type="character" w:customStyle="1" w:styleId="p34">
    <w:name w:val="p34"/>
    <w:basedOn w:val="a0"/>
    <w:rsid w:val="00624531"/>
  </w:style>
  <w:style w:type="character" w:styleId="a4">
    <w:name w:val="Unresolved Mention"/>
    <w:basedOn w:val="a0"/>
    <w:uiPriority w:val="99"/>
    <w:semiHidden/>
    <w:unhideWhenUsed/>
    <w:rsid w:val="001725E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A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23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044511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69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9861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0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4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2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3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6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05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54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6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82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8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6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24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19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3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37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15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1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17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4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56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6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33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2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5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5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54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119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503766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494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7960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6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5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31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6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72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77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04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27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4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49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6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5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21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3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17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62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29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74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15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0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84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79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9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31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3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8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80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1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2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23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0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0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29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7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4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1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98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66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84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88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60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2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71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9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86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7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9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1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50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1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6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2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8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86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30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7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6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8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07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9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75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24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69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9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44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66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90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60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5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6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0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09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7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22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05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6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07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20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08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7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82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9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8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983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0145182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333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59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8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15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71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4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2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7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64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5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2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98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6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27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1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94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1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3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05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8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33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0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0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32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29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8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91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91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3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64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8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33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4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92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0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17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93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2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5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62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3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9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6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55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53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197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1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5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5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281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6097220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8018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9847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13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8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72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1451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91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41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7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93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36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743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09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15</cp:revision>
  <cp:lastPrinted>2023-11-22T11:33:00Z</cp:lastPrinted>
  <dcterms:created xsi:type="dcterms:W3CDTF">2021-10-19T06:40:00Z</dcterms:created>
  <dcterms:modified xsi:type="dcterms:W3CDTF">2023-11-22T11:38:00Z</dcterms:modified>
</cp:coreProperties>
</file>