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B02DE" w14:textId="434A619C" w:rsidR="00E57D9C" w:rsidRDefault="00E57D9C">
      <w:r>
        <w:rPr>
          <w:rFonts w:hint="eastAsia"/>
        </w:rPr>
        <w:t>様式</w:t>
      </w:r>
      <w:r w:rsidR="008E6B29">
        <w:rPr>
          <w:rFonts w:hint="eastAsia"/>
        </w:rPr>
        <w:t>第3号(第</w:t>
      </w:r>
      <w:r w:rsidR="00C73C81">
        <w:rPr>
          <w:rFonts w:hint="eastAsia"/>
        </w:rPr>
        <w:t>3</w:t>
      </w:r>
      <w:r w:rsidR="008E6B29">
        <w:rPr>
          <w:rFonts w:hint="eastAsia"/>
        </w:rPr>
        <w:t>条関係)</w:t>
      </w:r>
    </w:p>
    <w:p w14:paraId="1639DEEF" w14:textId="77777777" w:rsidR="00E57D9C" w:rsidRDefault="008E6B29" w:rsidP="008E6B29">
      <w:pPr>
        <w:wordWrap w:val="0"/>
        <w:ind w:right="210"/>
        <w:jc w:val="right"/>
      </w:pPr>
      <w:r>
        <w:rPr>
          <w:rFonts w:hint="eastAsia"/>
        </w:rPr>
        <w:t>第　　　　　号</w:t>
      </w:r>
    </w:p>
    <w:p w14:paraId="452A39F6" w14:textId="77777777" w:rsidR="00E57D9C" w:rsidRDefault="008E6B29">
      <w:r>
        <w:rPr>
          <w:rFonts w:hint="eastAsia"/>
        </w:rPr>
        <w:t xml:space="preserve">　　　　　　　　　　　　　　　　　　　　　　　　　　　　 </w:t>
      </w:r>
      <w:r w:rsidR="00FD708C">
        <w:rPr>
          <w:rFonts w:hint="eastAsia"/>
        </w:rPr>
        <w:t xml:space="preserve">　　　　</w:t>
      </w:r>
      <w:r>
        <w:rPr>
          <w:rFonts w:hint="eastAsia"/>
        </w:rPr>
        <w:t>年　　月　　日</w:t>
      </w:r>
    </w:p>
    <w:p w14:paraId="7FFE629D" w14:textId="77777777" w:rsidR="00E57D9C" w:rsidRDefault="00A228D1">
      <w:r>
        <w:rPr>
          <w:rFonts w:hint="eastAsia"/>
        </w:rPr>
        <w:t xml:space="preserve">　　　　　　　　　　　　様</w:t>
      </w:r>
    </w:p>
    <w:p w14:paraId="5D1A0F7A" w14:textId="77777777" w:rsidR="00E57D9C" w:rsidRDefault="00E57D9C"/>
    <w:p w14:paraId="4BD0B1A2" w14:textId="77777777" w:rsidR="00E57D9C" w:rsidRDefault="008E6B29" w:rsidP="00215246">
      <w:pPr>
        <w:jc w:val="right"/>
      </w:pPr>
      <w:r>
        <w:rPr>
          <w:rFonts w:hint="eastAsia"/>
        </w:rPr>
        <w:t>色</w:t>
      </w:r>
      <w:r w:rsidR="00A228D1">
        <w:rPr>
          <w:rFonts w:hint="eastAsia"/>
        </w:rPr>
        <w:t xml:space="preserve">　</w:t>
      </w:r>
      <w:r>
        <w:rPr>
          <w:rFonts w:hint="eastAsia"/>
        </w:rPr>
        <w:t>麻</w:t>
      </w:r>
      <w:r w:rsidR="00A228D1">
        <w:rPr>
          <w:rFonts w:hint="eastAsia"/>
        </w:rPr>
        <w:t xml:space="preserve">　</w:t>
      </w:r>
      <w:r>
        <w:rPr>
          <w:rFonts w:hint="eastAsia"/>
        </w:rPr>
        <w:t>町</w:t>
      </w:r>
      <w:r w:rsidR="00A228D1">
        <w:rPr>
          <w:rFonts w:hint="eastAsia"/>
        </w:rPr>
        <w:t xml:space="preserve">　</w:t>
      </w:r>
      <w:r w:rsidR="00E57D9C">
        <w:rPr>
          <w:rFonts w:hint="eastAsia"/>
        </w:rPr>
        <w:t>長</w:t>
      </w:r>
    </w:p>
    <w:p w14:paraId="203B666D" w14:textId="77777777" w:rsidR="00E57D9C" w:rsidRDefault="00E57D9C"/>
    <w:p w14:paraId="21D51D85" w14:textId="77777777" w:rsidR="00E57D9C" w:rsidRDefault="00E57D9C" w:rsidP="00215246">
      <w:pPr>
        <w:jc w:val="center"/>
      </w:pPr>
      <w:r>
        <w:rPr>
          <w:rFonts w:hint="eastAsia"/>
        </w:rPr>
        <w:t>国民健康保険税納付勧奨通知書</w:t>
      </w:r>
    </w:p>
    <w:p w14:paraId="07DA3A75" w14:textId="77777777" w:rsidR="00E57D9C" w:rsidRPr="008E6B29" w:rsidRDefault="00E57D9C"/>
    <w:p w14:paraId="5A014463" w14:textId="77777777" w:rsidR="00E57D9C" w:rsidRDefault="00E57D9C">
      <w:r>
        <w:rPr>
          <w:rFonts w:hint="eastAsia"/>
        </w:rPr>
        <w:t xml:space="preserve">　あなたの滞納している国民健康保険税は下記の未納状況のとおりであり、早急に納付されるよう再三にわたり催告してきましたが、いまだに納付されておりません。</w:t>
      </w:r>
    </w:p>
    <w:p w14:paraId="7DA97868" w14:textId="30BFCB2C" w:rsidR="00E57D9C" w:rsidRDefault="00E57D9C">
      <w:r>
        <w:rPr>
          <w:rFonts w:hint="eastAsia"/>
        </w:rPr>
        <w:t xml:space="preserve">　あなたが国民健康保険法施行令</w:t>
      </w:r>
      <w:r w:rsidR="00534CFB">
        <w:rPr>
          <w:rFonts w:hint="eastAsia"/>
        </w:rPr>
        <w:t>第</w:t>
      </w:r>
      <w:r w:rsidR="008E6B29">
        <w:rPr>
          <w:rFonts w:hint="eastAsia"/>
        </w:rPr>
        <w:t>28</w:t>
      </w:r>
      <w:r>
        <w:rPr>
          <w:rFonts w:hint="eastAsia"/>
        </w:rPr>
        <w:t>条の</w:t>
      </w:r>
      <w:r w:rsidR="008E6B29">
        <w:rPr>
          <w:rFonts w:hint="eastAsia"/>
        </w:rPr>
        <w:t>6</w:t>
      </w:r>
      <w:r>
        <w:rPr>
          <w:rFonts w:hint="eastAsia"/>
        </w:rPr>
        <w:t>に規定する次の特別の事情により納付できない場合は、その理由を　　年　　月　　日までに町が指定する書面で提出してください。</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tblGrid>
      <w:tr w:rsidR="00215246" w14:paraId="541FA55B" w14:textId="77777777" w:rsidTr="00215246">
        <w:trPr>
          <w:trHeight w:val="2102"/>
        </w:trPr>
        <w:tc>
          <w:tcPr>
            <w:tcW w:w="8460" w:type="dxa"/>
            <w:vAlign w:val="center"/>
          </w:tcPr>
          <w:p w14:paraId="697D23F1" w14:textId="77777777" w:rsidR="00215246" w:rsidRDefault="00215246" w:rsidP="00215246">
            <w:pPr>
              <w:ind w:left="6"/>
            </w:pPr>
            <w:r>
              <w:rPr>
                <w:rFonts w:hint="eastAsia"/>
              </w:rPr>
              <w:t>・世帯主等がその財産につき災害を受け、又は盗難にかかったこと</w:t>
            </w:r>
          </w:p>
          <w:p w14:paraId="00D8BFA1" w14:textId="77777777" w:rsidR="00215246" w:rsidRDefault="00215246" w:rsidP="00215246">
            <w:pPr>
              <w:ind w:left="6"/>
            </w:pPr>
            <w:r>
              <w:rPr>
                <w:rFonts w:hint="eastAsia"/>
              </w:rPr>
              <w:t>・世帯主等又はその者と生計を一にする親族が病気にかかり、又は負傷したこと</w:t>
            </w:r>
          </w:p>
          <w:p w14:paraId="163C2642" w14:textId="77777777" w:rsidR="00215246" w:rsidRDefault="00215246" w:rsidP="00215246">
            <w:pPr>
              <w:ind w:left="6"/>
            </w:pPr>
            <w:r>
              <w:rPr>
                <w:rFonts w:hint="eastAsia"/>
              </w:rPr>
              <w:t>・世帯主等がその事業を廃止し、又は休止したこと</w:t>
            </w:r>
          </w:p>
          <w:p w14:paraId="1C94703F" w14:textId="77777777" w:rsidR="00215246" w:rsidRDefault="00215246" w:rsidP="00215246">
            <w:pPr>
              <w:ind w:left="6"/>
            </w:pPr>
            <w:r>
              <w:rPr>
                <w:rFonts w:hint="eastAsia"/>
              </w:rPr>
              <w:t>・世帯主等がその事業につき著しい損失を受けたこと</w:t>
            </w:r>
          </w:p>
          <w:p w14:paraId="05A2DDB2" w14:textId="77777777" w:rsidR="00215246" w:rsidRDefault="00215246" w:rsidP="00215246">
            <w:r>
              <w:rPr>
                <w:rFonts w:hint="eastAsia"/>
              </w:rPr>
              <w:t>・これらに類する事由があったこと</w:t>
            </w:r>
          </w:p>
        </w:tc>
      </w:tr>
    </w:tbl>
    <w:p w14:paraId="5D177248" w14:textId="77777777" w:rsidR="00215246" w:rsidRDefault="00215246">
      <w:r>
        <w:rPr>
          <w:rFonts w:hint="eastAsia"/>
        </w:rPr>
        <w:t xml:space="preserve">　これらの事情がないにもかかわらず保険税を滞納する場合は、国民健康保険法第</w:t>
      </w:r>
      <w:r w:rsidR="008E6B29">
        <w:rPr>
          <w:rFonts w:hint="eastAsia"/>
        </w:rPr>
        <w:t>54</w:t>
      </w:r>
      <w:r>
        <w:rPr>
          <w:rFonts w:hint="eastAsia"/>
        </w:rPr>
        <w:t>条の</w:t>
      </w:r>
      <w:r w:rsidR="008E6B29">
        <w:rPr>
          <w:rFonts w:hint="eastAsia"/>
        </w:rPr>
        <w:t>3</w:t>
      </w:r>
      <w:r>
        <w:rPr>
          <w:rFonts w:hint="eastAsia"/>
        </w:rPr>
        <w:t>第</w:t>
      </w:r>
      <w:r w:rsidR="008E6B29">
        <w:rPr>
          <w:rFonts w:hint="eastAsia"/>
        </w:rPr>
        <w:t>1</w:t>
      </w:r>
      <w:r>
        <w:rPr>
          <w:rFonts w:hint="eastAsia"/>
        </w:rPr>
        <w:t>項又は第</w:t>
      </w:r>
      <w:r w:rsidR="008E6B29">
        <w:rPr>
          <w:rFonts w:hint="eastAsia"/>
        </w:rPr>
        <w:t>2</w:t>
      </w:r>
      <w:r>
        <w:rPr>
          <w:rFonts w:hint="eastAsia"/>
        </w:rPr>
        <w:t>項本文の規定により、療養の給付に代わり特別療養費を支給する場合があります。</w:t>
      </w:r>
    </w:p>
    <w:p w14:paraId="67880A9F" w14:textId="77777777" w:rsidR="00215246" w:rsidRDefault="00215246">
      <w:r>
        <w:rPr>
          <w:rFonts w:hint="eastAsia"/>
        </w:rPr>
        <w:t xml:space="preserve">　なお、既に納付済みの場合は行き違いですので御了承いただきますとともに、その旨を下記問い合わせ先まで御連絡ください。</w:t>
      </w:r>
    </w:p>
    <w:p w14:paraId="690C6720" w14:textId="67EFED55" w:rsidR="00215246" w:rsidRDefault="00534CFB">
      <w:pPr>
        <w:rPr>
          <w:rFonts w:hint="eastAsia"/>
        </w:rPr>
      </w:pPr>
      <w:r>
        <w:rPr>
          <w:rFonts w:hint="eastAsia"/>
        </w:rPr>
        <w:t xml:space="preserve">　　　　　　　　　　　　　　　　　　　　記</w:t>
      </w:r>
    </w:p>
    <w:p w14:paraId="1BDD3003" w14:textId="77777777" w:rsidR="00215246" w:rsidRDefault="00215246">
      <w:r>
        <w:rPr>
          <w:rFonts w:hint="eastAsia"/>
        </w:rPr>
        <w:t>【未納状況】</w:t>
      </w:r>
    </w:p>
    <w:tbl>
      <w:tblPr>
        <w:tblW w:w="0" w:type="auto"/>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5"/>
        <w:gridCol w:w="780"/>
        <w:gridCol w:w="1290"/>
        <w:gridCol w:w="3105"/>
        <w:gridCol w:w="2250"/>
      </w:tblGrid>
      <w:tr w:rsidR="00AC33C4" w14:paraId="4CBD54E5" w14:textId="77777777" w:rsidTr="00AC33C4">
        <w:trPr>
          <w:trHeight w:val="480"/>
        </w:trPr>
        <w:tc>
          <w:tcPr>
            <w:tcW w:w="765" w:type="dxa"/>
            <w:vAlign w:val="center"/>
          </w:tcPr>
          <w:p w14:paraId="0F87A076" w14:textId="77777777" w:rsidR="00AC33C4" w:rsidRDefault="00AC33C4" w:rsidP="00AC33C4">
            <w:pPr>
              <w:jc w:val="center"/>
            </w:pPr>
            <w:r>
              <w:rPr>
                <w:rFonts w:hint="eastAsia"/>
              </w:rPr>
              <w:t>年度</w:t>
            </w:r>
          </w:p>
        </w:tc>
        <w:tc>
          <w:tcPr>
            <w:tcW w:w="780" w:type="dxa"/>
            <w:vAlign w:val="center"/>
          </w:tcPr>
          <w:p w14:paraId="61237946" w14:textId="77777777" w:rsidR="00AC33C4" w:rsidRDefault="00AC33C4" w:rsidP="00AC33C4">
            <w:pPr>
              <w:jc w:val="center"/>
            </w:pPr>
            <w:r>
              <w:rPr>
                <w:rFonts w:hint="eastAsia"/>
              </w:rPr>
              <w:t>期別</w:t>
            </w:r>
          </w:p>
        </w:tc>
        <w:tc>
          <w:tcPr>
            <w:tcW w:w="1290" w:type="dxa"/>
            <w:vAlign w:val="center"/>
          </w:tcPr>
          <w:p w14:paraId="28F06B4A" w14:textId="77777777" w:rsidR="00AC33C4" w:rsidRDefault="00AC33C4" w:rsidP="00AC33C4">
            <w:pPr>
              <w:jc w:val="center"/>
            </w:pPr>
            <w:r>
              <w:rPr>
                <w:rFonts w:hint="eastAsia"/>
              </w:rPr>
              <w:t>納期限</w:t>
            </w:r>
          </w:p>
        </w:tc>
        <w:tc>
          <w:tcPr>
            <w:tcW w:w="3105" w:type="dxa"/>
            <w:vAlign w:val="center"/>
          </w:tcPr>
          <w:p w14:paraId="2A50CF33" w14:textId="77777777" w:rsidR="00AC33C4" w:rsidRDefault="00AC33C4" w:rsidP="00AC33C4">
            <w:pPr>
              <w:jc w:val="center"/>
            </w:pPr>
            <w:r>
              <w:rPr>
                <w:rFonts w:hint="eastAsia"/>
              </w:rPr>
              <w:t>未納金額</w:t>
            </w:r>
          </w:p>
        </w:tc>
        <w:tc>
          <w:tcPr>
            <w:tcW w:w="2250" w:type="dxa"/>
            <w:vAlign w:val="center"/>
          </w:tcPr>
          <w:p w14:paraId="79299EC8" w14:textId="77777777" w:rsidR="00AC33C4" w:rsidRDefault="00AC33C4" w:rsidP="00AC33C4">
            <w:pPr>
              <w:jc w:val="center"/>
            </w:pPr>
            <w:r>
              <w:rPr>
                <w:rFonts w:hint="eastAsia"/>
              </w:rPr>
              <w:t>備考</w:t>
            </w:r>
          </w:p>
        </w:tc>
      </w:tr>
      <w:tr w:rsidR="00AC33C4" w14:paraId="3EB4BD13" w14:textId="77777777" w:rsidTr="00AC33C4">
        <w:trPr>
          <w:trHeight w:val="435"/>
        </w:trPr>
        <w:tc>
          <w:tcPr>
            <w:tcW w:w="765" w:type="dxa"/>
            <w:vAlign w:val="center"/>
          </w:tcPr>
          <w:p w14:paraId="166EA0F2" w14:textId="77777777" w:rsidR="00AC33C4" w:rsidRDefault="00AC33C4" w:rsidP="00AC33C4"/>
        </w:tc>
        <w:tc>
          <w:tcPr>
            <w:tcW w:w="780" w:type="dxa"/>
            <w:vAlign w:val="center"/>
          </w:tcPr>
          <w:p w14:paraId="2D212FE5" w14:textId="77777777" w:rsidR="00AC33C4" w:rsidRDefault="00AC33C4" w:rsidP="00AC33C4"/>
        </w:tc>
        <w:tc>
          <w:tcPr>
            <w:tcW w:w="1290" w:type="dxa"/>
            <w:vAlign w:val="center"/>
          </w:tcPr>
          <w:p w14:paraId="6D371EB5" w14:textId="77777777" w:rsidR="00AC33C4" w:rsidRDefault="00AC33C4" w:rsidP="00AC33C4"/>
        </w:tc>
        <w:tc>
          <w:tcPr>
            <w:tcW w:w="3105" w:type="dxa"/>
            <w:vAlign w:val="center"/>
          </w:tcPr>
          <w:p w14:paraId="76A200A2" w14:textId="77777777" w:rsidR="00AC33C4" w:rsidRDefault="00AC33C4" w:rsidP="00AC33C4">
            <w:pPr>
              <w:jc w:val="right"/>
            </w:pPr>
            <w:r>
              <w:rPr>
                <w:rFonts w:hint="eastAsia"/>
              </w:rPr>
              <w:t>円</w:t>
            </w:r>
          </w:p>
        </w:tc>
        <w:tc>
          <w:tcPr>
            <w:tcW w:w="2250" w:type="dxa"/>
            <w:vAlign w:val="center"/>
          </w:tcPr>
          <w:p w14:paraId="3FFF42DC" w14:textId="77777777" w:rsidR="00AC33C4" w:rsidRDefault="00AC33C4" w:rsidP="00AC33C4"/>
        </w:tc>
      </w:tr>
      <w:tr w:rsidR="00AC33C4" w14:paraId="35754004" w14:textId="77777777" w:rsidTr="00AC33C4">
        <w:trPr>
          <w:trHeight w:val="405"/>
        </w:trPr>
        <w:tc>
          <w:tcPr>
            <w:tcW w:w="765" w:type="dxa"/>
            <w:vAlign w:val="center"/>
          </w:tcPr>
          <w:p w14:paraId="36C662DC" w14:textId="77777777" w:rsidR="00AC33C4" w:rsidRDefault="00AC33C4" w:rsidP="00AC33C4"/>
        </w:tc>
        <w:tc>
          <w:tcPr>
            <w:tcW w:w="780" w:type="dxa"/>
            <w:vAlign w:val="center"/>
          </w:tcPr>
          <w:p w14:paraId="73CB6D68" w14:textId="77777777" w:rsidR="00AC33C4" w:rsidRDefault="00AC33C4" w:rsidP="00AC33C4"/>
        </w:tc>
        <w:tc>
          <w:tcPr>
            <w:tcW w:w="1290" w:type="dxa"/>
            <w:vAlign w:val="center"/>
          </w:tcPr>
          <w:p w14:paraId="5E3126AA" w14:textId="77777777" w:rsidR="00AC33C4" w:rsidRDefault="00AC33C4" w:rsidP="00AC33C4"/>
        </w:tc>
        <w:tc>
          <w:tcPr>
            <w:tcW w:w="3105" w:type="dxa"/>
            <w:vAlign w:val="center"/>
          </w:tcPr>
          <w:p w14:paraId="1EA53994" w14:textId="77777777" w:rsidR="00AC33C4" w:rsidRDefault="00AC33C4" w:rsidP="00AC33C4">
            <w:pPr>
              <w:jc w:val="right"/>
            </w:pPr>
            <w:r>
              <w:rPr>
                <w:rFonts w:hint="eastAsia"/>
              </w:rPr>
              <w:t>円</w:t>
            </w:r>
          </w:p>
        </w:tc>
        <w:tc>
          <w:tcPr>
            <w:tcW w:w="2250" w:type="dxa"/>
            <w:vAlign w:val="center"/>
          </w:tcPr>
          <w:p w14:paraId="439E92DF" w14:textId="77777777" w:rsidR="00AC33C4" w:rsidRDefault="00AC33C4" w:rsidP="00AC33C4"/>
        </w:tc>
      </w:tr>
      <w:tr w:rsidR="00AC33C4" w14:paraId="34DA8D28" w14:textId="77777777" w:rsidTr="00AC33C4">
        <w:trPr>
          <w:trHeight w:val="360"/>
        </w:trPr>
        <w:tc>
          <w:tcPr>
            <w:tcW w:w="765" w:type="dxa"/>
            <w:vAlign w:val="center"/>
          </w:tcPr>
          <w:p w14:paraId="6E25AC79" w14:textId="77777777" w:rsidR="00AC33C4" w:rsidRDefault="00AC33C4" w:rsidP="00AC33C4"/>
        </w:tc>
        <w:tc>
          <w:tcPr>
            <w:tcW w:w="780" w:type="dxa"/>
            <w:vAlign w:val="center"/>
          </w:tcPr>
          <w:p w14:paraId="365681B0" w14:textId="77777777" w:rsidR="00AC33C4" w:rsidRDefault="00AC33C4" w:rsidP="00AC33C4"/>
        </w:tc>
        <w:tc>
          <w:tcPr>
            <w:tcW w:w="1290" w:type="dxa"/>
            <w:vAlign w:val="center"/>
          </w:tcPr>
          <w:p w14:paraId="2FBA0DC9" w14:textId="77777777" w:rsidR="00AC33C4" w:rsidRDefault="00AC33C4" w:rsidP="00AC33C4"/>
        </w:tc>
        <w:tc>
          <w:tcPr>
            <w:tcW w:w="3105" w:type="dxa"/>
            <w:vAlign w:val="center"/>
          </w:tcPr>
          <w:p w14:paraId="0FAFB17D" w14:textId="77777777" w:rsidR="00AC33C4" w:rsidRDefault="00AC33C4" w:rsidP="00AC33C4">
            <w:pPr>
              <w:jc w:val="right"/>
            </w:pPr>
            <w:r>
              <w:rPr>
                <w:rFonts w:hint="eastAsia"/>
              </w:rPr>
              <w:t>円</w:t>
            </w:r>
          </w:p>
        </w:tc>
        <w:tc>
          <w:tcPr>
            <w:tcW w:w="2250" w:type="dxa"/>
            <w:vAlign w:val="center"/>
          </w:tcPr>
          <w:p w14:paraId="6238B73D" w14:textId="77777777" w:rsidR="00AC33C4" w:rsidRDefault="00AC33C4" w:rsidP="00AC33C4"/>
        </w:tc>
      </w:tr>
      <w:tr w:rsidR="00AC33C4" w14:paraId="0946C2CC" w14:textId="77777777" w:rsidTr="00AC33C4">
        <w:trPr>
          <w:trHeight w:val="450"/>
        </w:trPr>
        <w:tc>
          <w:tcPr>
            <w:tcW w:w="765" w:type="dxa"/>
            <w:vAlign w:val="center"/>
          </w:tcPr>
          <w:p w14:paraId="3F6603E2" w14:textId="77777777" w:rsidR="00AC33C4" w:rsidRDefault="00AC33C4" w:rsidP="00AC33C4"/>
        </w:tc>
        <w:tc>
          <w:tcPr>
            <w:tcW w:w="780" w:type="dxa"/>
            <w:vAlign w:val="center"/>
          </w:tcPr>
          <w:p w14:paraId="47AFD276" w14:textId="77777777" w:rsidR="00AC33C4" w:rsidRDefault="00AC33C4" w:rsidP="00AC33C4"/>
        </w:tc>
        <w:tc>
          <w:tcPr>
            <w:tcW w:w="1290" w:type="dxa"/>
            <w:vAlign w:val="center"/>
          </w:tcPr>
          <w:p w14:paraId="3F29DF25" w14:textId="77777777" w:rsidR="00AC33C4" w:rsidRDefault="00AC33C4" w:rsidP="00AC33C4"/>
        </w:tc>
        <w:tc>
          <w:tcPr>
            <w:tcW w:w="3105" w:type="dxa"/>
            <w:vAlign w:val="center"/>
          </w:tcPr>
          <w:p w14:paraId="446265F5" w14:textId="77777777" w:rsidR="00AC33C4" w:rsidRDefault="00AC33C4" w:rsidP="00AC33C4">
            <w:pPr>
              <w:jc w:val="right"/>
            </w:pPr>
            <w:r>
              <w:rPr>
                <w:rFonts w:hint="eastAsia"/>
              </w:rPr>
              <w:t>円</w:t>
            </w:r>
          </w:p>
        </w:tc>
        <w:tc>
          <w:tcPr>
            <w:tcW w:w="2250" w:type="dxa"/>
            <w:vAlign w:val="center"/>
          </w:tcPr>
          <w:p w14:paraId="0DEE47D7" w14:textId="77777777" w:rsidR="00AC33C4" w:rsidRDefault="00AC33C4" w:rsidP="00AC33C4"/>
        </w:tc>
      </w:tr>
      <w:tr w:rsidR="00AC33C4" w14:paraId="7DB3460B" w14:textId="77777777" w:rsidTr="00AC33C4">
        <w:trPr>
          <w:trHeight w:val="465"/>
        </w:trPr>
        <w:tc>
          <w:tcPr>
            <w:tcW w:w="765" w:type="dxa"/>
            <w:vAlign w:val="center"/>
          </w:tcPr>
          <w:p w14:paraId="7AABCEB8" w14:textId="77777777" w:rsidR="00AC33C4" w:rsidRDefault="00AC33C4" w:rsidP="00AC33C4">
            <w:pPr>
              <w:jc w:val="center"/>
            </w:pPr>
            <w:r>
              <w:rPr>
                <w:rFonts w:hint="eastAsia"/>
              </w:rPr>
              <w:t>合計</w:t>
            </w:r>
          </w:p>
        </w:tc>
        <w:tc>
          <w:tcPr>
            <w:tcW w:w="780" w:type="dxa"/>
            <w:vAlign w:val="center"/>
          </w:tcPr>
          <w:p w14:paraId="2C26550B" w14:textId="77777777" w:rsidR="00AC33C4" w:rsidRDefault="00AC33C4" w:rsidP="00AC33C4"/>
        </w:tc>
        <w:tc>
          <w:tcPr>
            <w:tcW w:w="1290" w:type="dxa"/>
            <w:vAlign w:val="center"/>
          </w:tcPr>
          <w:p w14:paraId="5599458F" w14:textId="77777777" w:rsidR="00AC33C4" w:rsidRDefault="00AC33C4" w:rsidP="00AC33C4"/>
        </w:tc>
        <w:tc>
          <w:tcPr>
            <w:tcW w:w="3105" w:type="dxa"/>
            <w:vAlign w:val="center"/>
          </w:tcPr>
          <w:p w14:paraId="740E727C" w14:textId="77777777" w:rsidR="00AC33C4" w:rsidRDefault="00AC33C4" w:rsidP="00AC33C4">
            <w:pPr>
              <w:jc w:val="right"/>
            </w:pPr>
            <w:r>
              <w:rPr>
                <w:rFonts w:hint="eastAsia"/>
              </w:rPr>
              <w:t>円</w:t>
            </w:r>
          </w:p>
        </w:tc>
        <w:tc>
          <w:tcPr>
            <w:tcW w:w="2250" w:type="dxa"/>
            <w:vAlign w:val="center"/>
          </w:tcPr>
          <w:p w14:paraId="694B02B2" w14:textId="77777777" w:rsidR="00AC33C4" w:rsidRDefault="00AC33C4" w:rsidP="00AC33C4"/>
        </w:tc>
      </w:tr>
    </w:tbl>
    <w:p w14:paraId="61931CF7" w14:textId="77777777" w:rsidR="00215246" w:rsidRDefault="00215246"/>
    <w:p w14:paraId="63CB0B11" w14:textId="77777777" w:rsidR="00AC33C4" w:rsidRDefault="00AC33C4">
      <w:r>
        <w:rPr>
          <w:rFonts w:hint="eastAsia"/>
        </w:rPr>
        <w:t>【問い合わせ先】</w:t>
      </w:r>
    </w:p>
    <w:p w14:paraId="7F74751F" w14:textId="77777777" w:rsidR="00AC33C4" w:rsidRDefault="00AC33C4">
      <w:r>
        <w:rPr>
          <w:rFonts w:hint="eastAsia"/>
        </w:rPr>
        <w:t xml:space="preserve">　　</w:t>
      </w:r>
      <w:r w:rsidR="008E6B29">
        <w:rPr>
          <w:rFonts w:hint="eastAsia"/>
        </w:rPr>
        <w:t>色麻</w:t>
      </w:r>
      <w:r>
        <w:rPr>
          <w:rFonts w:hint="eastAsia"/>
        </w:rPr>
        <w:t>町</w:t>
      </w:r>
      <w:r w:rsidR="008E6B29">
        <w:rPr>
          <w:rFonts w:hint="eastAsia"/>
        </w:rPr>
        <w:t xml:space="preserve">　　　</w:t>
      </w:r>
      <w:r>
        <w:rPr>
          <w:rFonts w:hint="eastAsia"/>
        </w:rPr>
        <w:t>課</w:t>
      </w:r>
      <w:r w:rsidR="008E6B29">
        <w:rPr>
          <w:rFonts w:hint="eastAsia"/>
        </w:rPr>
        <w:t xml:space="preserve">　　　</w:t>
      </w:r>
      <w:r>
        <w:rPr>
          <w:rFonts w:hint="eastAsia"/>
        </w:rPr>
        <w:t>係</w:t>
      </w:r>
    </w:p>
    <w:p w14:paraId="31BE2052" w14:textId="77777777" w:rsidR="00AC33C4" w:rsidRDefault="00AC33C4">
      <w:r>
        <w:rPr>
          <w:rFonts w:hint="eastAsia"/>
        </w:rPr>
        <w:t xml:space="preserve">　　電話：</w:t>
      </w:r>
    </w:p>
    <w:sectPr w:rsidR="00AC33C4" w:rsidSect="00E57D9C">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F9A00" w14:textId="77777777" w:rsidR="004A0059" w:rsidRDefault="004A0059" w:rsidP="004A0059">
      <w:r>
        <w:separator/>
      </w:r>
    </w:p>
  </w:endnote>
  <w:endnote w:type="continuationSeparator" w:id="0">
    <w:p w14:paraId="73634622" w14:textId="77777777" w:rsidR="004A0059" w:rsidRDefault="004A0059" w:rsidP="004A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49024" w14:textId="77777777" w:rsidR="004A0059" w:rsidRDefault="004A0059" w:rsidP="004A0059">
      <w:r>
        <w:separator/>
      </w:r>
    </w:p>
  </w:footnote>
  <w:footnote w:type="continuationSeparator" w:id="0">
    <w:p w14:paraId="5432EADF" w14:textId="77777777" w:rsidR="004A0059" w:rsidRDefault="004A0059" w:rsidP="004A0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3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D9C"/>
    <w:rsid w:val="000F527E"/>
    <w:rsid w:val="00215246"/>
    <w:rsid w:val="004A0059"/>
    <w:rsid w:val="00534CFB"/>
    <w:rsid w:val="007321AF"/>
    <w:rsid w:val="008E6B29"/>
    <w:rsid w:val="009004F0"/>
    <w:rsid w:val="00A228D1"/>
    <w:rsid w:val="00AC33C4"/>
    <w:rsid w:val="00C11A39"/>
    <w:rsid w:val="00C73C81"/>
    <w:rsid w:val="00E57D9C"/>
    <w:rsid w:val="00F63C40"/>
    <w:rsid w:val="00FD7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4D30F12"/>
  <w15:chartTrackingRefBased/>
  <w15:docId w15:val="{126EC8FC-67C3-4D5B-93B7-A1FE48279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D9C"/>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0059"/>
    <w:pPr>
      <w:tabs>
        <w:tab w:val="center" w:pos="4252"/>
        <w:tab w:val="right" w:pos="8504"/>
      </w:tabs>
      <w:snapToGrid w:val="0"/>
    </w:pPr>
  </w:style>
  <w:style w:type="character" w:customStyle="1" w:styleId="a4">
    <w:name w:val="ヘッダー (文字)"/>
    <w:basedOn w:val="a0"/>
    <w:link w:val="a3"/>
    <w:uiPriority w:val="99"/>
    <w:rsid w:val="004A0059"/>
    <w:rPr>
      <w:rFonts w:ascii="ＭＳ 明朝" w:eastAsia="ＭＳ 明朝"/>
    </w:rPr>
  </w:style>
  <w:style w:type="paragraph" w:styleId="a5">
    <w:name w:val="footer"/>
    <w:basedOn w:val="a"/>
    <w:link w:val="a6"/>
    <w:uiPriority w:val="99"/>
    <w:unhideWhenUsed/>
    <w:rsid w:val="004A0059"/>
    <w:pPr>
      <w:tabs>
        <w:tab w:val="center" w:pos="4252"/>
        <w:tab w:val="right" w:pos="8504"/>
      </w:tabs>
      <w:snapToGrid w:val="0"/>
    </w:pPr>
  </w:style>
  <w:style w:type="character" w:customStyle="1" w:styleId="a6">
    <w:name w:val="フッター (文字)"/>
    <w:basedOn w:val="a0"/>
    <w:link w:val="a5"/>
    <w:uiPriority w:val="99"/>
    <w:rsid w:val="004A0059"/>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　洋一</dc:creator>
  <cp:keywords/>
  <dc:description/>
  <cp:lastModifiedBy>渡辺 勝男</cp:lastModifiedBy>
  <cp:revision>7</cp:revision>
  <cp:lastPrinted>2024-12-18T08:48:00Z</cp:lastPrinted>
  <dcterms:created xsi:type="dcterms:W3CDTF">2024-10-21T04:59:00Z</dcterms:created>
  <dcterms:modified xsi:type="dcterms:W3CDTF">2025-06-30T00:07:00Z</dcterms:modified>
</cp:coreProperties>
</file>