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01CD8">
      <w:pPr>
        <w:rPr>
          <w:rFonts w:hint="eastAsia"/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78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173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D01CD8">
      <w:pPr>
        <w:spacing w:after="100" w:line="400" w:lineRule="exact"/>
        <w:ind w:firstLineChars="85" w:firstLine="178"/>
        <w:rPr>
          <w:snapToGrid w:val="0"/>
        </w:rPr>
      </w:pPr>
      <w:r>
        <w:rPr>
          <w:rFonts w:hint="eastAsia"/>
          <w:snapToGrid w:val="0"/>
        </w:rPr>
        <w:t>その８（株券等及び出資による権利）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82"/>
        <w:gridCol w:w="454"/>
        <w:gridCol w:w="1363"/>
        <w:gridCol w:w="228"/>
        <w:gridCol w:w="483"/>
        <w:gridCol w:w="880"/>
        <w:gridCol w:w="455"/>
        <w:gridCol w:w="454"/>
        <w:gridCol w:w="909"/>
        <w:gridCol w:w="909"/>
        <w:gridCol w:w="227"/>
        <w:gridCol w:w="682"/>
        <w:gridCol w:w="1136"/>
        <w:gridCol w:w="227"/>
        <w:gridCol w:w="228"/>
        <w:gridCol w:w="227"/>
        <w:gridCol w:w="1136"/>
        <w:gridCol w:w="1137"/>
        <w:gridCol w:w="680"/>
        <w:gridCol w:w="4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32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株券、社債券、地方債証券、国債証券その他これらに準ずる有価証券及び出資による権利</w:t>
            </w:r>
          </w:p>
        </w:tc>
        <w:tc>
          <w:tcPr>
            <w:tcW w:w="13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01CD8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1CD8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D01CD8">
            <w:pPr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2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20" w:lineRule="exact"/>
              <w:jc w:val="left"/>
              <w:rPr>
                <w:snapToGrid w:val="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01CD8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1CD8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6"/>
        </w:trPr>
        <w:tc>
          <w:tcPr>
            <w:tcW w:w="32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D01C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分類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  <w:r w:rsidRPr="00D01CD8">
              <w:rPr>
                <w:rFonts w:hint="eastAsia"/>
                <w:snapToGrid w:val="0"/>
                <w:spacing w:val="165"/>
                <w:kern w:val="0"/>
                <w:fitText w:val="1888" w:id="-1512826366"/>
              </w:rPr>
              <w:t>普通財</w:t>
            </w:r>
            <w:r w:rsidRPr="00D01CD8">
              <w:rPr>
                <w:rFonts w:hint="eastAsia"/>
                <w:snapToGrid w:val="0"/>
                <w:spacing w:val="22"/>
                <w:kern w:val="0"/>
                <w:fitText w:val="1888" w:id="-1512826366"/>
              </w:rPr>
              <w:t>産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D01C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81056"/>
              </w:rPr>
              <w:t>沿</w:t>
            </w:r>
            <w:r>
              <w:rPr>
                <w:rFonts w:hint="eastAsia"/>
                <w:snapToGrid w:val="0"/>
                <w:kern w:val="0"/>
                <w:fitText w:val="630" w:id="-1437581056"/>
              </w:rPr>
              <w:t>革</w:t>
            </w:r>
          </w:p>
        </w:tc>
        <w:tc>
          <w:tcPr>
            <w:tcW w:w="974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D01C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74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8"/>
        </w:trPr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10" w:lineRule="exact"/>
              <w:rPr>
                <w:snapToGrid w:val="0"/>
              </w:rPr>
            </w:pPr>
            <w:r w:rsidRPr="00D01CD8">
              <w:rPr>
                <w:rFonts w:hint="eastAsia"/>
                <w:snapToGrid w:val="0"/>
                <w:spacing w:val="195"/>
                <w:kern w:val="0"/>
                <w:fitText w:val="839" w:id="-1512826365"/>
              </w:rPr>
              <w:t>異</w:t>
            </w:r>
            <w:r w:rsidRPr="00D01CD8">
              <w:rPr>
                <w:rFonts w:hint="eastAsia"/>
                <w:snapToGrid w:val="0"/>
                <w:spacing w:val="7"/>
                <w:kern w:val="0"/>
                <w:fitText w:val="839" w:id="-1512826365"/>
              </w:rPr>
              <w:t>動</w:t>
            </w:r>
            <w:r>
              <w:rPr>
                <w:snapToGrid w:val="0"/>
              </w:rPr>
              <w:br/>
            </w:r>
            <w:r w:rsidRPr="00D01CD8">
              <w:rPr>
                <w:rFonts w:hint="eastAsia"/>
                <w:snapToGrid w:val="0"/>
                <w:spacing w:val="45"/>
                <w:kern w:val="0"/>
                <w:fitText w:val="839" w:id="-1512826364"/>
              </w:rPr>
              <w:t>年月</w:t>
            </w:r>
            <w:r w:rsidRPr="00D01CD8">
              <w:rPr>
                <w:rFonts w:hint="eastAsia"/>
                <w:snapToGrid w:val="0"/>
                <w:spacing w:val="7"/>
                <w:kern w:val="0"/>
                <w:fitText w:val="839" w:id="-1512826364"/>
              </w:rPr>
              <w:t>日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異動の事由</w:t>
            </w:r>
          </w:p>
        </w:tc>
        <w:tc>
          <w:tcPr>
            <w:tcW w:w="15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取得又は処分先の住所氏名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  <w:r w:rsidRPr="00D01CD8">
              <w:rPr>
                <w:rFonts w:hint="eastAsia"/>
                <w:snapToGrid w:val="0"/>
                <w:spacing w:val="90"/>
                <w:kern w:val="0"/>
                <w:fitText w:val="629" w:id="-1512826363"/>
              </w:rPr>
              <w:t>銘</w:t>
            </w:r>
            <w:r w:rsidRPr="00D01CD8">
              <w:rPr>
                <w:rFonts w:hint="eastAsia"/>
                <w:snapToGrid w:val="0"/>
                <w:spacing w:val="7"/>
                <w:kern w:val="0"/>
                <w:fitText w:val="629" w:id="-1512826363"/>
              </w:rPr>
              <w:t>柄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出資先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556"/>
                <w:kern w:val="0"/>
                <w:fitText w:val="1531" w:id="-1512826109"/>
              </w:rPr>
              <w:t>異</w:t>
            </w:r>
            <w:r>
              <w:rPr>
                <w:rFonts w:hint="eastAsia"/>
                <w:snapToGrid w:val="0"/>
                <w:kern w:val="0"/>
                <w:fitText w:val="1531" w:id="-1512826109"/>
              </w:rPr>
              <w:t>動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556"/>
                <w:kern w:val="0"/>
                <w:fitText w:val="1531" w:id="-1512826108"/>
              </w:rPr>
              <w:t>現</w:t>
            </w:r>
            <w:r>
              <w:rPr>
                <w:rFonts w:hint="eastAsia"/>
                <w:snapToGrid w:val="0"/>
                <w:kern w:val="0"/>
                <w:fitText w:val="1531" w:id="-1512826108"/>
              </w:rPr>
              <w:t>在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払込金額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  <w:r w:rsidRPr="00D01CD8">
              <w:rPr>
                <w:rFonts w:hint="eastAsia"/>
                <w:snapToGrid w:val="0"/>
                <w:spacing w:val="195"/>
                <w:kern w:val="0"/>
                <w:fitText w:val="839" w:id="-1512826107"/>
              </w:rPr>
              <w:t>摘</w:t>
            </w:r>
            <w:r w:rsidRPr="00D01CD8">
              <w:rPr>
                <w:rFonts w:hint="eastAsia"/>
                <w:snapToGrid w:val="0"/>
                <w:spacing w:val="7"/>
                <w:kern w:val="0"/>
                <w:fitText w:val="839" w:id="-1512826107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8"/>
        </w:trPr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額面金額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額面金額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1C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1CD8">
            <w:pPr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1C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1C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01CD8">
            <w:pPr>
              <w:spacing w:line="240" w:lineRule="exact"/>
              <w:rPr>
                <w:snapToGrid w:val="0"/>
              </w:rPr>
            </w:pPr>
          </w:p>
        </w:tc>
      </w:tr>
    </w:tbl>
    <w:p w:rsidR="00000000" w:rsidRDefault="00D01CD8">
      <w:pPr>
        <w:spacing w:before="100" w:line="400" w:lineRule="exact"/>
        <w:ind w:firstLineChars="85" w:firstLine="178"/>
        <w:rPr>
          <w:snapToGrid w:val="0"/>
        </w:rPr>
      </w:pPr>
      <w:r>
        <w:rPr>
          <w:rFonts w:hint="eastAsia"/>
          <w:snapToGrid w:val="0"/>
        </w:rPr>
        <w:t>備考　用紙の大きさは、Ａ列４番とする。　　　　　　　　　　　　　　　　　　　　　　　　　　　　　　　　　（その８）</w:t>
      </w:r>
    </w:p>
    <w:p w:rsidR="00000000" w:rsidRDefault="00D01CD8">
      <w:pPr>
        <w:ind w:firstLineChars="171" w:firstLine="359"/>
        <w:rPr>
          <w:snapToGrid w:val="0"/>
        </w:rPr>
      </w:pPr>
      <w:r>
        <w:rPr>
          <w:rFonts w:hint="eastAsia"/>
          <w:snapToGrid w:val="0"/>
        </w:rPr>
        <w:t>注　本書は、有価証券の別及び権利の出資先の別ごとに別紙とすること。</w:t>
      </w:r>
    </w:p>
    <w:sectPr w:rsidR="00000000">
      <w:pgSz w:w="16838" w:h="11906" w:orient="landscape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D8" w:rsidRDefault="00D01CD8" w:rsidP="00D01CD8">
      <w:r>
        <w:separator/>
      </w:r>
    </w:p>
  </w:endnote>
  <w:endnote w:type="continuationSeparator" w:id="0">
    <w:p w:rsidR="00D01CD8" w:rsidRDefault="00D01CD8" w:rsidP="00D0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D8" w:rsidRDefault="00D01CD8" w:rsidP="00D01CD8">
      <w:r>
        <w:separator/>
      </w:r>
    </w:p>
  </w:footnote>
  <w:footnote w:type="continuationSeparator" w:id="0">
    <w:p w:rsidR="00D01CD8" w:rsidRDefault="00D01CD8" w:rsidP="00D01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CD8"/>
    <w:rsid w:val="00D0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C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CD8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01C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CD8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第78号様式（第173条関係）</vt:lpstr>
    </vt:vector>
  </TitlesOfParts>
  <Manager/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2025-10-02T02:40:00Z</dcterms:created>
  <dcterms:modified xsi:type="dcterms:W3CDTF">2025-10-02T02:40:00Z</dcterms:modified>
</cp:coreProperties>
</file>