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D4" w:rsidRPr="00F27A24" w:rsidRDefault="00F27A24">
      <w:pPr>
        <w:rPr>
          <w:snapToGrid w:val="0"/>
          <w:lang w:eastAsia="zh-CN"/>
        </w:rPr>
      </w:pPr>
      <w:bookmarkStart w:id="0" w:name="_GoBack"/>
      <w:bookmarkEnd w:id="0"/>
      <w:r w:rsidRPr="00F27A24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4</w:t>
      </w:r>
      <w:r w:rsidRPr="00F27A24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F27A24">
        <w:rPr>
          <w:rFonts w:hint="eastAsia"/>
          <w:snapToGrid w:val="0"/>
          <w:lang w:eastAsia="zh-CN"/>
        </w:rPr>
        <w:t>条関係）</w:t>
      </w:r>
    </w:p>
    <w:p w:rsidR="00D90CD4" w:rsidRDefault="00D90CD4">
      <w:pPr>
        <w:spacing w:line="63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費用徴収額決定（変更）通知書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D90CD4" w:rsidRDefault="00D90CD4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90CD4" w:rsidRDefault="00D90CD4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D90CD4" w:rsidRDefault="00D90CD4">
      <w:pPr>
        <w:spacing w:after="240"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D90CD4" w:rsidRDefault="00D90CD4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下記の身体障害者更生援護施設入所者に係る身体障害者福祉法</w:t>
      </w:r>
      <w:r>
        <w:rPr>
          <w:snapToGrid w:val="0"/>
        </w:rPr>
        <w:t>18</w:t>
      </w:r>
      <w:r>
        <w:rPr>
          <w:rFonts w:hint="eastAsia"/>
          <w:snapToGrid w:val="0"/>
        </w:rPr>
        <w:t>条に規定する措置に要する費用について、同法第</w:t>
      </w:r>
      <w:r>
        <w:rPr>
          <w:snapToGrid w:val="0"/>
        </w:rPr>
        <w:t>38</w:t>
      </w:r>
      <w:r>
        <w:rPr>
          <w:rFonts w:hint="eastAsia"/>
          <w:snapToGrid w:val="0"/>
        </w:rPr>
        <w:t>条の規定に基づきあなたから徴収する額を下記のとおり決定（変更）したので通知します。</w:t>
      </w:r>
    </w:p>
    <w:p w:rsidR="00D90CD4" w:rsidRDefault="00D90CD4">
      <w:pPr>
        <w:spacing w:line="630" w:lineRule="exact"/>
        <w:ind w:left="210" w:hanging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D90CD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D90C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D90CD4">
            <w:pPr>
              <w:spacing w:line="210" w:lineRule="exact"/>
              <w:rPr>
                <w:snapToGrid w:val="0"/>
              </w:rPr>
            </w:pPr>
          </w:p>
        </w:tc>
      </w:tr>
      <w:tr w:rsidR="00D90CD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D90C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D90CD4">
            <w:pPr>
              <w:spacing w:line="210" w:lineRule="exact"/>
              <w:rPr>
                <w:snapToGrid w:val="0"/>
              </w:rPr>
            </w:pPr>
          </w:p>
        </w:tc>
      </w:tr>
      <w:tr w:rsidR="00D90CD4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D90C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費用徴収額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F27A24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90CD4">
              <w:rPr>
                <w:rFonts w:hint="eastAsia"/>
                <w:snapToGrid w:val="0"/>
              </w:rPr>
              <w:t xml:space="preserve">　　　　年　　　　月分　　　　　　　　　　　　　　　　　円</w:t>
            </w:r>
          </w:p>
          <w:p w:rsidR="00D90CD4" w:rsidRDefault="00F27A24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90CD4">
              <w:rPr>
                <w:rFonts w:hint="eastAsia"/>
                <w:snapToGrid w:val="0"/>
              </w:rPr>
              <w:t xml:space="preserve">　　　　年　　　　月から　月額　　　　　　　　　　　　　円</w:t>
            </w:r>
          </w:p>
        </w:tc>
      </w:tr>
      <w:tr w:rsidR="00D90CD4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D90C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D4" w:rsidRDefault="00D90CD4">
            <w:pPr>
              <w:spacing w:line="210" w:lineRule="exact"/>
              <w:rPr>
                <w:snapToGrid w:val="0"/>
              </w:rPr>
            </w:pPr>
          </w:p>
        </w:tc>
      </w:tr>
    </w:tbl>
    <w:p w:rsidR="00D90CD4" w:rsidRDefault="00D90CD4">
      <w:pPr>
        <w:spacing w:before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この決定に不服があるときは、この通知を受けた日の翌日から起算して</w:t>
      </w:r>
      <w:r>
        <w:rPr>
          <w:snapToGrid w:val="0"/>
        </w:rPr>
        <w:t>60</w:t>
      </w:r>
      <w:r>
        <w:rPr>
          <w:rFonts w:hint="eastAsia"/>
          <w:snapToGrid w:val="0"/>
        </w:rPr>
        <w:t>日以内に町長に対して異議申立てをすることができます。</w:t>
      </w:r>
    </w:p>
    <w:sectPr w:rsidR="00D90CD4" w:rsidSect="00F27A2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3179">
      <w:r>
        <w:separator/>
      </w:r>
    </w:p>
  </w:endnote>
  <w:endnote w:type="continuationSeparator" w:id="0">
    <w:p w:rsidR="00000000" w:rsidRDefault="00FB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3179">
      <w:r>
        <w:separator/>
      </w:r>
    </w:p>
  </w:footnote>
  <w:footnote w:type="continuationSeparator" w:id="0">
    <w:p w:rsidR="00000000" w:rsidRDefault="00FB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7A24"/>
    <w:rsid w:val="004E5A0C"/>
    <w:rsid w:val="00D90CD4"/>
    <w:rsid w:val="00F27A24"/>
    <w:rsid w:val="00F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2003-06-18T23:38:00Z</cp:lastPrinted>
  <dcterms:created xsi:type="dcterms:W3CDTF">2025-10-02T03:11:00Z</dcterms:created>
  <dcterms:modified xsi:type="dcterms:W3CDTF">2025-10-02T03:11:00Z</dcterms:modified>
</cp:coreProperties>
</file>