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93" w:rsidRPr="009910B5" w:rsidRDefault="009910B5">
      <w:pPr>
        <w:rPr>
          <w:snapToGrid w:val="0"/>
          <w:lang w:eastAsia="zh-CN"/>
        </w:rPr>
      </w:pPr>
      <w:bookmarkStart w:id="0" w:name="_GoBack"/>
      <w:bookmarkEnd w:id="0"/>
      <w:r w:rsidRPr="009910B5">
        <w:rPr>
          <w:rFonts w:hint="eastAsia"/>
          <w:snapToGrid w:val="0"/>
          <w:lang w:eastAsia="zh-CN"/>
        </w:rPr>
        <w:t>第</w:t>
      </w:r>
      <w:r>
        <w:rPr>
          <w:rFonts w:hint="eastAsia"/>
          <w:snapToGrid w:val="0"/>
        </w:rPr>
        <w:t>7</w:t>
      </w:r>
      <w:r w:rsidRPr="009910B5">
        <w:rPr>
          <w:rFonts w:hint="eastAsia"/>
          <w:snapToGrid w:val="0"/>
          <w:lang w:eastAsia="zh-CN"/>
        </w:rPr>
        <w:t>号様式（第</w:t>
      </w:r>
      <w:r>
        <w:rPr>
          <w:rFonts w:hint="eastAsia"/>
          <w:snapToGrid w:val="0"/>
        </w:rPr>
        <w:t>7</w:t>
      </w:r>
      <w:r w:rsidRPr="009910B5">
        <w:rPr>
          <w:rFonts w:hint="eastAsia"/>
          <w:snapToGrid w:val="0"/>
          <w:lang w:eastAsia="zh-CN"/>
        </w:rPr>
        <w:t>条関係）</w:t>
      </w:r>
    </w:p>
    <w:p w:rsidR="00F93693" w:rsidRDefault="00F93693">
      <w:pPr>
        <w:spacing w:after="105" w:line="210" w:lineRule="exact"/>
        <w:jc w:val="center"/>
        <w:rPr>
          <w:snapToGrid w:val="0"/>
          <w:lang w:eastAsia="zh-CN"/>
        </w:rPr>
      </w:pPr>
      <w:r>
        <w:rPr>
          <w:rFonts w:hint="eastAsia"/>
          <w:snapToGrid w:val="0"/>
          <w:lang w:eastAsia="zh-CN"/>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F93693">
        <w:tblPrEx>
          <w:tblCellMar>
            <w:top w:w="0" w:type="dxa"/>
            <w:bottom w:w="0" w:type="dxa"/>
          </w:tblCellMar>
        </w:tblPrEx>
        <w:trPr>
          <w:cantSplit/>
          <w:trHeight w:hRule="exact" w:val="5460"/>
        </w:trPr>
        <w:tc>
          <w:tcPr>
            <w:tcW w:w="7980" w:type="dxa"/>
            <w:tcBorders>
              <w:top w:val="single" w:sz="4" w:space="0" w:color="auto"/>
              <w:left w:val="single" w:sz="4" w:space="0" w:color="auto"/>
              <w:bottom w:val="single" w:sz="4" w:space="0" w:color="auto"/>
              <w:right w:val="single" w:sz="4" w:space="0" w:color="auto"/>
            </w:tcBorders>
            <w:textDirection w:val="tbRlV"/>
          </w:tcPr>
          <w:p w:rsidR="00F93693" w:rsidRDefault="00F93693">
            <w:pPr>
              <w:spacing w:after="120" w:line="640" w:lineRule="exact"/>
              <w:ind w:left="105" w:right="105"/>
              <w:rPr>
                <w:snapToGrid w:val="0"/>
                <w:lang w:eastAsia="zh-CN"/>
              </w:rPr>
            </w:pPr>
            <w:r>
              <w:rPr>
                <w:rFonts w:hint="eastAsia"/>
                <w:snapToGrid w:val="0"/>
                <w:lang w:eastAsia="zh-CN"/>
              </w:rPr>
              <w:t xml:space="preserve">　第　　号</w:t>
            </w:r>
          </w:p>
          <w:p w:rsidR="00F93693" w:rsidRDefault="00F93693">
            <w:pPr>
              <w:spacing w:line="840" w:lineRule="exact"/>
              <w:ind w:left="105" w:right="105"/>
              <w:jc w:val="center"/>
              <w:rPr>
                <w:snapToGrid w:val="0"/>
                <w:lang w:eastAsia="zh-CN"/>
              </w:rPr>
            </w:pPr>
            <w:r>
              <w:rPr>
                <w:rFonts w:hint="eastAsia"/>
                <w:snapToGrid w:val="0"/>
                <w:lang w:eastAsia="zh-CN"/>
              </w:rPr>
              <w:t>重度心身障害児援護手当支給証書</w:t>
            </w:r>
          </w:p>
          <w:p w:rsidR="00F93693" w:rsidRDefault="00F93693">
            <w:pPr>
              <w:spacing w:line="840" w:lineRule="exact"/>
              <w:ind w:left="105" w:right="105"/>
              <w:jc w:val="right"/>
              <w:rPr>
                <w:snapToGrid w:val="0"/>
                <w:lang w:eastAsia="zh-CN"/>
              </w:rPr>
            </w:pPr>
            <w:r>
              <w:rPr>
                <w:rFonts w:hint="eastAsia"/>
                <w:snapToGrid w:val="0"/>
                <w:lang w:eastAsia="zh-CN"/>
              </w:rPr>
              <w:t xml:space="preserve">年　　月　　日生　　</w:t>
            </w:r>
          </w:p>
          <w:p w:rsidR="00F93693" w:rsidRDefault="00F93693">
            <w:pPr>
              <w:spacing w:line="840" w:lineRule="exact"/>
              <w:ind w:left="105" w:right="105"/>
              <w:rPr>
                <w:snapToGrid w:val="0"/>
                <w:lang w:eastAsia="zh-CN"/>
              </w:rPr>
            </w:pPr>
            <w:r>
              <w:rPr>
                <w:rFonts w:hint="eastAsia"/>
                <w:snapToGrid w:val="0"/>
                <w:lang w:eastAsia="zh-CN"/>
              </w:rPr>
              <w:t xml:space="preserve">　手当月額　　　　　　　円也</w:t>
            </w:r>
          </w:p>
          <w:p w:rsidR="00F93693" w:rsidRDefault="00F93693">
            <w:pPr>
              <w:spacing w:line="840" w:lineRule="exact"/>
              <w:ind w:left="105" w:right="105"/>
              <w:rPr>
                <w:snapToGrid w:val="0"/>
                <w:lang w:eastAsia="zh-CN"/>
              </w:rPr>
            </w:pPr>
            <w:r>
              <w:rPr>
                <w:rFonts w:hint="eastAsia"/>
                <w:snapToGrid w:val="0"/>
                <w:lang w:eastAsia="zh-CN"/>
              </w:rPr>
              <w:t xml:space="preserve">　　　支給開始　　　　　年　　月　　日</w:t>
            </w:r>
          </w:p>
          <w:p w:rsidR="00F93693" w:rsidRDefault="00F93693">
            <w:pPr>
              <w:spacing w:line="840" w:lineRule="exact"/>
              <w:ind w:left="105" w:right="105"/>
              <w:rPr>
                <w:snapToGrid w:val="0"/>
              </w:rPr>
            </w:pPr>
            <w:r>
              <w:rPr>
                <w:rFonts w:hint="eastAsia"/>
                <w:snapToGrid w:val="0"/>
                <w:lang w:eastAsia="zh-CN"/>
              </w:rPr>
              <w:t xml:space="preserve">　</w:t>
            </w:r>
            <w:r>
              <w:rPr>
                <w:rFonts w:hint="eastAsia"/>
                <w:snapToGrid w:val="0"/>
              </w:rPr>
              <w:t>富岡町重度心身障害児の援護手当支給等に関する条例の規定により、右のとおり援護手当を支給します。</w:t>
            </w:r>
          </w:p>
          <w:p w:rsidR="00F93693" w:rsidRDefault="00F93693">
            <w:pPr>
              <w:spacing w:line="840" w:lineRule="exact"/>
              <w:ind w:left="105" w:right="105"/>
              <w:rPr>
                <w:snapToGrid w:val="0"/>
              </w:rPr>
            </w:pPr>
            <w:r>
              <w:rPr>
                <w:rFonts w:hint="eastAsia"/>
                <w:snapToGrid w:val="0"/>
              </w:rPr>
              <w:t xml:space="preserve">　　　　　　年　　月　　日</w:t>
            </w:r>
          </w:p>
          <w:p w:rsidR="00F93693" w:rsidRDefault="00F93693">
            <w:pPr>
              <w:spacing w:line="840" w:lineRule="exact"/>
              <w:ind w:left="105" w:right="105"/>
              <w:jc w:val="right"/>
              <w:rPr>
                <w:snapToGrid w:val="0"/>
              </w:rPr>
            </w:pPr>
            <w:r>
              <w:rPr>
                <w:rFonts w:hint="eastAsia"/>
                <w:snapToGrid w:val="0"/>
              </w:rPr>
              <w:t xml:space="preserve">富岡町長　　　　　　　　</w:t>
            </w:r>
            <w:r w:rsidR="009910B5">
              <w:rPr>
                <w:rFonts w:hint="eastAsia"/>
                <w:snapToGrid w:val="0"/>
              </w:rPr>
              <w:t>㊞</w:t>
            </w:r>
            <w:r>
              <w:rPr>
                <w:rFonts w:hint="eastAsia"/>
                <w:snapToGrid w:val="0"/>
              </w:rPr>
              <w:t xml:space="preserve">　</w:t>
            </w:r>
          </w:p>
        </w:tc>
      </w:tr>
    </w:tbl>
    <w:p w:rsidR="00F93693" w:rsidRDefault="00F93693">
      <w:pPr>
        <w:spacing w:line="420" w:lineRule="exact"/>
        <w:jc w:val="center"/>
        <w:rPr>
          <w:snapToGrid w:val="0"/>
        </w:rPr>
      </w:pPr>
      <w:r>
        <w:rPr>
          <w:rFonts w:hint="eastAsia"/>
          <w:snapToGrid w:val="0"/>
        </w:rPr>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680"/>
        <w:gridCol w:w="5250"/>
      </w:tblGrid>
      <w:tr w:rsidR="00F93693">
        <w:tblPrEx>
          <w:tblCellMar>
            <w:top w:w="0" w:type="dxa"/>
            <w:bottom w:w="0" w:type="dxa"/>
          </w:tblCellMar>
        </w:tblPrEx>
        <w:trPr>
          <w:cantSplit/>
          <w:trHeight w:hRule="exact" w:val="630"/>
        </w:trPr>
        <w:tc>
          <w:tcPr>
            <w:tcW w:w="1050" w:type="dxa"/>
            <w:vMerge w:val="restart"/>
            <w:tcBorders>
              <w:top w:val="single" w:sz="4" w:space="0" w:color="auto"/>
              <w:left w:val="single" w:sz="4" w:space="0" w:color="auto"/>
              <w:bottom w:val="single" w:sz="4" w:space="0" w:color="auto"/>
              <w:right w:val="nil"/>
            </w:tcBorders>
          </w:tcPr>
          <w:p w:rsidR="00F93693" w:rsidRDefault="00F93693">
            <w:pPr>
              <w:spacing w:line="210" w:lineRule="exact"/>
              <w:rPr>
                <w:snapToGrid w:val="0"/>
              </w:rPr>
            </w:pPr>
          </w:p>
        </w:tc>
        <w:tc>
          <w:tcPr>
            <w:tcW w:w="1680" w:type="dxa"/>
            <w:tcBorders>
              <w:top w:val="single" w:sz="4" w:space="0" w:color="auto"/>
              <w:left w:val="nil"/>
              <w:bottom w:val="single" w:sz="4" w:space="0" w:color="auto"/>
              <w:right w:val="nil"/>
            </w:tcBorders>
          </w:tcPr>
          <w:p w:rsidR="00F93693" w:rsidRDefault="00F93693">
            <w:pPr>
              <w:spacing w:line="210" w:lineRule="exact"/>
              <w:rPr>
                <w:snapToGrid w:val="0"/>
              </w:rPr>
            </w:pPr>
          </w:p>
        </w:tc>
        <w:tc>
          <w:tcPr>
            <w:tcW w:w="5250" w:type="dxa"/>
            <w:vMerge w:val="restart"/>
            <w:tcBorders>
              <w:top w:val="single" w:sz="4" w:space="0" w:color="auto"/>
              <w:left w:val="nil"/>
              <w:bottom w:val="single" w:sz="4" w:space="0" w:color="auto"/>
              <w:right w:val="single" w:sz="4" w:space="0" w:color="auto"/>
            </w:tcBorders>
            <w:textDirection w:val="tbRlV"/>
            <w:vAlign w:val="center"/>
          </w:tcPr>
          <w:p w:rsidR="00F93693" w:rsidRDefault="00F93693">
            <w:pPr>
              <w:spacing w:line="440" w:lineRule="exact"/>
              <w:ind w:left="525" w:right="105" w:hanging="420"/>
              <w:rPr>
                <w:snapToGrid w:val="0"/>
              </w:rPr>
            </w:pPr>
            <w:r>
              <w:rPr>
                <w:rFonts w:hint="eastAsia"/>
                <w:snapToGrid w:val="0"/>
              </w:rPr>
              <w:t xml:space="preserve">　一　表書の援護手当は、六か月毎に毎年上期は五月一日、下期は十二月一日に支給されますから、この証書を呈示してお受取り下さい。（この証書を持参しないと受取れません。）</w:t>
            </w:r>
          </w:p>
          <w:p w:rsidR="00F93693" w:rsidRDefault="00F93693">
            <w:pPr>
              <w:spacing w:line="440" w:lineRule="exact"/>
              <w:ind w:left="525" w:right="105" w:hanging="420"/>
              <w:rPr>
                <w:snapToGrid w:val="0"/>
              </w:rPr>
            </w:pPr>
            <w:r>
              <w:rPr>
                <w:rFonts w:hint="eastAsia"/>
                <w:snapToGrid w:val="0"/>
              </w:rPr>
              <w:t xml:space="preserve">　二　手当の受領は、なるべく同じ印鑑をお使い下さい。</w:t>
            </w:r>
          </w:p>
          <w:p w:rsidR="00F93693" w:rsidRDefault="00F93693">
            <w:pPr>
              <w:spacing w:line="440" w:lineRule="exact"/>
              <w:ind w:left="525" w:right="105" w:hanging="420"/>
              <w:rPr>
                <w:snapToGrid w:val="0"/>
              </w:rPr>
            </w:pPr>
            <w:r>
              <w:rPr>
                <w:rFonts w:hint="eastAsia"/>
                <w:snapToGrid w:val="0"/>
              </w:rPr>
              <w:t xml:space="preserve">　三　手当を受ける資格を失ったときは、この証書を添えて届出て下さい。</w:t>
            </w:r>
          </w:p>
          <w:p w:rsidR="00F93693" w:rsidRDefault="00F93693">
            <w:pPr>
              <w:spacing w:line="440" w:lineRule="exact"/>
              <w:ind w:left="525" w:right="105" w:hanging="420"/>
              <w:rPr>
                <w:snapToGrid w:val="0"/>
              </w:rPr>
            </w:pPr>
            <w:r>
              <w:rPr>
                <w:rFonts w:hint="eastAsia"/>
                <w:snapToGrid w:val="0"/>
              </w:rPr>
              <w:t xml:space="preserve">　四　証書をなくしたり、汚損したときは町長に届出て再交付をうけて下さい。</w:t>
            </w:r>
          </w:p>
          <w:p w:rsidR="00F93693" w:rsidRDefault="00F93693">
            <w:pPr>
              <w:spacing w:line="440" w:lineRule="exact"/>
              <w:ind w:left="525" w:right="105" w:hanging="420"/>
              <w:rPr>
                <w:snapToGrid w:val="0"/>
              </w:rPr>
            </w:pPr>
            <w:r>
              <w:rPr>
                <w:rFonts w:hint="eastAsia"/>
                <w:snapToGrid w:val="0"/>
              </w:rPr>
              <w:t xml:space="preserve">　五　支給の都度、次に支給済印します。</w:t>
            </w:r>
          </w:p>
        </w:tc>
      </w:tr>
      <w:tr w:rsidR="00F93693">
        <w:tblPrEx>
          <w:tblCellMar>
            <w:top w:w="0" w:type="dxa"/>
            <w:bottom w:w="0" w:type="dxa"/>
          </w:tblCellMar>
        </w:tblPrEx>
        <w:trPr>
          <w:cantSplit/>
          <w:trHeight w:hRule="exact" w:val="42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jc w:val="right"/>
              <w:rPr>
                <w:snapToGrid w:val="0"/>
              </w:rPr>
            </w:pPr>
            <w:r>
              <w:rPr>
                <w:rFonts w:hint="eastAsia"/>
                <w:snapToGrid w:val="0"/>
              </w:rPr>
              <w:t>年度上</w:t>
            </w: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rPr>
                <w:snapToGrid w:val="0"/>
              </w:rPr>
            </w:pP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42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jc w:val="right"/>
              <w:rPr>
                <w:snapToGrid w:val="0"/>
              </w:rPr>
            </w:pPr>
            <w:r>
              <w:rPr>
                <w:rFonts w:hint="eastAsia"/>
                <w:snapToGrid w:val="0"/>
              </w:rPr>
              <w:t>年度下</w:t>
            </w: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rPr>
                <w:snapToGrid w:val="0"/>
              </w:rPr>
            </w:pP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42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jc w:val="right"/>
              <w:rPr>
                <w:snapToGrid w:val="0"/>
              </w:rPr>
            </w:pPr>
            <w:r>
              <w:rPr>
                <w:rFonts w:hint="eastAsia"/>
                <w:snapToGrid w:val="0"/>
              </w:rPr>
              <w:t>年度上</w:t>
            </w: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rPr>
                <w:snapToGrid w:val="0"/>
              </w:rPr>
            </w:pP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42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jc w:val="right"/>
              <w:rPr>
                <w:snapToGrid w:val="0"/>
              </w:rPr>
            </w:pPr>
            <w:r>
              <w:rPr>
                <w:rFonts w:hint="eastAsia"/>
                <w:snapToGrid w:val="0"/>
              </w:rPr>
              <w:t>年度下</w:t>
            </w: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F93693" w:rsidRDefault="00F93693">
            <w:pPr>
              <w:spacing w:line="210" w:lineRule="exact"/>
              <w:rPr>
                <w:snapToGrid w:val="0"/>
              </w:rPr>
            </w:pP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r w:rsidR="00F93693">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nil"/>
            </w:tcBorders>
          </w:tcPr>
          <w:p w:rsidR="00F93693" w:rsidRDefault="00F93693">
            <w:pPr>
              <w:pStyle w:val="a6"/>
              <w:spacing w:line="460" w:lineRule="exact"/>
              <w:ind w:left="520" w:right="100" w:hanging="420"/>
              <w:jc w:val="both"/>
              <w:textAlignment w:val="center"/>
              <w:rPr>
                <w:rFonts w:hAnsi="Century"/>
                <w:snapToGrid w:val="0"/>
              </w:rPr>
            </w:pPr>
          </w:p>
        </w:tc>
        <w:tc>
          <w:tcPr>
            <w:tcW w:w="1680" w:type="dxa"/>
            <w:tcBorders>
              <w:top w:val="single" w:sz="4" w:space="0" w:color="auto"/>
              <w:left w:val="nil"/>
              <w:bottom w:val="single" w:sz="4" w:space="0" w:color="auto"/>
              <w:right w:val="nil"/>
            </w:tcBorders>
          </w:tcPr>
          <w:p w:rsidR="00F93693" w:rsidRDefault="00F93693">
            <w:pPr>
              <w:spacing w:line="210" w:lineRule="exact"/>
              <w:rPr>
                <w:snapToGrid w:val="0"/>
              </w:rPr>
            </w:pPr>
          </w:p>
        </w:tc>
        <w:tc>
          <w:tcPr>
            <w:tcW w:w="5250" w:type="dxa"/>
            <w:vMerge/>
            <w:tcBorders>
              <w:top w:val="single" w:sz="4" w:space="0" w:color="auto"/>
              <w:left w:val="nil"/>
              <w:bottom w:val="single" w:sz="4" w:space="0" w:color="auto"/>
              <w:right w:val="single" w:sz="4" w:space="0" w:color="auto"/>
            </w:tcBorders>
            <w:textDirection w:val="tbRlV"/>
          </w:tcPr>
          <w:p w:rsidR="00F93693" w:rsidRDefault="00F93693">
            <w:pPr>
              <w:pStyle w:val="a6"/>
              <w:spacing w:line="460" w:lineRule="exact"/>
              <w:ind w:left="520" w:right="100" w:hanging="420"/>
              <w:jc w:val="both"/>
              <w:textAlignment w:val="center"/>
              <w:rPr>
                <w:rFonts w:hAnsi="Century"/>
                <w:snapToGrid w:val="0"/>
              </w:rPr>
            </w:pPr>
          </w:p>
        </w:tc>
      </w:tr>
    </w:tbl>
    <w:p w:rsidR="00F93693" w:rsidRDefault="00F93693">
      <w:pPr>
        <w:spacing w:line="210" w:lineRule="exact"/>
        <w:rPr>
          <w:snapToGrid w:val="0"/>
        </w:rPr>
      </w:pPr>
    </w:p>
    <w:sectPr w:rsidR="00F93693" w:rsidSect="009910B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1D50">
      <w:r>
        <w:separator/>
      </w:r>
    </w:p>
  </w:endnote>
  <w:endnote w:type="continuationSeparator" w:id="0">
    <w:p w:rsidR="00000000" w:rsidRDefault="00A9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1D50">
      <w:r>
        <w:separator/>
      </w:r>
    </w:p>
  </w:footnote>
  <w:footnote w:type="continuationSeparator" w:id="0">
    <w:p w:rsidR="00000000" w:rsidRDefault="00A91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10B5"/>
    <w:rsid w:val="004E5A0C"/>
    <w:rsid w:val="009910B5"/>
    <w:rsid w:val="00A91D50"/>
    <w:rsid w:val="00F9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第７号様式</vt:lpstr>
    </vt:vector>
  </TitlesOfParts>
  <Manager/>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2003-06-21T01:57:00Z</cp:lastPrinted>
  <dcterms:created xsi:type="dcterms:W3CDTF">2025-10-02T03:12:00Z</dcterms:created>
  <dcterms:modified xsi:type="dcterms:W3CDTF">2025-10-02T03:12:00Z</dcterms:modified>
</cp:coreProperties>
</file>