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59" w:rsidRPr="00E24259" w:rsidRDefault="00F84795">
      <w:pPr>
        <w:rPr>
          <w:rFonts w:hAnsi="ＭＳ 明朝" w:hint="eastAsia"/>
          <w:b/>
          <w:snapToGrid w:val="0"/>
        </w:rPr>
      </w:pPr>
      <w:bookmarkStart w:id="0" w:name="_GoBack"/>
      <w:bookmarkEnd w:id="0"/>
      <w:r w:rsidRPr="00E24259">
        <w:rPr>
          <w:rStyle w:val="anothertitle"/>
          <w:rFonts w:hAnsi="ＭＳ 明朝"/>
          <w:b w:val="0"/>
          <w:sz w:val="21"/>
          <w:szCs w:val="21"/>
          <w:lang w:eastAsia="zh-CN"/>
        </w:rPr>
        <w:t>様式第1号―2</w:t>
      </w:r>
      <w:r w:rsidRPr="00E24259">
        <w:rPr>
          <w:rStyle w:val="anotherrelation"/>
          <w:rFonts w:hAnsi="ＭＳ 明朝"/>
          <w:b w:val="0"/>
          <w:sz w:val="21"/>
          <w:szCs w:val="21"/>
          <w:lang w:eastAsia="zh-CN"/>
        </w:rPr>
        <w:t>（第5条関係）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E24259">
        <w:tblPrEx>
          <w:tblCellMar>
            <w:top w:w="0" w:type="dxa"/>
            <w:bottom w:w="0" w:type="dxa"/>
          </w:tblCellMar>
        </w:tblPrEx>
        <w:trPr>
          <w:trHeight w:hRule="exact" w:val="4936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9" w:rsidRDefault="00E24259">
            <w:pPr>
              <w:spacing w:before="136" w:line="315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営業所の平面図及び付近見取図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 w:rsidR="00F84795">
              <w:rPr>
                <w:snapToGrid w:val="0"/>
              </w:rPr>
              <w:t xml:space="preserve"> </w:t>
            </w:r>
          </w:p>
          <w:p w:rsidR="00E24259" w:rsidRDefault="00E24259">
            <w:pPr>
              <w:spacing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平面図</w:t>
            </w:r>
          </w:p>
          <w:p w:rsidR="00E24259" w:rsidRDefault="00E24259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　　　　　㎡</w:t>
            </w:r>
          </w:p>
        </w:tc>
      </w:tr>
      <w:tr w:rsidR="00E24259">
        <w:tblPrEx>
          <w:tblCellMar>
            <w:top w:w="0" w:type="dxa"/>
            <w:bottom w:w="0" w:type="dxa"/>
          </w:tblCellMar>
        </w:tblPrEx>
        <w:trPr>
          <w:trHeight w:hRule="exact" w:val="462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59" w:rsidRDefault="00E24259">
            <w:pPr>
              <w:spacing w:before="136" w:line="315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付近見取図</w:t>
            </w:r>
          </w:p>
          <w:p w:rsidR="00E24259" w:rsidRDefault="00E24259">
            <w:pPr>
              <w:spacing w:line="315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線　　　　　駅下車　バス・徒歩　　　分</w:t>
            </w:r>
          </w:p>
        </w:tc>
      </w:tr>
    </w:tbl>
    <w:p w:rsidR="00E24259" w:rsidRDefault="00E24259">
      <w:pPr>
        <w:spacing w:before="94" w:line="398" w:lineRule="exact"/>
        <w:rPr>
          <w:snapToGrid w:val="0"/>
        </w:rPr>
      </w:pPr>
      <w:r>
        <w:rPr>
          <w:rFonts w:hint="eastAsia"/>
          <w:snapToGrid w:val="0"/>
        </w:rPr>
        <w:t xml:space="preserve">　（注）１　営業所の写真は、外部及び内部の状態がわかるもの数枚。</w:t>
      </w:r>
    </w:p>
    <w:p w:rsidR="00E24259" w:rsidRDefault="00E24259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平面図は、間口及び奥行の寸法、机の配置状況等を記入すること。</w:t>
      </w:r>
    </w:p>
    <w:p w:rsidR="00E24259" w:rsidRDefault="00E24259">
      <w:pPr>
        <w:spacing w:line="398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付近見取図は、最寄りの駅から主な目標を入れてわかりやすく記入すること。</w:t>
      </w:r>
    </w:p>
    <w:sectPr w:rsidR="00E24259" w:rsidSect="009B202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50C3">
      <w:r>
        <w:separator/>
      </w:r>
    </w:p>
  </w:endnote>
  <w:endnote w:type="continuationSeparator" w:id="0">
    <w:p w:rsidR="00000000" w:rsidRDefault="002D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50C3">
      <w:r>
        <w:separator/>
      </w:r>
    </w:p>
  </w:footnote>
  <w:footnote w:type="continuationSeparator" w:id="0">
    <w:p w:rsidR="00000000" w:rsidRDefault="002D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4795"/>
    <w:rsid w:val="002D50C3"/>
    <w:rsid w:val="008B27CE"/>
    <w:rsid w:val="008B616A"/>
    <w:rsid w:val="009B2020"/>
    <w:rsid w:val="00E24259"/>
    <w:rsid w:val="00F8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basedOn w:val="a0"/>
    <w:rsid w:val="00F8479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F8479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様式第１号―２</vt:lpstr>
    </vt:vector>
  </TitlesOfParts>
  <Manager/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2003-06-23T05:23:00Z</cp:lastPrinted>
  <dcterms:created xsi:type="dcterms:W3CDTF">2025-10-02T04:03:00Z</dcterms:created>
  <dcterms:modified xsi:type="dcterms:W3CDTF">2025-10-02T04:03:00Z</dcterms:modified>
</cp:coreProperties>
</file>