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4E" w:rsidRPr="001E11F0" w:rsidRDefault="0023590D">
      <w:pPr>
        <w:rPr>
          <w:sz w:val="22"/>
        </w:rPr>
      </w:pPr>
      <w:r w:rsidRPr="001E11F0">
        <w:rPr>
          <w:rFonts w:hint="eastAsia"/>
          <w:sz w:val="22"/>
        </w:rPr>
        <w:t>様式第</w:t>
      </w:r>
      <w:r w:rsidR="005C0025">
        <w:rPr>
          <w:rFonts w:hint="eastAsia"/>
          <w:sz w:val="22"/>
        </w:rPr>
        <w:t>5</w:t>
      </w:r>
      <w:r w:rsidRPr="001E11F0">
        <w:rPr>
          <w:rFonts w:hint="eastAsia"/>
          <w:sz w:val="22"/>
        </w:rPr>
        <w:t>号（第</w:t>
      </w:r>
      <w:r w:rsidR="005C0025">
        <w:rPr>
          <w:rFonts w:hint="eastAsia"/>
          <w:sz w:val="22"/>
        </w:rPr>
        <w:t>7</w:t>
      </w:r>
      <w:r w:rsidRPr="001E11F0">
        <w:rPr>
          <w:rFonts w:hint="eastAsia"/>
          <w:sz w:val="22"/>
        </w:rPr>
        <w:t>条関係）</w:t>
      </w:r>
    </w:p>
    <w:p w:rsidR="0023590D" w:rsidRPr="001E11F0" w:rsidRDefault="0023590D">
      <w:pPr>
        <w:rPr>
          <w:sz w:val="22"/>
        </w:rPr>
      </w:pPr>
    </w:p>
    <w:p w:rsidR="0023590D" w:rsidRPr="005C0025" w:rsidRDefault="005C0025" w:rsidP="001E11F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富岡町</w:t>
      </w:r>
      <w:bookmarkStart w:id="0" w:name="_GoBack"/>
      <w:bookmarkEnd w:id="0"/>
      <w:r w:rsidRPr="005C0025">
        <w:rPr>
          <w:rFonts w:hint="eastAsia"/>
          <w:b/>
          <w:sz w:val="28"/>
          <w:szCs w:val="28"/>
        </w:rPr>
        <w:t>国民健康保険一部負担金償還金支給決定</w:t>
      </w:r>
      <w:r w:rsidR="00553099" w:rsidRPr="005C0025">
        <w:rPr>
          <w:rFonts w:hint="eastAsia"/>
          <w:b/>
          <w:sz w:val="28"/>
          <w:szCs w:val="28"/>
        </w:rPr>
        <w:t>通知書</w:t>
      </w:r>
    </w:p>
    <w:p w:rsidR="0023590D" w:rsidRDefault="0023590D">
      <w:pPr>
        <w:rPr>
          <w:sz w:val="22"/>
        </w:rPr>
      </w:pPr>
    </w:p>
    <w:p w:rsidR="00594B64" w:rsidRPr="001E11F0" w:rsidRDefault="00594B64" w:rsidP="00594B64">
      <w:pPr>
        <w:jc w:val="right"/>
        <w:rPr>
          <w:sz w:val="22"/>
        </w:rPr>
      </w:pPr>
      <w:r w:rsidRPr="001E11F0">
        <w:rPr>
          <w:rFonts w:hint="eastAsia"/>
          <w:sz w:val="22"/>
        </w:rPr>
        <w:t>令和　　年　　月　　日</w:t>
      </w:r>
    </w:p>
    <w:p w:rsidR="00594B64" w:rsidRDefault="00594B64">
      <w:pPr>
        <w:rPr>
          <w:sz w:val="22"/>
        </w:rPr>
      </w:pPr>
    </w:p>
    <w:p w:rsidR="00594B64" w:rsidRDefault="00594B64" w:rsidP="00594B64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5309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様</w:t>
      </w:r>
    </w:p>
    <w:p w:rsidR="00553099" w:rsidRDefault="00553099" w:rsidP="00553099">
      <w:pPr>
        <w:rPr>
          <w:sz w:val="24"/>
          <w:szCs w:val="24"/>
        </w:rPr>
      </w:pPr>
    </w:p>
    <w:p w:rsidR="00553099" w:rsidRPr="00DF1C70" w:rsidRDefault="00553099" w:rsidP="00553099">
      <w:pPr>
        <w:ind w:leftChars="1989" w:left="4177"/>
        <w:rPr>
          <w:sz w:val="24"/>
          <w:szCs w:val="24"/>
        </w:rPr>
      </w:pPr>
      <w:r w:rsidRPr="00DF1C70">
        <w:rPr>
          <w:rFonts w:hint="eastAsia"/>
          <w:sz w:val="24"/>
          <w:szCs w:val="24"/>
        </w:rPr>
        <w:t>富岡町長</w:t>
      </w:r>
      <w:r>
        <w:rPr>
          <w:rFonts w:hint="eastAsia"/>
          <w:sz w:val="24"/>
          <w:szCs w:val="24"/>
        </w:rPr>
        <w:t xml:space="preserve">　　　　　　　　　　　　㊞</w:t>
      </w:r>
    </w:p>
    <w:p w:rsidR="006C1FBE" w:rsidRDefault="006C1FBE">
      <w:pPr>
        <w:rPr>
          <w:sz w:val="22"/>
        </w:rPr>
      </w:pPr>
    </w:p>
    <w:p w:rsidR="00594B64" w:rsidRDefault="00594B6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53099">
        <w:rPr>
          <w:rFonts w:hint="eastAsia"/>
          <w:sz w:val="22"/>
        </w:rPr>
        <w:t xml:space="preserve">令和　　年　　月　　</w:t>
      </w:r>
      <w:proofErr w:type="gramStart"/>
      <w:r w:rsidR="00553099">
        <w:rPr>
          <w:rFonts w:hint="eastAsia"/>
          <w:sz w:val="22"/>
        </w:rPr>
        <w:t>日付け</w:t>
      </w:r>
      <w:proofErr w:type="gramEnd"/>
      <w:r w:rsidR="00553099">
        <w:rPr>
          <w:rFonts w:hint="eastAsia"/>
          <w:sz w:val="22"/>
        </w:rPr>
        <w:t>で申請のあった</w:t>
      </w:r>
      <w:r>
        <w:rPr>
          <w:rFonts w:hint="eastAsia"/>
          <w:sz w:val="22"/>
        </w:rPr>
        <w:t>富岡町国民健康保険一部負担金の</w:t>
      </w:r>
      <w:r w:rsidR="005C0025">
        <w:rPr>
          <w:rFonts w:hint="eastAsia"/>
          <w:sz w:val="22"/>
        </w:rPr>
        <w:t>償還金</w:t>
      </w:r>
      <w:r>
        <w:rPr>
          <w:rFonts w:hint="eastAsia"/>
          <w:sz w:val="22"/>
        </w:rPr>
        <w:t>に</w:t>
      </w:r>
      <w:r w:rsidR="00553099">
        <w:rPr>
          <w:rFonts w:hint="eastAsia"/>
          <w:sz w:val="22"/>
        </w:rPr>
        <w:t>ついては、下記の</w:t>
      </w:r>
      <w:r w:rsidR="005C0025">
        <w:rPr>
          <w:rFonts w:hint="eastAsia"/>
          <w:sz w:val="22"/>
        </w:rPr>
        <w:t>とおり決定しました</w:t>
      </w:r>
      <w:r w:rsidR="00553099">
        <w:rPr>
          <w:rFonts w:hint="eastAsia"/>
          <w:sz w:val="22"/>
        </w:rPr>
        <w:t>ので、富岡町国民健康保険一部負担金等の免除に関する要綱第</w:t>
      </w:r>
      <w:r w:rsidR="005C0025">
        <w:rPr>
          <w:rFonts w:hint="eastAsia"/>
          <w:sz w:val="22"/>
        </w:rPr>
        <w:t>7</w:t>
      </w:r>
      <w:r w:rsidR="00553099">
        <w:rPr>
          <w:rFonts w:hint="eastAsia"/>
          <w:sz w:val="22"/>
        </w:rPr>
        <w:t>条の規定により通知します</w:t>
      </w:r>
      <w:r w:rsidR="006C1FBE">
        <w:rPr>
          <w:rFonts w:hint="eastAsia"/>
          <w:sz w:val="22"/>
        </w:rPr>
        <w:t>。</w:t>
      </w:r>
    </w:p>
    <w:p w:rsidR="00553099" w:rsidRDefault="00553099">
      <w:pPr>
        <w:rPr>
          <w:sz w:val="22"/>
        </w:rPr>
      </w:pPr>
    </w:p>
    <w:p w:rsidR="00553099" w:rsidRPr="005C0025" w:rsidRDefault="00553099">
      <w:pPr>
        <w:rPr>
          <w:sz w:val="22"/>
        </w:rPr>
      </w:pPr>
    </w:p>
    <w:p w:rsidR="00553099" w:rsidRPr="005C0025" w:rsidRDefault="00553099" w:rsidP="00553099">
      <w:pPr>
        <w:pStyle w:val="a8"/>
      </w:pPr>
      <w:r w:rsidRPr="005C0025">
        <w:rPr>
          <w:rFonts w:hint="eastAsia"/>
        </w:rPr>
        <w:t>記</w:t>
      </w:r>
    </w:p>
    <w:p w:rsidR="00553099" w:rsidRPr="005C0025" w:rsidRDefault="005C0025" w:rsidP="00553099">
      <w:pPr>
        <w:rPr>
          <w:sz w:val="22"/>
        </w:rPr>
      </w:pPr>
      <w:r w:rsidRPr="005C0025">
        <w:rPr>
          <w:rFonts w:hint="eastAsia"/>
          <w:sz w:val="22"/>
        </w:rPr>
        <w:t>（１）償還金の額</w:t>
      </w:r>
    </w:p>
    <w:p w:rsidR="00553099" w:rsidRPr="005C0025" w:rsidRDefault="00553099" w:rsidP="00553099">
      <w:pPr>
        <w:rPr>
          <w:sz w:val="22"/>
        </w:rPr>
      </w:pPr>
    </w:p>
    <w:p w:rsidR="00553099" w:rsidRPr="005C0025" w:rsidRDefault="005C0025" w:rsidP="00553099">
      <w:pPr>
        <w:rPr>
          <w:rFonts w:hint="eastAsia"/>
          <w:sz w:val="22"/>
        </w:rPr>
      </w:pPr>
      <w:r w:rsidRPr="005C0025">
        <w:rPr>
          <w:rFonts w:hint="eastAsia"/>
          <w:sz w:val="22"/>
        </w:rPr>
        <w:t>（２）内訳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669"/>
        <w:gridCol w:w="2317"/>
        <w:gridCol w:w="2317"/>
        <w:gridCol w:w="2317"/>
      </w:tblGrid>
      <w:tr w:rsidR="005C0025" w:rsidRPr="005C0025" w:rsidTr="005C0025">
        <w:tc>
          <w:tcPr>
            <w:tcW w:w="1669" w:type="dxa"/>
          </w:tcPr>
          <w:p w:rsidR="005C0025" w:rsidRPr="005C0025" w:rsidRDefault="005C0025" w:rsidP="005C0025">
            <w:pPr>
              <w:jc w:val="center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区分</w:t>
            </w:r>
          </w:p>
        </w:tc>
        <w:tc>
          <w:tcPr>
            <w:tcW w:w="2317" w:type="dxa"/>
          </w:tcPr>
          <w:p w:rsidR="005C0025" w:rsidRPr="005C0025" w:rsidRDefault="005C0025" w:rsidP="005C0025">
            <w:pPr>
              <w:jc w:val="center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費用額</w:t>
            </w:r>
          </w:p>
        </w:tc>
        <w:tc>
          <w:tcPr>
            <w:tcW w:w="2317" w:type="dxa"/>
          </w:tcPr>
          <w:p w:rsidR="005C0025" w:rsidRPr="005C0025" w:rsidRDefault="005C0025" w:rsidP="005C0025">
            <w:pPr>
              <w:jc w:val="center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保険者負担額</w:t>
            </w:r>
          </w:p>
        </w:tc>
        <w:tc>
          <w:tcPr>
            <w:tcW w:w="2317" w:type="dxa"/>
          </w:tcPr>
          <w:p w:rsidR="005C0025" w:rsidRPr="005C0025" w:rsidRDefault="005C0025" w:rsidP="005C0025">
            <w:pPr>
              <w:jc w:val="center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一部負担金（還付額）</w:t>
            </w:r>
          </w:p>
        </w:tc>
      </w:tr>
      <w:tr w:rsidR="005C0025" w:rsidRPr="005C0025" w:rsidTr="006E4718">
        <w:tc>
          <w:tcPr>
            <w:tcW w:w="1669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月診療分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</w:tr>
      <w:tr w:rsidR="005C0025" w:rsidRPr="005C0025" w:rsidTr="006E4718">
        <w:tc>
          <w:tcPr>
            <w:tcW w:w="1669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月診療分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</w:tr>
      <w:tr w:rsidR="005C0025" w:rsidRPr="005C0025" w:rsidTr="006E4718">
        <w:tc>
          <w:tcPr>
            <w:tcW w:w="1669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月診療分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</w:tr>
      <w:tr w:rsidR="005C0025" w:rsidRPr="005C0025" w:rsidTr="005C0025">
        <w:tc>
          <w:tcPr>
            <w:tcW w:w="1669" w:type="dxa"/>
          </w:tcPr>
          <w:p w:rsidR="005C0025" w:rsidRPr="005C0025" w:rsidRDefault="005C0025" w:rsidP="005C0025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月診療分</w:t>
            </w:r>
          </w:p>
        </w:tc>
        <w:tc>
          <w:tcPr>
            <w:tcW w:w="2317" w:type="dxa"/>
          </w:tcPr>
          <w:p w:rsidR="005C0025" w:rsidRPr="005C0025" w:rsidRDefault="005C0025" w:rsidP="005C0025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5C0025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5C0025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</w:tr>
      <w:tr w:rsidR="005C0025" w:rsidRPr="005C0025" w:rsidTr="006E4718">
        <w:tc>
          <w:tcPr>
            <w:tcW w:w="1669" w:type="dxa"/>
          </w:tcPr>
          <w:p w:rsidR="005C0025" w:rsidRPr="005C0025" w:rsidRDefault="005C0025" w:rsidP="005C0025">
            <w:pPr>
              <w:jc w:val="center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計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  <w:tc>
          <w:tcPr>
            <w:tcW w:w="2317" w:type="dxa"/>
          </w:tcPr>
          <w:p w:rsidR="005C0025" w:rsidRPr="005C0025" w:rsidRDefault="005C0025" w:rsidP="006E4718">
            <w:pPr>
              <w:jc w:val="right"/>
              <w:rPr>
                <w:sz w:val="22"/>
              </w:rPr>
            </w:pPr>
            <w:r w:rsidRPr="005C0025">
              <w:rPr>
                <w:rFonts w:hint="eastAsia"/>
                <w:sz w:val="22"/>
              </w:rPr>
              <w:t>円</w:t>
            </w:r>
          </w:p>
        </w:tc>
      </w:tr>
    </w:tbl>
    <w:p w:rsidR="005C0025" w:rsidRPr="005C0025" w:rsidRDefault="005C0025" w:rsidP="00553099">
      <w:pPr>
        <w:rPr>
          <w:sz w:val="22"/>
        </w:rPr>
      </w:pPr>
    </w:p>
    <w:p w:rsidR="00553099" w:rsidRPr="005C0025" w:rsidRDefault="005C0025" w:rsidP="00553099">
      <w:pPr>
        <w:rPr>
          <w:rFonts w:hint="eastAsia"/>
          <w:sz w:val="22"/>
        </w:rPr>
      </w:pPr>
      <w:r w:rsidRPr="005C0025">
        <w:rPr>
          <w:rFonts w:hint="eastAsia"/>
          <w:sz w:val="22"/>
        </w:rPr>
        <w:t>（３）支払予定日</w:t>
      </w:r>
    </w:p>
    <w:p w:rsidR="005C0025" w:rsidRPr="005C0025" w:rsidRDefault="005C0025" w:rsidP="00553099">
      <w:pPr>
        <w:rPr>
          <w:rFonts w:hint="eastAsia"/>
          <w:sz w:val="22"/>
        </w:rPr>
      </w:pPr>
    </w:p>
    <w:p w:rsidR="005C0025" w:rsidRPr="005C0025" w:rsidRDefault="005C0025" w:rsidP="00553099">
      <w:pPr>
        <w:rPr>
          <w:sz w:val="22"/>
        </w:rPr>
      </w:pPr>
      <w:r w:rsidRPr="005C0025">
        <w:rPr>
          <w:rFonts w:hint="eastAsia"/>
          <w:sz w:val="22"/>
        </w:rPr>
        <w:t>（４）振込先　　　　　指定口座に振込み</w:t>
      </w:r>
    </w:p>
    <w:p w:rsidR="00D41976" w:rsidRPr="005C0025" w:rsidRDefault="00D41976" w:rsidP="00553099">
      <w:pPr>
        <w:rPr>
          <w:sz w:val="22"/>
        </w:rPr>
      </w:pPr>
    </w:p>
    <w:p w:rsidR="00D41976" w:rsidRPr="005C0025" w:rsidRDefault="00D41976" w:rsidP="00553099">
      <w:pPr>
        <w:rPr>
          <w:sz w:val="22"/>
        </w:rPr>
      </w:pPr>
    </w:p>
    <w:p w:rsidR="00D41976" w:rsidRPr="005C0025" w:rsidRDefault="00D41976" w:rsidP="00553099">
      <w:pPr>
        <w:rPr>
          <w:sz w:val="22"/>
        </w:rPr>
      </w:pPr>
    </w:p>
    <w:sectPr w:rsidR="00D41976" w:rsidRPr="005C0025" w:rsidSect="009177D8"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67" w:rsidRDefault="007A7C67" w:rsidP="00553099">
      <w:r>
        <w:separator/>
      </w:r>
    </w:p>
  </w:endnote>
  <w:endnote w:type="continuationSeparator" w:id="0">
    <w:p w:rsidR="007A7C67" w:rsidRDefault="007A7C67" w:rsidP="0055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67" w:rsidRDefault="007A7C67" w:rsidP="00553099">
      <w:r>
        <w:separator/>
      </w:r>
    </w:p>
  </w:footnote>
  <w:footnote w:type="continuationSeparator" w:id="0">
    <w:p w:rsidR="007A7C67" w:rsidRDefault="007A7C67" w:rsidP="00553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0D"/>
    <w:rsid w:val="001E11F0"/>
    <w:rsid w:val="0023590D"/>
    <w:rsid w:val="00553099"/>
    <w:rsid w:val="00554CBE"/>
    <w:rsid w:val="00594B64"/>
    <w:rsid w:val="005C0025"/>
    <w:rsid w:val="006C1FBE"/>
    <w:rsid w:val="007A7C67"/>
    <w:rsid w:val="009177D8"/>
    <w:rsid w:val="00A80491"/>
    <w:rsid w:val="00B7363E"/>
    <w:rsid w:val="00B73FDC"/>
    <w:rsid w:val="00BA1916"/>
    <w:rsid w:val="00C4526C"/>
    <w:rsid w:val="00D41976"/>
    <w:rsid w:val="00D91CFC"/>
    <w:rsid w:val="00DE3F40"/>
    <w:rsid w:val="00D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3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3099"/>
  </w:style>
  <w:style w:type="paragraph" w:styleId="a6">
    <w:name w:val="footer"/>
    <w:basedOn w:val="a"/>
    <w:link w:val="a7"/>
    <w:uiPriority w:val="99"/>
    <w:unhideWhenUsed/>
    <w:rsid w:val="00553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3099"/>
  </w:style>
  <w:style w:type="paragraph" w:styleId="a8">
    <w:name w:val="Note Heading"/>
    <w:basedOn w:val="a"/>
    <w:next w:val="a"/>
    <w:link w:val="a9"/>
    <w:uiPriority w:val="99"/>
    <w:unhideWhenUsed/>
    <w:rsid w:val="0055309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53099"/>
    <w:rPr>
      <w:sz w:val="22"/>
    </w:rPr>
  </w:style>
  <w:style w:type="paragraph" w:styleId="aa">
    <w:name w:val="Closing"/>
    <w:basedOn w:val="a"/>
    <w:link w:val="ab"/>
    <w:uiPriority w:val="99"/>
    <w:unhideWhenUsed/>
    <w:rsid w:val="0055309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5309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3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3099"/>
  </w:style>
  <w:style w:type="paragraph" w:styleId="a6">
    <w:name w:val="footer"/>
    <w:basedOn w:val="a"/>
    <w:link w:val="a7"/>
    <w:uiPriority w:val="99"/>
    <w:unhideWhenUsed/>
    <w:rsid w:val="00553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3099"/>
  </w:style>
  <w:style w:type="paragraph" w:styleId="a8">
    <w:name w:val="Note Heading"/>
    <w:basedOn w:val="a"/>
    <w:next w:val="a"/>
    <w:link w:val="a9"/>
    <w:uiPriority w:val="99"/>
    <w:unhideWhenUsed/>
    <w:rsid w:val="0055309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53099"/>
    <w:rPr>
      <w:sz w:val="22"/>
    </w:rPr>
  </w:style>
  <w:style w:type="paragraph" w:styleId="aa">
    <w:name w:val="Closing"/>
    <w:basedOn w:val="a"/>
    <w:link w:val="ab"/>
    <w:uiPriority w:val="99"/>
    <w:unhideWhenUsed/>
    <w:rsid w:val="0055309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530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5A61-114A-46BA-A9FF-922350E6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cp:lastPrinted>2020-05-22T06:39:00Z</cp:lastPrinted>
  <dcterms:created xsi:type="dcterms:W3CDTF">2020-05-22T07:01:00Z</dcterms:created>
  <dcterms:modified xsi:type="dcterms:W3CDTF">2020-05-22T07:01:00Z</dcterms:modified>
</cp:coreProperties>
</file>