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854" w:rsidRDefault="00147854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147854" w:rsidRDefault="00147854"/>
    <w:p w:rsidR="00147854" w:rsidRDefault="00147854">
      <w:pPr>
        <w:jc w:val="center"/>
        <w:rPr>
          <w:rFonts w:cs="Times New Roman"/>
        </w:rPr>
      </w:pPr>
      <w:r>
        <w:rPr>
          <w:rFonts w:hint="eastAsia"/>
          <w:spacing w:val="105"/>
        </w:rPr>
        <w:t>代理人資格喪失</w:t>
      </w:r>
      <w:r>
        <w:rPr>
          <w:rFonts w:hint="eastAsia"/>
        </w:rPr>
        <w:t>届</w:t>
      </w:r>
    </w:p>
    <w:p w:rsidR="00147854" w:rsidRDefault="00147854">
      <w:pPr>
        <w:rPr>
          <w:rFonts w:cs="Times New Roman"/>
        </w:rPr>
      </w:pPr>
    </w:p>
    <w:p w:rsidR="00147854" w:rsidRDefault="00147854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147854" w:rsidRDefault="00147854">
      <w:pPr>
        <w:rPr>
          <w:rFonts w:cs="Times New Roman"/>
        </w:rPr>
      </w:pPr>
    </w:p>
    <w:p w:rsidR="00147854" w:rsidRDefault="00147854">
      <w:pPr>
        <w:rPr>
          <w:rFonts w:cs="Times New Roman"/>
        </w:rPr>
      </w:pPr>
      <w:r>
        <w:rPr>
          <w:rFonts w:hint="eastAsia"/>
        </w:rPr>
        <w:t xml:space="preserve">　　　　　　　　　　様</w:t>
      </w:r>
    </w:p>
    <w:p w:rsidR="00147854" w:rsidRDefault="00147854">
      <w:pPr>
        <w:rPr>
          <w:rFonts w:cs="Times New Roman"/>
        </w:rPr>
      </w:pPr>
    </w:p>
    <w:p w:rsidR="00147854" w:rsidRDefault="00147854">
      <w:pPr>
        <w:jc w:val="right"/>
        <w:rPr>
          <w:rFonts w:cs="Times New Roman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147854" w:rsidRDefault="00147854">
      <w:pPr>
        <w:jc w:val="right"/>
        <w:rPr>
          <w:rFonts w:cs="Times New Roman"/>
        </w:rPr>
      </w:pPr>
      <w:r>
        <w:rPr>
          <w:rFonts w:hint="eastAsia"/>
        </w:rPr>
        <w:t xml:space="preserve">届出人　　　　　　　　　　　　　　　</w:t>
      </w:r>
    </w:p>
    <w:p w:rsidR="00147854" w:rsidRDefault="00147854">
      <w:pPr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 w:rsidR="00255EA3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708"/>
        <w:gridCol w:w="1843"/>
        <w:gridCol w:w="709"/>
        <w:gridCol w:w="850"/>
        <w:gridCol w:w="3422"/>
      </w:tblGrid>
      <w:tr w:rsidR="001478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854" w:rsidRDefault="00147854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 xml:space="preserve">　次の代理人は、その資格を失つたので、行政手続法</w:t>
            </w: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854" w:rsidRDefault="00B32D78">
            <w:pPr>
              <w:spacing w:before="120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0">
                      <wp:simplePos x="0" y="0"/>
                      <wp:positionH relativeFrom="column">
                        <wp:posOffset>-56515</wp:posOffset>
                      </wp:positionH>
                      <wp:positionV relativeFrom="page">
                        <wp:posOffset>76835</wp:posOffset>
                      </wp:positionV>
                      <wp:extent cx="53975" cy="521970"/>
                      <wp:effectExtent l="0" t="0" r="0" b="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" cy="521970"/>
                              </a:xfrm>
                              <a:prstGeom prst="leftBracket">
                                <a:avLst>
                                  <a:gd name="adj" fmla="val 8058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D5906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-4.45pt;margin-top:6.05pt;width:4.25pt;height:4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147854">
              <w:rPr>
                <w:rFonts w:hint="eastAsia"/>
                <w:spacing w:val="4"/>
              </w:rPr>
              <w:t>第</w:t>
            </w:r>
            <w:r w:rsidR="00147854">
              <w:rPr>
                <w:spacing w:val="8"/>
              </w:rPr>
              <w:t>16</w:t>
            </w:r>
            <w:r w:rsidR="00147854">
              <w:rPr>
                <w:rFonts w:hint="eastAsia"/>
                <w:spacing w:val="4"/>
              </w:rPr>
              <w:t>条第</w:t>
            </w:r>
            <w:r w:rsidR="00147854">
              <w:rPr>
                <w:spacing w:val="8"/>
              </w:rPr>
              <w:t>4</w:t>
            </w:r>
            <w:r w:rsidR="00147854">
              <w:rPr>
                <w:rFonts w:hint="eastAsia"/>
              </w:rPr>
              <w:t>項</w:t>
            </w:r>
          </w:p>
          <w:p w:rsidR="00147854" w:rsidRDefault="0014785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"/>
              </w:rPr>
              <w:t>第</w:t>
            </w:r>
            <w:r>
              <w:rPr>
                <w:spacing w:val="8"/>
              </w:rPr>
              <w:t>17</w:t>
            </w:r>
            <w:r>
              <w:rPr>
                <w:rFonts w:hint="eastAsia"/>
                <w:spacing w:val="4"/>
              </w:rPr>
              <w:t>条第</w:t>
            </w:r>
            <w:r>
              <w:rPr>
                <w:spacing w:val="8"/>
              </w:rPr>
              <w:t>3</w:t>
            </w:r>
            <w:r>
              <w:rPr>
                <w:rFonts w:hint="eastAsia"/>
                <w:spacing w:val="6"/>
              </w:rPr>
              <w:t>項において準用する</w:t>
            </w:r>
            <w:r>
              <w:rPr>
                <w:rFonts w:hint="eastAsia"/>
              </w:rPr>
              <w:t>同</w:t>
            </w:r>
          </w:p>
          <w:p w:rsidR="00147854" w:rsidRDefault="00147854">
            <w:pPr>
              <w:spacing w:after="120"/>
            </w:pPr>
            <w:r>
              <w:rPr>
                <w:rFonts w:hint="eastAsia"/>
                <w:spacing w:val="4"/>
              </w:rPr>
              <w:t>第</w:t>
            </w:r>
            <w:r>
              <w:rPr>
                <w:spacing w:val="6"/>
              </w:rPr>
              <w:t>31</w:t>
            </w:r>
            <w:r>
              <w:rPr>
                <w:rFonts w:hint="eastAsia"/>
                <w:spacing w:val="2"/>
              </w:rPr>
              <w:t>条において準用する同法第</w:t>
            </w:r>
            <w:r>
              <w:rPr>
                <w:spacing w:val="4"/>
              </w:rPr>
              <w:t>1</w:t>
            </w:r>
            <w:r>
              <w:t>6</w:t>
            </w:r>
          </w:p>
        </w:tc>
      </w:tr>
      <w:tr w:rsidR="00147854">
        <w:tblPrEx>
          <w:tblCellMar>
            <w:top w:w="0" w:type="dxa"/>
            <w:bottom w:w="0" w:type="dxa"/>
          </w:tblCellMar>
        </w:tblPrEx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854" w:rsidRDefault="00B32D78">
            <w:pPr>
              <w:spacing w:before="120"/>
              <w:ind w:left="-96" w:right="-96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>
                      <wp:simplePos x="0" y="0"/>
                      <wp:positionH relativeFrom="column">
                        <wp:posOffset>847725</wp:posOffset>
                      </wp:positionH>
                      <wp:positionV relativeFrom="page">
                        <wp:posOffset>100965</wp:posOffset>
                      </wp:positionV>
                      <wp:extent cx="53975" cy="521970"/>
                      <wp:effectExtent l="0" t="0" r="0" b="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" cy="521970"/>
                              </a:xfrm>
                              <a:prstGeom prst="rightBracket">
                                <a:avLst>
                                  <a:gd name="adj" fmla="val 8058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81916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66.75pt;margin-top:7.95pt;width:4.25pt;height: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</w:p>
          <w:p w:rsidR="00147854" w:rsidRDefault="00147854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>法第</w:t>
            </w:r>
            <w:r>
              <w:t>16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</w:p>
          <w:p w:rsidR="00147854" w:rsidRDefault="00147854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854" w:rsidRDefault="00147854">
            <w:pPr>
              <w:rPr>
                <w:rFonts w:cs="Times New Roman"/>
              </w:rPr>
            </w:pPr>
            <w:r>
              <w:rPr>
                <w:rFonts w:hint="eastAsia"/>
              </w:rPr>
              <w:t>、福岡県行政手続条例</w:t>
            </w:r>
          </w:p>
        </w:tc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854" w:rsidRDefault="00B32D78">
            <w:pPr>
              <w:spacing w:before="120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0">
                      <wp:simplePos x="0" y="0"/>
                      <wp:positionH relativeFrom="column">
                        <wp:posOffset>-53975</wp:posOffset>
                      </wp:positionH>
                      <wp:positionV relativeFrom="page">
                        <wp:posOffset>76200</wp:posOffset>
                      </wp:positionV>
                      <wp:extent cx="53975" cy="521970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" cy="521970"/>
                              </a:xfrm>
                              <a:prstGeom prst="leftBracket">
                                <a:avLst>
                                  <a:gd name="adj" fmla="val 8058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65AEB" id="AutoShape 4" o:spid="_x0000_s1026" type="#_x0000_t85" style="position:absolute;left:0;text-align:left;margin-left:-4.25pt;margin-top:6pt;width:4.25pt;height:41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147854">
              <w:rPr>
                <w:rFonts w:hint="eastAsia"/>
                <w:spacing w:val="4"/>
              </w:rPr>
              <w:t>第</w:t>
            </w:r>
            <w:r w:rsidR="00147854">
              <w:rPr>
                <w:spacing w:val="8"/>
              </w:rPr>
              <w:t>16</w:t>
            </w:r>
            <w:r w:rsidR="00147854">
              <w:rPr>
                <w:rFonts w:hint="eastAsia"/>
                <w:spacing w:val="4"/>
              </w:rPr>
              <w:t>条第</w:t>
            </w:r>
            <w:r w:rsidR="00147854">
              <w:rPr>
                <w:spacing w:val="8"/>
              </w:rPr>
              <w:t>4</w:t>
            </w:r>
            <w:r w:rsidR="00147854">
              <w:rPr>
                <w:rFonts w:hint="eastAsia"/>
              </w:rPr>
              <w:t>項</w:t>
            </w:r>
          </w:p>
          <w:p w:rsidR="00147854" w:rsidRDefault="00147854">
            <w:pPr>
              <w:jc w:val="distribute"/>
            </w:pPr>
            <w:r>
              <w:rPr>
                <w:rFonts w:hint="eastAsia"/>
                <w:spacing w:val="4"/>
              </w:rPr>
              <w:t>第</w:t>
            </w:r>
            <w:r>
              <w:rPr>
                <w:spacing w:val="8"/>
              </w:rPr>
              <w:t>17</w:t>
            </w:r>
            <w:r>
              <w:rPr>
                <w:rFonts w:hint="eastAsia"/>
                <w:spacing w:val="4"/>
              </w:rPr>
              <w:t>条第</w:t>
            </w:r>
            <w:r>
              <w:rPr>
                <w:spacing w:val="8"/>
              </w:rPr>
              <w:t>3</w:t>
            </w:r>
            <w:r>
              <w:rPr>
                <w:rFonts w:hint="eastAsia"/>
                <w:spacing w:val="4"/>
              </w:rPr>
              <w:t>項において準用する同条例第</w:t>
            </w:r>
            <w:r>
              <w:rPr>
                <w:spacing w:val="8"/>
              </w:rPr>
              <w:t>1</w:t>
            </w:r>
            <w:r>
              <w:t>6</w:t>
            </w:r>
          </w:p>
          <w:p w:rsidR="00147854" w:rsidRDefault="00147854">
            <w:pPr>
              <w:spacing w:after="120"/>
            </w:pPr>
            <w:r>
              <w:rPr>
                <w:rFonts w:hint="eastAsia"/>
                <w:spacing w:val="4"/>
              </w:rPr>
              <w:t>第</w:t>
            </w:r>
            <w:r>
              <w:rPr>
                <w:spacing w:val="8"/>
              </w:rPr>
              <w:t>29</w:t>
            </w:r>
            <w:r>
              <w:rPr>
                <w:rFonts w:hint="eastAsia"/>
                <w:spacing w:val="4"/>
              </w:rPr>
              <w:t>条において準用する同条例第</w:t>
            </w:r>
            <w:r>
              <w:rPr>
                <w:spacing w:val="8"/>
              </w:rPr>
              <w:t>16</w:t>
            </w:r>
            <w:r>
              <w:rPr>
                <w:rFonts w:hint="eastAsia"/>
                <w:spacing w:val="4"/>
              </w:rPr>
              <w:t>条第</w:t>
            </w:r>
            <w:r>
              <w:t>4</w:t>
            </w:r>
          </w:p>
        </w:tc>
      </w:tr>
      <w:tr w:rsidR="00147854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854" w:rsidRDefault="00B32D78">
            <w:pPr>
              <w:spacing w:before="120"/>
              <w:ind w:left="-96" w:right="-96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0">
                      <wp:simplePos x="0" y="0"/>
                      <wp:positionH relativeFrom="column">
                        <wp:posOffset>409575</wp:posOffset>
                      </wp:positionH>
                      <wp:positionV relativeFrom="page">
                        <wp:posOffset>72390</wp:posOffset>
                      </wp:positionV>
                      <wp:extent cx="53975" cy="521970"/>
                      <wp:effectExtent l="0" t="0" r="0" b="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" cy="521970"/>
                              </a:xfrm>
                              <a:prstGeom prst="rightBracket">
                                <a:avLst>
                                  <a:gd name="adj" fmla="val 8058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85BA1" id="AutoShape 5" o:spid="_x0000_s1026" type="#_x0000_t86" style="position:absolute;left:0;text-align:left;margin-left:32.25pt;margin-top:5.7pt;width:4.2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</w:p>
          <w:p w:rsidR="00147854" w:rsidRDefault="00147854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</w:p>
          <w:p w:rsidR="00147854" w:rsidRDefault="00147854">
            <w:pPr>
              <w:spacing w:after="120"/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854" w:rsidRDefault="00147854">
            <w:pPr>
              <w:rPr>
                <w:rFonts w:cs="Times New Roman"/>
              </w:rPr>
            </w:pPr>
            <w:r>
              <w:rPr>
                <w:rFonts w:hint="eastAsia"/>
              </w:rPr>
              <w:t>及び宇美町行政手続条例</w:t>
            </w:r>
          </w:p>
        </w:tc>
        <w:tc>
          <w:tcPr>
            <w:tcW w:w="4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854" w:rsidRDefault="00B32D78">
            <w:pPr>
              <w:spacing w:before="120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0">
                      <wp:simplePos x="0" y="0"/>
                      <wp:positionH relativeFrom="column">
                        <wp:posOffset>3003550</wp:posOffset>
                      </wp:positionH>
                      <wp:positionV relativeFrom="page">
                        <wp:posOffset>76200</wp:posOffset>
                      </wp:positionV>
                      <wp:extent cx="53975" cy="521970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" cy="521970"/>
                              </a:xfrm>
                              <a:prstGeom prst="rightBracket">
                                <a:avLst>
                                  <a:gd name="adj" fmla="val 8058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0EB8B" id="AutoShape 6" o:spid="_x0000_s1026" type="#_x0000_t86" style="position:absolute;left:0;text-align:left;margin-left:236.5pt;margin-top:6pt;width:4.2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0">
                      <wp:simplePos x="0" y="0"/>
                      <wp:positionH relativeFrom="column">
                        <wp:posOffset>-55245</wp:posOffset>
                      </wp:positionH>
                      <wp:positionV relativeFrom="page">
                        <wp:posOffset>76200</wp:posOffset>
                      </wp:positionV>
                      <wp:extent cx="53975" cy="521970"/>
                      <wp:effectExtent l="0" t="0" r="0" b="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975" cy="521970"/>
                              </a:xfrm>
                              <a:prstGeom prst="leftBracket">
                                <a:avLst>
                                  <a:gd name="adj" fmla="val 8058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26920" id="AutoShape 7" o:spid="_x0000_s1026" type="#_x0000_t85" style="position:absolute;left:0;text-align:left;margin-left:-4.35pt;margin-top:6pt;width:4.25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147854">
              <w:rPr>
                <w:rFonts w:hint="eastAsia"/>
                <w:spacing w:val="4"/>
              </w:rPr>
              <w:t>第</w:t>
            </w:r>
            <w:r w:rsidR="00147854">
              <w:t>17</w:t>
            </w:r>
            <w:r w:rsidR="00147854">
              <w:rPr>
                <w:rFonts w:hint="eastAsia"/>
                <w:spacing w:val="4"/>
              </w:rPr>
              <w:t>条第</w:t>
            </w:r>
            <w:r w:rsidR="00147854">
              <w:rPr>
                <w:spacing w:val="8"/>
              </w:rPr>
              <w:t>4</w:t>
            </w:r>
            <w:r w:rsidR="00147854">
              <w:rPr>
                <w:rFonts w:hint="eastAsia"/>
              </w:rPr>
              <w:t>項</w:t>
            </w:r>
          </w:p>
          <w:p w:rsidR="00147854" w:rsidRDefault="00147854">
            <w:pPr>
              <w:rPr>
                <w:rFonts w:cs="Times New Roman"/>
              </w:rPr>
            </w:pPr>
            <w:r>
              <w:rPr>
                <w:rFonts w:hint="eastAsia"/>
                <w:spacing w:val="4"/>
              </w:rPr>
              <w:t>第</w:t>
            </w:r>
            <w:r>
              <w:t>18</w:t>
            </w:r>
            <w:r>
              <w:rPr>
                <w:rFonts w:hint="eastAsia"/>
                <w:spacing w:val="4"/>
              </w:rPr>
              <w:t>条第</w:t>
            </w:r>
            <w:r>
              <w:rPr>
                <w:spacing w:val="8"/>
              </w:rPr>
              <w:t>3</w:t>
            </w:r>
            <w:r>
              <w:rPr>
                <w:rFonts w:hint="eastAsia"/>
                <w:spacing w:val="4"/>
              </w:rPr>
              <w:t>項において準用する同条例第</w:t>
            </w:r>
            <w:r>
              <w:t>17</w:t>
            </w:r>
            <w:r>
              <w:rPr>
                <w:rFonts w:hint="eastAsia"/>
                <w:spacing w:val="4"/>
              </w:rPr>
              <w:t>条第</w:t>
            </w:r>
            <w:r>
              <w:rPr>
                <w:spacing w:val="8"/>
              </w:rPr>
              <w:t>4</w:t>
            </w:r>
            <w:r>
              <w:rPr>
                <w:rFonts w:hint="eastAsia"/>
              </w:rPr>
              <w:t>項</w:t>
            </w:r>
          </w:p>
          <w:p w:rsidR="00147854" w:rsidRDefault="00147854">
            <w:pPr>
              <w:spacing w:after="120"/>
              <w:rPr>
                <w:rFonts w:cs="Times New Roman"/>
              </w:rPr>
            </w:pPr>
            <w:r>
              <w:rPr>
                <w:rFonts w:hint="eastAsia"/>
                <w:spacing w:val="4"/>
              </w:rPr>
              <w:t>第</w:t>
            </w:r>
            <w:r>
              <w:t>30</w:t>
            </w:r>
            <w:r>
              <w:rPr>
                <w:rFonts w:hint="eastAsia"/>
                <w:spacing w:val="4"/>
              </w:rPr>
              <w:t>条において準用する同条例第</w:t>
            </w:r>
            <w:r>
              <w:rPr>
                <w:spacing w:val="8"/>
              </w:rPr>
              <w:t>17</w:t>
            </w:r>
            <w:r>
              <w:rPr>
                <w:rFonts w:hint="eastAsia"/>
                <w:spacing w:val="4"/>
              </w:rPr>
              <w:t>条第</w:t>
            </w:r>
            <w:r>
              <w:rPr>
                <w:spacing w:val="8"/>
              </w:rPr>
              <w:t>4</w:t>
            </w:r>
            <w:r>
              <w:rPr>
                <w:rFonts w:hint="eastAsia"/>
              </w:rPr>
              <w:t>項</w:t>
            </w:r>
          </w:p>
        </w:tc>
      </w:tr>
    </w:tbl>
    <w:p w:rsidR="00147854" w:rsidRDefault="00147854">
      <w:pPr>
        <w:spacing w:before="120"/>
        <w:rPr>
          <w:rFonts w:cs="Times New Roman"/>
        </w:rPr>
      </w:pPr>
      <w:r>
        <w:rPr>
          <w:rFonts w:hint="eastAsia"/>
        </w:rPr>
        <w:t>の規定により届け出ます。</w:t>
      </w:r>
    </w:p>
    <w:p w:rsidR="00147854" w:rsidRDefault="00147854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1722"/>
        <w:gridCol w:w="6201"/>
      </w:tblGrid>
      <w:tr w:rsidR="00147854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324" w:type="dxa"/>
            <w:gridSpan w:val="2"/>
            <w:vAlign w:val="center"/>
          </w:tcPr>
          <w:p w:rsidR="00147854" w:rsidRDefault="00147854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聴聞</w:t>
            </w:r>
            <w:r>
              <w:t>(</w:t>
            </w:r>
            <w:r>
              <w:rPr>
                <w:rFonts w:hint="eastAsia"/>
              </w:rPr>
              <w:t>弁明</w:t>
            </w:r>
            <w:r>
              <w:t>)</w:t>
            </w:r>
            <w:r>
              <w:rPr>
                <w:rFonts w:hint="eastAsia"/>
              </w:rPr>
              <w:t>の件名</w:t>
            </w:r>
          </w:p>
        </w:tc>
        <w:tc>
          <w:tcPr>
            <w:tcW w:w="6201" w:type="dxa"/>
          </w:tcPr>
          <w:p w:rsidR="00147854" w:rsidRDefault="00147854">
            <w:pPr>
              <w:rPr>
                <w:rFonts w:cs="Times New Roman"/>
              </w:rPr>
            </w:pPr>
          </w:p>
        </w:tc>
      </w:tr>
      <w:tr w:rsidR="00147854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602" w:type="dxa"/>
            <w:vMerge w:val="restart"/>
            <w:textDirection w:val="tbRlV"/>
            <w:vAlign w:val="center"/>
          </w:tcPr>
          <w:p w:rsidR="00147854" w:rsidRDefault="00147854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代理</w:t>
            </w:r>
            <w:r>
              <w:rPr>
                <w:rFonts w:hint="eastAsia"/>
              </w:rPr>
              <w:t>人</w:t>
            </w:r>
          </w:p>
        </w:tc>
        <w:tc>
          <w:tcPr>
            <w:tcW w:w="1722" w:type="dxa"/>
            <w:vAlign w:val="center"/>
          </w:tcPr>
          <w:p w:rsidR="00147854" w:rsidRDefault="00147854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01" w:type="dxa"/>
          </w:tcPr>
          <w:p w:rsidR="00147854" w:rsidRDefault="00147854">
            <w:pPr>
              <w:rPr>
                <w:rFonts w:cs="Times New Roman"/>
              </w:rPr>
            </w:pPr>
          </w:p>
        </w:tc>
      </w:tr>
      <w:tr w:rsidR="00147854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602" w:type="dxa"/>
            <w:vMerge/>
          </w:tcPr>
          <w:p w:rsidR="00147854" w:rsidRDefault="00147854">
            <w:pPr>
              <w:rPr>
                <w:rFonts w:cs="Times New Roman"/>
              </w:rPr>
            </w:pPr>
          </w:p>
        </w:tc>
        <w:tc>
          <w:tcPr>
            <w:tcW w:w="1722" w:type="dxa"/>
            <w:vAlign w:val="center"/>
          </w:tcPr>
          <w:p w:rsidR="00147854" w:rsidRDefault="00147854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01" w:type="dxa"/>
          </w:tcPr>
          <w:p w:rsidR="00147854" w:rsidRDefault="00147854">
            <w:pPr>
              <w:rPr>
                <w:rFonts w:cs="Times New Roman"/>
              </w:rPr>
            </w:pPr>
          </w:p>
        </w:tc>
      </w:tr>
    </w:tbl>
    <w:p w:rsidR="00147854" w:rsidRDefault="00147854">
      <w:pPr>
        <w:rPr>
          <w:rFonts w:cs="Times New Roman"/>
        </w:rPr>
      </w:pPr>
    </w:p>
    <w:sectPr w:rsidR="0014785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A3"/>
    <w:rsid w:val="00147854"/>
    <w:rsid w:val="00255EA3"/>
    <w:rsid w:val="00B3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C47525-7A2D-4195-99D2-2722E4F7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2024-12-09T04:37:00Z</dcterms:created>
  <dcterms:modified xsi:type="dcterms:W3CDTF">2024-12-09T04:37:00Z</dcterms:modified>
</cp:coreProperties>
</file>