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649E" w:rsidRDefault="00CE649E">
      <w:r>
        <w:rPr>
          <w:rFonts w:hint="eastAsia"/>
        </w:rPr>
        <w:t>様式第９２号（第167条関係）生産物品引継簿</w:t>
      </w:r>
    </w:p>
    <w:p w:rsidR="00CE649E" w:rsidRDefault="00CE649E">
      <w:pPr>
        <w:spacing w:before="120" w:after="120"/>
        <w:jc w:val="center"/>
      </w:pPr>
      <w:r>
        <w:rPr>
          <w:rFonts w:hint="eastAsia"/>
          <w:spacing w:val="210"/>
        </w:rPr>
        <w:t>生産引継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056"/>
        <w:gridCol w:w="624"/>
        <w:gridCol w:w="636"/>
        <w:gridCol w:w="738"/>
        <w:gridCol w:w="738"/>
        <w:gridCol w:w="954"/>
        <w:gridCol w:w="954"/>
        <w:gridCol w:w="720"/>
      </w:tblGrid>
      <w:tr w:rsidR="00CE6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CE649E" w:rsidRDefault="00CE649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E649E" w:rsidRDefault="00F5112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E649E" w:rsidRDefault="00CE649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E649E" w:rsidRDefault="00CE649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420" w:type="dxa"/>
            <w:vMerge w:val="restart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56" w:type="dxa"/>
            <w:vMerge w:val="restart"/>
            <w:vAlign w:val="center"/>
          </w:tcPr>
          <w:p w:rsidR="00CE649E" w:rsidRDefault="00CE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生産収穫担当者</w:t>
            </w:r>
          </w:p>
        </w:tc>
        <w:tc>
          <w:tcPr>
            <w:tcW w:w="624" w:type="dxa"/>
            <w:vMerge w:val="restart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636" w:type="dxa"/>
            <w:vMerge w:val="restart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6" w:type="dxa"/>
            <w:gridSpan w:val="2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予定見積価格</w:t>
            </w:r>
          </w:p>
        </w:tc>
        <w:tc>
          <w:tcPr>
            <w:tcW w:w="954" w:type="dxa"/>
            <w:vMerge w:val="restart"/>
            <w:vAlign w:val="center"/>
          </w:tcPr>
          <w:p w:rsidR="00CE649E" w:rsidRDefault="00CE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引</w:t>
            </w:r>
            <w:r>
              <w:rPr>
                <w:rFonts w:hint="eastAsia"/>
              </w:rPr>
              <w:t>継年月日</w:t>
            </w:r>
          </w:p>
        </w:tc>
        <w:tc>
          <w:tcPr>
            <w:tcW w:w="954" w:type="dxa"/>
            <w:vMerge w:val="restart"/>
            <w:vAlign w:val="center"/>
          </w:tcPr>
          <w:p w:rsidR="00482439" w:rsidRDefault="004824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  <w:p w:rsidR="00482439" w:rsidRDefault="004824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  <w:p w:rsidR="00CE649E" w:rsidRDefault="00CE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720" w:type="dxa"/>
            <w:vMerge w:val="restart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E649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1056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36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38" w:type="dxa"/>
            <w:vAlign w:val="center"/>
          </w:tcPr>
          <w:p w:rsidR="00CE649E" w:rsidRDefault="00CE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54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</w:tr>
      <w:tr w:rsidR="00CE649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</w:tr>
      <w:tr w:rsidR="00CE649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</w:tr>
      <w:tr w:rsidR="00CE649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E649E" w:rsidRDefault="00CE649E">
            <w:pPr>
              <w:rPr>
                <w:rFonts w:hint="eastAsia"/>
              </w:rPr>
            </w:pPr>
          </w:p>
        </w:tc>
      </w:tr>
    </w:tbl>
    <w:p w:rsidR="00CE649E" w:rsidRDefault="00CE649E">
      <w:pPr>
        <w:rPr>
          <w:rFonts w:hint="eastAsia"/>
        </w:rPr>
      </w:pPr>
    </w:p>
    <w:sectPr w:rsidR="00CE649E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D43" w:rsidRDefault="00A47D43">
      <w:r>
        <w:separator/>
      </w:r>
    </w:p>
  </w:endnote>
  <w:endnote w:type="continuationSeparator" w:id="0">
    <w:p w:rsidR="00A47D43" w:rsidRDefault="00A4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649E" w:rsidRDefault="00CE64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49E" w:rsidRDefault="00CE64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D43" w:rsidRDefault="00A47D43">
      <w:r>
        <w:separator/>
      </w:r>
    </w:p>
  </w:footnote>
  <w:footnote w:type="continuationSeparator" w:id="0">
    <w:p w:rsidR="00A47D43" w:rsidRDefault="00A4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746826">
    <w:abstractNumId w:val="1"/>
  </w:num>
  <w:num w:numId="2" w16cid:durableId="17507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12F"/>
    <w:rsid w:val="00461CDC"/>
    <w:rsid w:val="00482439"/>
    <w:rsid w:val="00A47D43"/>
    <w:rsid w:val="00CE649E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67DBDE5-083C-4640-9531-66DCA02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2025-07-06T13:09:00Z</dcterms:created>
  <dcterms:modified xsi:type="dcterms:W3CDTF">2025-07-06T13:09:00Z</dcterms:modified>
</cp:coreProperties>
</file>