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51AA" w:rsidRDefault="008551AA">
      <w:r>
        <w:rPr>
          <w:rFonts w:hint="eastAsia"/>
        </w:rPr>
        <w:t>様式第９７号（第</w:t>
      </w:r>
      <w:r>
        <w:rPr>
          <w:rFonts w:hint="eastAsia"/>
        </w:rPr>
        <w:t>176</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88"/>
        <w:gridCol w:w="672"/>
        <w:gridCol w:w="5160"/>
        <w:gridCol w:w="1800"/>
      </w:tblGrid>
      <w:tr w:rsidR="00000000">
        <w:tblPrEx>
          <w:tblCellMar>
            <w:top w:w="0" w:type="dxa"/>
            <w:bottom w:w="0" w:type="dxa"/>
          </w:tblCellMar>
        </w:tblPrEx>
        <w:trPr>
          <w:trHeight w:val="440"/>
        </w:trPr>
        <w:tc>
          <w:tcPr>
            <w:tcW w:w="6720" w:type="dxa"/>
            <w:gridSpan w:val="4"/>
            <w:tcBorders>
              <w:top w:val="nil"/>
              <w:left w:val="nil"/>
            </w:tcBorders>
            <w:vAlign w:val="center"/>
          </w:tcPr>
          <w:p w:rsidR="008551AA" w:rsidRDefault="008551AA">
            <w:pPr>
              <w:rPr>
                <w:rFonts w:hint="eastAsia"/>
              </w:rPr>
            </w:pPr>
          </w:p>
        </w:tc>
        <w:tc>
          <w:tcPr>
            <w:tcW w:w="1800" w:type="dxa"/>
            <w:vAlign w:val="center"/>
          </w:tcPr>
          <w:p w:rsidR="008551AA" w:rsidRDefault="008551AA">
            <w:pPr>
              <w:jc w:val="center"/>
              <w:rPr>
                <w:rFonts w:hint="eastAsia"/>
              </w:rPr>
            </w:pPr>
            <w:r>
              <w:rPr>
                <w:rFonts w:hint="eastAsia"/>
              </w:rPr>
              <w:t>第　　　　　号</w:t>
            </w:r>
          </w:p>
        </w:tc>
      </w:tr>
      <w:tr w:rsidR="00000000">
        <w:tblPrEx>
          <w:tblCellMar>
            <w:top w:w="0" w:type="dxa"/>
            <w:bottom w:w="0" w:type="dxa"/>
          </w:tblCellMar>
        </w:tblPrEx>
        <w:trPr>
          <w:trHeight w:val="800"/>
        </w:trPr>
        <w:tc>
          <w:tcPr>
            <w:tcW w:w="8520" w:type="dxa"/>
            <w:gridSpan w:val="5"/>
            <w:vAlign w:val="center"/>
          </w:tcPr>
          <w:p w:rsidR="008551AA" w:rsidRDefault="008551AA">
            <w:pPr>
              <w:jc w:val="center"/>
              <w:rPr>
                <w:rFonts w:hint="eastAsia"/>
              </w:rPr>
            </w:pPr>
            <w:r>
              <w:rPr>
                <w:rFonts w:hint="eastAsia"/>
                <w:spacing w:val="210"/>
              </w:rPr>
              <w:t>債権督促</w:t>
            </w:r>
            <w:r>
              <w:rPr>
                <w:rFonts w:hint="eastAsia"/>
              </w:rPr>
              <w:t>書</w:t>
            </w:r>
          </w:p>
        </w:tc>
      </w:tr>
      <w:tr w:rsidR="00000000">
        <w:tblPrEx>
          <w:tblCellMar>
            <w:top w:w="0" w:type="dxa"/>
            <w:bottom w:w="0" w:type="dxa"/>
          </w:tblCellMar>
        </w:tblPrEx>
        <w:trPr>
          <w:cantSplit/>
          <w:trHeight w:val="440"/>
        </w:trPr>
        <w:tc>
          <w:tcPr>
            <w:tcW w:w="888" w:type="dxa"/>
            <w:gridSpan w:val="2"/>
            <w:vMerge w:val="restart"/>
            <w:vAlign w:val="center"/>
          </w:tcPr>
          <w:p w:rsidR="008551AA" w:rsidRDefault="008551AA">
            <w:pPr>
              <w:jc w:val="distribute"/>
              <w:rPr>
                <w:rFonts w:hint="eastAsia"/>
              </w:rPr>
            </w:pPr>
            <w:r>
              <w:rPr>
                <w:rFonts w:hint="eastAsia"/>
              </w:rPr>
              <w:t>納入者</w:t>
            </w:r>
          </w:p>
        </w:tc>
        <w:tc>
          <w:tcPr>
            <w:tcW w:w="672" w:type="dxa"/>
            <w:vAlign w:val="center"/>
          </w:tcPr>
          <w:p w:rsidR="008551AA" w:rsidRDefault="008551AA">
            <w:pPr>
              <w:jc w:val="distribute"/>
              <w:rPr>
                <w:rFonts w:hint="eastAsia"/>
              </w:rPr>
            </w:pPr>
            <w:r>
              <w:rPr>
                <w:rFonts w:hint="eastAsia"/>
              </w:rPr>
              <w:t>住所</w:t>
            </w:r>
          </w:p>
        </w:tc>
        <w:tc>
          <w:tcPr>
            <w:tcW w:w="6960" w:type="dxa"/>
            <w:gridSpan w:val="2"/>
            <w:vAlign w:val="center"/>
          </w:tcPr>
          <w:p w:rsidR="008551AA" w:rsidRDefault="008551AA">
            <w:pPr>
              <w:rPr>
                <w:rFonts w:hint="eastAsia"/>
              </w:rPr>
            </w:pPr>
          </w:p>
        </w:tc>
      </w:tr>
      <w:tr w:rsidR="00000000">
        <w:tblPrEx>
          <w:tblCellMar>
            <w:top w:w="0" w:type="dxa"/>
            <w:bottom w:w="0" w:type="dxa"/>
          </w:tblCellMar>
        </w:tblPrEx>
        <w:trPr>
          <w:cantSplit/>
          <w:trHeight w:val="440"/>
        </w:trPr>
        <w:tc>
          <w:tcPr>
            <w:tcW w:w="888" w:type="dxa"/>
            <w:gridSpan w:val="2"/>
            <w:vMerge/>
            <w:vAlign w:val="center"/>
          </w:tcPr>
          <w:p w:rsidR="008551AA" w:rsidRDefault="008551AA">
            <w:pPr>
              <w:jc w:val="distribute"/>
              <w:rPr>
                <w:rFonts w:hint="eastAsia"/>
              </w:rPr>
            </w:pPr>
          </w:p>
        </w:tc>
        <w:tc>
          <w:tcPr>
            <w:tcW w:w="672" w:type="dxa"/>
            <w:vAlign w:val="center"/>
          </w:tcPr>
          <w:p w:rsidR="008551AA" w:rsidRDefault="008551AA">
            <w:pPr>
              <w:jc w:val="distribute"/>
              <w:rPr>
                <w:rFonts w:hint="eastAsia"/>
              </w:rPr>
            </w:pPr>
            <w:r>
              <w:rPr>
                <w:rFonts w:hint="eastAsia"/>
              </w:rPr>
              <w:t>氏名</w:t>
            </w:r>
          </w:p>
        </w:tc>
        <w:tc>
          <w:tcPr>
            <w:tcW w:w="6960" w:type="dxa"/>
            <w:gridSpan w:val="2"/>
            <w:vAlign w:val="center"/>
          </w:tcPr>
          <w:p w:rsidR="008551AA" w:rsidRDefault="008551AA">
            <w:pPr>
              <w:rPr>
                <w:rFonts w:hint="eastAsia"/>
              </w:rPr>
            </w:pPr>
          </w:p>
        </w:tc>
      </w:tr>
      <w:tr w:rsidR="00000000">
        <w:tblPrEx>
          <w:tblCellMar>
            <w:top w:w="0" w:type="dxa"/>
            <w:bottom w:w="0" w:type="dxa"/>
          </w:tblCellMar>
        </w:tblPrEx>
        <w:trPr>
          <w:trHeight w:val="440"/>
        </w:trPr>
        <w:tc>
          <w:tcPr>
            <w:tcW w:w="1560" w:type="dxa"/>
            <w:gridSpan w:val="3"/>
            <w:vAlign w:val="center"/>
          </w:tcPr>
          <w:p w:rsidR="008551AA" w:rsidRDefault="008551AA">
            <w:pPr>
              <w:jc w:val="distribute"/>
              <w:rPr>
                <w:rFonts w:hint="eastAsia"/>
              </w:rPr>
            </w:pPr>
            <w:r>
              <w:rPr>
                <w:rFonts w:hint="eastAsia"/>
              </w:rPr>
              <w:t>年度区分</w:t>
            </w:r>
          </w:p>
        </w:tc>
        <w:tc>
          <w:tcPr>
            <w:tcW w:w="6960" w:type="dxa"/>
            <w:gridSpan w:val="2"/>
            <w:vAlign w:val="center"/>
          </w:tcPr>
          <w:p w:rsidR="008551AA" w:rsidRDefault="008551AA">
            <w:pPr>
              <w:jc w:val="right"/>
              <w:rPr>
                <w:rFonts w:hint="eastAsia"/>
              </w:rPr>
            </w:pPr>
            <w:r>
              <w:rPr>
                <w:rFonts w:hint="eastAsia"/>
              </w:rPr>
              <w:t xml:space="preserve">年度　　　　　　　　　　</w:t>
            </w:r>
          </w:p>
        </w:tc>
      </w:tr>
      <w:tr w:rsidR="00000000">
        <w:tblPrEx>
          <w:tblCellMar>
            <w:top w:w="0" w:type="dxa"/>
            <w:bottom w:w="0" w:type="dxa"/>
          </w:tblCellMar>
        </w:tblPrEx>
        <w:trPr>
          <w:trHeight w:val="440"/>
        </w:trPr>
        <w:tc>
          <w:tcPr>
            <w:tcW w:w="1560" w:type="dxa"/>
            <w:gridSpan w:val="3"/>
            <w:vAlign w:val="center"/>
          </w:tcPr>
          <w:p w:rsidR="008551AA" w:rsidRDefault="008551AA">
            <w:pPr>
              <w:jc w:val="distribute"/>
              <w:rPr>
                <w:rFonts w:hint="eastAsia"/>
              </w:rPr>
            </w:pPr>
            <w:r>
              <w:rPr>
                <w:rFonts w:hint="eastAsia"/>
              </w:rPr>
              <w:t>未収入金</w:t>
            </w:r>
          </w:p>
        </w:tc>
        <w:tc>
          <w:tcPr>
            <w:tcW w:w="6960" w:type="dxa"/>
            <w:gridSpan w:val="2"/>
            <w:vAlign w:val="center"/>
          </w:tcPr>
          <w:p w:rsidR="008551AA" w:rsidRDefault="008551AA">
            <w:pPr>
              <w:jc w:val="right"/>
              <w:rPr>
                <w:rFonts w:hint="eastAsia"/>
              </w:rPr>
            </w:pPr>
            <w:r>
              <w:rPr>
                <w:rFonts w:hint="eastAsia"/>
              </w:rPr>
              <w:t xml:space="preserve">円　</w:t>
            </w:r>
          </w:p>
        </w:tc>
      </w:tr>
      <w:tr w:rsidR="00000000">
        <w:tblPrEx>
          <w:tblCellMar>
            <w:top w:w="0" w:type="dxa"/>
            <w:bottom w:w="0" w:type="dxa"/>
          </w:tblCellMar>
        </w:tblPrEx>
        <w:trPr>
          <w:cantSplit/>
          <w:trHeight w:val="440"/>
        </w:trPr>
        <w:tc>
          <w:tcPr>
            <w:tcW w:w="600" w:type="dxa"/>
            <w:vMerge w:val="restart"/>
            <w:textDirection w:val="tbRlV"/>
            <w:vAlign w:val="center"/>
          </w:tcPr>
          <w:p w:rsidR="008551AA" w:rsidRDefault="008551AA">
            <w:pPr>
              <w:ind w:left="113" w:right="113"/>
              <w:jc w:val="center"/>
              <w:rPr>
                <w:rFonts w:hint="eastAsia"/>
              </w:rPr>
            </w:pPr>
            <w:r>
              <w:rPr>
                <w:rFonts w:hint="eastAsia"/>
                <w:spacing w:val="105"/>
              </w:rPr>
              <w:t>内</w:t>
            </w:r>
            <w:r>
              <w:rPr>
                <w:rFonts w:hint="eastAsia"/>
              </w:rPr>
              <w:t>訳</w:t>
            </w:r>
          </w:p>
        </w:tc>
        <w:tc>
          <w:tcPr>
            <w:tcW w:w="960" w:type="dxa"/>
            <w:gridSpan w:val="2"/>
            <w:vAlign w:val="center"/>
          </w:tcPr>
          <w:p w:rsidR="008551AA" w:rsidRDefault="008551AA">
            <w:pPr>
              <w:rPr>
                <w:rFonts w:hint="eastAsia"/>
              </w:rPr>
            </w:pPr>
          </w:p>
        </w:tc>
        <w:tc>
          <w:tcPr>
            <w:tcW w:w="6960" w:type="dxa"/>
            <w:gridSpan w:val="2"/>
            <w:vAlign w:val="center"/>
          </w:tcPr>
          <w:p w:rsidR="008551AA" w:rsidRDefault="008551AA">
            <w:pPr>
              <w:jc w:val="right"/>
              <w:rPr>
                <w:rFonts w:hint="eastAsia"/>
              </w:rPr>
            </w:pPr>
            <w:r>
              <w:rPr>
                <w:rFonts w:hint="eastAsia"/>
              </w:rPr>
              <w:t xml:space="preserve">円　</w:t>
            </w:r>
          </w:p>
        </w:tc>
      </w:tr>
      <w:tr w:rsidR="00000000">
        <w:tblPrEx>
          <w:tblCellMar>
            <w:top w:w="0" w:type="dxa"/>
            <w:bottom w:w="0" w:type="dxa"/>
          </w:tblCellMar>
        </w:tblPrEx>
        <w:trPr>
          <w:cantSplit/>
          <w:trHeight w:val="440"/>
        </w:trPr>
        <w:tc>
          <w:tcPr>
            <w:tcW w:w="600" w:type="dxa"/>
            <w:vMerge/>
            <w:vAlign w:val="center"/>
          </w:tcPr>
          <w:p w:rsidR="008551AA" w:rsidRDefault="008551AA">
            <w:pPr>
              <w:rPr>
                <w:rFonts w:hint="eastAsia"/>
              </w:rPr>
            </w:pPr>
          </w:p>
        </w:tc>
        <w:tc>
          <w:tcPr>
            <w:tcW w:w="960" w:type="dxa"/>
            <w:gridSpan w:val="2"/>
            <w:vAlign w:val="center"/>
          </w:tcPr>
          <w:p w:rsidR="008551AA" w:rsidRDefault="008551AA">
            <w:pPr>
              <w:rPr>
                <w:rFonts w:hint="eastAsia"/>
              </w:rPr>
            </w:pPr>
          </w:p>
        </w:tc>
        <w:tc>
          <w:tcPr>
            <w:tcW w:w="6960" w:type="dxa"/>
            <w:gridSpan w:val="2"/>
            <w:vAlign w:val="center"/>
          </w:tcPr>
          <w:p w:rsidR="008551AA" w:rsidRDefault="008551AA">
            <w:pPr>
              <w:jc w:val="right"/>
              <w:rPr>
                <w:rFonts w:hint="eastAsia"/>
              </w:rPr>
            </w:pPr>
            <w:r>
              <w:rPr>
                <w:rFonts w:hint="eastAsia"/>
              </w:rPr>
              <w:t xml:space="preserve">円　</w:t>
            </w:r>
          </w:p>
        </w:tc>
      </w:tr>
      <w:tr w:rsidR="00000000">
        <w:tblPrEx>
          <w:tblCellMar>
            <w:top w:w="0" w:type="dxa"/>
            <w:bottom w:w="0" w:type="dxa"/>
          </w:tblCellMar>
        </w:tblPrEx>
        <w:trPr>
          <w:cantSplit/>
          <w:trHeight w:val="440"/>
        </w:trPr>
        <w:tc>
          <w:tcPr>
            <w:tcW w:w="600" w:type="dxa"/>
            <w:vMerge/>
            <w:vAlign w:val="center"/>
          </w:tcPr>
          <w:p w:rsidR="008551AA" w:rsidRDefault="008551AA">
            <w:pPr>
              <w:rPr>
                <w:rFonts w:hint="eastAsia"/>
              </w:rPr>
            </w:pPr>
          </w:p>
        </w:tc>
        <w:tc>
          <w:tcPr>
            <w:tcW w:w="960" w:type="dxa"/>
            <w:gridSpan w:val="2"/>
            <w:vAlign w:val="center"/>
          </w:tcPr>
          <w:p w:rsidR="008551AA" w:rsidRDefault="008551AA">
            <w:pPr>
              <w:rPr>
                <w:rFonts w:hint="eastAsia"/>
              </w:rPr>
            </w:pPr>
          </w:p>
        </w:tc>
        <w:tc>
          <w:tcPr>
            <w:tcW w:w="6960" w:type="dxa"/>
            <w:gridSpan w:val="2"/>
            <w:vAlign w:val="center"/>
          </w:tcPr>
          <w:p w:rsidR="008551AA" w:rsidRDefault="008551AA">
            <w:pPr>
              <w:jc w:val="right"/>
              <w:rPr>
                <w:rFonts w:hint="eastAsia"/>
              </w:rPr>
            </w:pPr>
            <w:r>
              <w:rPr>
                <w:rFonts w:hint="eastAsia"/>
              </w:rPr>
              <w:t xml:space="preserve">円　</w:t>
            </w:r>
          </w:p>
        </w:tc>
      </w:tr>
      <w:tr w:rsidR="00000000">
        <w:tblPrEx>
          <w:tblCellMar>
            <w:top w:w="0" w:type="dxa"/>
            <w:bottom w:w="0" w:type="dxa"/>
          </w:tblCellMar>
        </w:tblPrEx>
        <w:trPr>
          <w:trHeight w:val="440"/>
        </w:trPr>
        <w:tc>
          <w:tcPr>
            <w:tcW w:w="1560" w:type="dxa"/>
            <w:gridSpan w:val="3"/>
            <w:vAlign w:val="center"/>
          </w:tcPr>
          <w:p w:rsidR="008551AA" w:rsidRDefault="008551AA">
            <w:pPr>
              <w:jc w:val="distribute"/>
              <w:rPr>
                <w:rFonts w:hint="eastAsia"/>
              </w:rPr>
            </w:pPr>
            <w:r>
              <w:rPr>
                <w:rFonts w:hint="eastAsia"/>
              </w:rPr>
              <w:t>督促納期限</w:t>
            </w:r>
          </w:p>
        </w:tc>
        <w:tc>
          <w:tcPr>
            <w:tcW w:w="6960" w:type="dxa"/>
            <w:gridSpan w:val="2"/>
            <w:vAlign w:val="center"/>
          </w:tcPr>
          <w:p w:rsidR="008551AA" w:rsidRDefault="008551AA">
            <w:pPr>
              <w:rPr>
                <w:rFonts w:hint="eastAsia"/>
              </w:rPr>
            </w:pPr>
            <w:r>
              <w:rPr>
                <w:rFonts w:hint="eastAsia"/>
              </w:rPr>
              <w:t xml:space="preserve">　　　　　　年　　　　月　　　　日</w:t>
            </w:r>
          </w:p>
        </w:tc>
      </w:tr>
      <w:tr w:rsidR="00000000">
        <w:tblPrEx>
          <w:tblCellMar>
            <w:top w:w="0" w:type="dxa"/>
            <w:bottom w:w="0" w:type="dxa"/>
          </w:tblCellMar>
        </w:tblPrEx>
        <w:trPr>
          <w:cantSplit/>
          <w:trHeight w:val="2825"/>
        </w:trPr>
        <w:tc>
          <w:tcPr>
            <w:tcW w:w="8520" w:type="dxa"/>
            <w:gridSpan w:val="5"/>
            <w:vAlign w:val="center"/>
          </w:tcPr>
          <w:p w:rsidR="008551AA" w:rsidRDefault="008551AA">
            <w:pPr>
              <w:ind w:left="420" w:hanging="420"/>
            </w:pPr>
            <w:r>
              <w:t>(</w:t>
            </w:r>
            <w:r>
              <w:rPr>
                <w:rFonts w:hint="eastAsia"/>
              </w:rPr>
              <w:t>１</w:t>
            </w:r>
            <w:r>
              <w:t>)</w:t>
            </w:r>
            <w:r>
              <w:rPr>
                <w:rFonts w:hint="eastAsia"/>
              </w:rPr>
              <w:t xml:space="preserve">　上記の金額について　　　　年　　月　　日納入通知書第　　号で、納入通知をしましたが未納となっていますので、期限までに納付してください。</w:t>
            </w:r>
          </w:p>
          <w:p w:rsidR="008551AA" w:rsidRDefault="008551AA">
            <w:pPr>
              <w:ind w:left="420" w:hanging="420"/>
            </w:pPr>
            <w:r>
              <w:t>(</w:t>
            </w:r>
            <w:r>
              <w:rPr>
                <w:rFonts w:hint="eastAsia"/>
              </w:rPr>
              <w:t>２</w:t>
            </w:r>
            <w:r>
              <w:t>)</w:t>
            </w:r>
            <w:r>
              <w:rPr>
                <w:rFonts w:hint="eastAsia"/>
              </w:rPr>
              <w:t xml:space="preserve">　期限までに納めない場合には未収入金の金額（</w:t>
            </w:r>
            <w:r>
              <w:t>100</w:t>
            </w:r>
            <w:r>
              <w:rPr>
                <w:rFonts w:hint="eastAsia"/>
              </w:rPr>
              <w:t>円未満の端数があるときは、その端数金額は切り捨てる。）に、督促納期限の翌日から納付の日までの期間の日数に応じ、年　パーセントの割合を乗じて計算した額の延滞金が徴収されることになります。</w:t>
            </w:r>
          </w:p>
          <w:p w:rsidR="008551AA" w:rsidRDefault="008551AA">
            <w:pPr>
              <w:spacing w:before="120" w:after="120"/>
            </w:pPr>
            <w:r>
              <w:rPr>
                <w:rFonts w:hint="eastAsia"/>
              </w:rPr>
              <w:t xml:space="preserve">　　　　　　年　　月　　日</w:t>
            </w:r>
          </w:p>
          <w:p w:rsidR="008551AA" w:rsidRDefault="008551AA">
            <w:pPr>
              <w:ind w:right="210"/>
              <w:jc w:val="right"/>
              <w:rPr>
                <w:rFonts w:hint="eastAsia"/>
              </w:rPr>
            </w:pPr>
            <w:r>
              <w:rPr>
                <w:rFonts w:hint="eastAsia"/>
              </w:rPr>
              <w:t xml:space="preserve">町長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fldChar w:fldCharType="end"/>
            </w:r>
          </w:p>
        </w:tc>
      </w:tr>
      <w:tr w:rsidR="00000000">
        <w:tblPrEx>
          <w:tblCellMar>
            <w:top w:w="0" w:type="dxa"/>
            <w:bottom w:w="0" w:type="dxa"/>
          </w:tblCellMar>
        </w:tblPrEx>
        <w:trPr>
          <w:cantSplit/>
          <w:trHeight w:val="1313"/>
        </w:trPr>
        <w:tc>
          <w:tcPr>
            <w:tcW w:w="8520" w:type="dxa"/>
            <w:gridSpan w:val="5"/>
            <w:vAlign w:val="center"/>
          </w:tcPr>
          <w:p w:rsidR="008551AA" w:rsidRDefault="008551AA">
            <w:r>
              <w:rPr>
                <w:rFonts w:hint="eastAsia"/>
              </w:rPr>
              <w:t>○　納入通知書を紛失された場合は、その旨を至急申し出てください。</w:t>
            </w:r>
          </w:p>
          <w:p w:rsidR="008551AA" w:rsidRDefault="008551AA">
            <w:pPr>
              <w:rPr>
                <w:rFonts w:hint="eastAsia"/>
              </w:rPr>
            </w:pPr>
          </w:p>
          <w:p w:rsidR="008551AA" w:rsidRDefault="008551AA">
            <w:pPr>
              <w:rPr>
                <w:rFonts w:hint="eastAsia"/>
              </w:rPr>
            </w:pPr>
            <w:r>
              <w:rPr>
                <w:rFonts w:hint="eastAsia"/>
              </w:rPr>
              <w:t>○　本状の到着前に既に納付済みの場合は、行き違いですから御了承ください。</w:t>
            </w:r>
          </w:p>
        </w:tc>
      </w:tr>
    </w:tbl>
    <w:p w:rsidR="008551AA" w:rsidRDefault="008551AA">
      <w:pPr>
        <w:spacing w:before="60"/>
        <w:rPr>
          <w:rFonts w:hint="eastAsia"/>
        </w:rPr>
      </w:pPr>
      <w:r>
        <w:rPr>
          <w:rFonts w:hint="eastAsia"/>
        </w:rPr>
        <w:t>注　本状は、郵便はがき大とする。</w:t>
      </w:r>
    </w:p>
    <w:sectPr w:rsidR="00000000">
      <w:footerReference w:type="even"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51AA" w:rsidRDefault="008551AA">
      <w:r>
        <w:separator/>
      </w:r>
    </w:p>
  </w:endnote>
  <w:endnote w:type="continuationSeparator" w:id="0">
    <w:p w:rsidR="008551AA" w:rsidRDefault="0085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51AA" w:rsidRDefault="008551A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551AA" w:rsidRDefault="008551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51AA" w:rsidRDefault="008551AA">
      <w:r>
        <w:separator/>
      </w:r>
    </w:p>
  </w:footnote>
  <w:footnote w:type="continuationSeparator" w:id="0">
    <w:p w:rsidR="008551AA" w:rsidRDefault="00855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157ED"/>
    <w:multiLevelType w:val="multilevel"/>
    <w:tmpl w:val="0792A89C"/>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671E2FC7"/>
    <w:multiLevelType w:val="multilevel"/>
    <w:tmpl w:val="E00CCE0A"/>
    <w:lvl w:ilvl="0">
      <w:start w:val="1"/>
      <w:numFmt w:val="decimalFullWidth"/>
      <w:lvlText w:val="%1．"/>
      <w:lvlJc w:val="left"/>
      <w:pPr>
        <w:tabs>
          <w:tab w:val="num" w:pos="450"/>
        </w:tabs>
        <w:ind w:left="450" w:hanging="45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790393863">
    <w:abstractNumId w:val="1"/>
  </w:num>
  <w:num w:numId="2" w16cid:durableId="167433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doNotTrackMoves/>
  <w:defaultTabStop w:val="839"/>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D49"/>
    <w:rsid w:val="008551AA"/>
    <w:rsid w:val="00BB5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B6A10C1C-40CF-4AD2-984C-160A48CE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様式第３１号（第43条関係）</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様式第３１号（第43条関係）</dc:title>
  <dc:subject/>
  <dc:creator> </dc:creator>
  <cp:keywords/>
  <dc:description/>
  <cp:lastModifiedBy>Hidenori Suzuki</cp:lastModifiedBy>
  <cp:revision>2</cp:revision>
  <cp:lastPrinted>2005-03-18T02:07:00Z</cp:lastPrinted>
  <dcterms:created xsi:type="dcterms:W3CDTF">2025-07-06T13:10:00Z</dcterms:created>
  <dcterms:modified xsi:type="dcterms:W3CDTF">2025-07-06T13:10:00Z</dcterms:modified>
</cp:coreProperties>
</file>