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2946" w:rsidRPr="00A67C13" w:rsidRDefault="00872946">
      <w:pPr>
        <w:rPr>
          <w:rFonts w:hint="eastAsia"/>
          <w:sz w:val="24"/>
          <w:szCs w:val="24"/>
        </w:rPr>
      </w:pPr>
      <w:r w:rsidRPr="00A67C13">
        <w:rPr>
          <w:rFonts w:hint="eastAsia"/>
          <w:sz w:val="24"/>
          <w:szCs w:val="24"/>
        </w:rPr>
        <w:t>様式第5号(第2条関係)</w:t>
      </w:r>
    </w:p>
    <w:p w:rsidR="00872946" w:rsidRPr="00A67C13" w:rsidRDefault="00872946">
      <w:pPr>
        <w:rPr>
          <w:rFonts w:hint="eastAsia"/>
          <w:sz w:val="24"/>
          <w:szCs w:val="24"/>
        </w:rPr>
      </w:pPr>
    </w:p>
    <w:p w:rsidR="00872946" w:rsidRPr="00A67C13" w:rsidRDefault="00872946">
      <w:pPr>
        <w:jc w:val="center"/>
        <w:rPr>
          <w:rFonts w:hint="eastAsia"/>
          <w:sz w:val="24"/>
          <w:szCs w:val="24"/>
        </w:rPr>
      </w:pPr>
      <w:r w:rsidRPr="00A67C13">
        <w:rPr>
          <w:rFonts w:hint="eastAsia"/>
          <w:sz w:val="24"/>
          <w:szCs w:val="24"/>
        </w:rPr>
        <w:t>保育料納付</w:t>
      </w:r>
      <w:r w:rsidR="00A67C13">
        <w:rPr>
          <w:rFonts w:hint="eastAsia"/>
          <w:sz w:val="24"/>
          <w:szCs w:val="24"/>
        </w:rPr>
        <w:t>催告</w:t>
      </w:r>
      <w:r w:rsidRPr="00A67C13">
        <w:rPr>
          <w:rFonts w:hint="eastAsia"/>
          <w:sz w:val="24"/>
          <w:szCs w:val="24"/>
        </w:rPr>
        <w:t>について</w:t>
      </w:r>
    </w:p>
    <w:p w:rsidR="00872946" w:rsidRPr="00A67C13" w:rsidRDefault="00872946">
      <w:pPr>
        <w:jc w:val="center"/>
        <w:rPr>
          <w:rFonts w:hint="eastAsia"/>
          <w:sz w:val="24"/>
          <w:szCs w:val="24"/>
        </w:rPr>
      </w:pPr>
    </w:p>
    <w:p w:rsidR="00872946" w:rsidRPr="00A67C13" w:rsidRDefault="00872946">
      <w:pPr>
        <w:jc w:val="right"/>
        <w:rPr>
          <w:rFonts w:hint="eastAsia"/>
          <w:sz w:val="24"/>
          <w:szCs w:val="24"/>
        </w:rPr>
      </w:pPr>
    </w:p>
    <w:p w:rsidR="00872946" w:rsidRPr="00A67C13" w:rsidRDefault="00872946">
      <w:pPr>
        <w:jc w:val="right"/>
        <w:rPr>
          <w:rFonts w:hint="eastAsia"/>
          <w:sz w:val="24"/>
          <w:szCs w:val="24"/>
        </w:rPr>
      </w:pPr>
      <w:r w:rsidRPr="00A67C13">
        <w:rPr>
          <w:rFonts w:hint="eastAsia"/>
          <w:sz w:val="24"/>
          <w:szCs w:val="24"/>
        </w:rPr>
        <w:t xml:space="preserve">年　　月　　日　</w:t>
      </w:r>
    </w:p>
    <w:p w:rsidR="00872946" w:rsidRPr="00A67C13" w:rsidRDefault="00872946">
      <w:pPr>
        <w:jc w:val="right"/>
        <w:rPr>
          <w:rFonts w:hint="eastAsia"/>
          <w:sz w:val="24"/>
          <w:szCs w:val="24"/>
        </w:rPr>
      </w:pPr>
    </w:p>
    <w:p w:rsidR="00872946" w:rsidRPr="00A67C13" w:rsidRDefault="00872946">
      <w:pPr>
        <w:rPr>
          <w:rFonts w:hint="eastAsia"/>
          <w:sz w:val="24"/>
          <w:szCs w:val="24"/>
        </w:rPr>
      </w:pPr>
      <w:r w:rsidRPr="00A67C13">
        <w:rPr>
          <w:rFonts w:hint="eastAsia"/>
          <w:sz w:val="24"/>
          <w:szCs w:val="24"/>
        </w:rPr>
        <w:t xml:space="preserve">　保育料納付義務者</w:t>
      </w:r>
    </w:p>
    <w:p w:rsidR="00872946" w:rsidRPr="00A67C13" w:rsidRDefault="00872946">
      <w:pPr>
        <w:rPr>
          <w:rFonts w:hint="eastAsia"/>
          <w:sz w:val="24"/>
          <w:szCs w:val="24"/>
        </w:rPr>
      </w:pPr>
      <w:r w:rsidRPr="00A67C13">
        <w:rPr>
          <w:rFonts w:hint="eastAsia"/>
          <w:sz w:val="24"/>
          <w:szCs w:val="24"/>
        </w:rPr>
        <w:t xml:space="preserve">　　　　　　　　　　　様</w:t>
      </w:r>
    </w:p>
    <w:p w:rsidR="00872946" w:rsidRPr="00A67C13" w:rsidRDefault="00872946">
      <w:pPr>
        <w:rPr>
          <w:rFonts w:hint="eastAsia"/>
          <w:sz w:val="24"/>
          <w:szCs w:val="24"/>
        </w:rPr>
      </w:pPr>
    </w:p>
    <w:p w:rsidR="00872946" w:rsidRPr="00A67C13" w:rsidRDefault="00872946">
      <w:pPr>
        <w:jc w:val="right"/>
        <w:rPr>
          <w:rFonts w:hint="eastAsia"/>
          <w:sz w:val="24"/>
          <w:szCs w:val="24"/>
        </w:rPr>
      </w:pPr>
      <w:r w:rsidRPr="00A67C13">
        <w:rPr>
          <w:rFonts w:hint="eastAsia"/>
          <w:sz w:val="24"/>
          <w:szCs w:val="24"/>
        </w:rPr>
        <w:t xml:space="preserve">八頭町長　　　　　　　　　　　　　</w:t>
      </w:r>
    </w:p>
    <w:p w:rsidR="00872946" w:rsidRPr="00A67C13" w:rsidRDefault="00872946">
      <w:pPr>
        <w:jc w:val="right"/>
        <w:rPr>
          <w:rFonts w:hint="eastAsia"/>
          <w:sz w:val="24"/>
          <w:szCs w:val="24"/>
        </w:rPr>
      </w:pPr>
    </w:p>
    <w:p w:rsidR="00872946" w:rsidRPr="00A67C13" w:rsidRDefault="00872946">
      <w:pPr>
        <w:rPr>
          <w:rFonts w:hint="eastAsia"/>
          <w:sz w:val="24"/>
          <w:szCs w:val="24"/>
        </w:rPr>
      </w:pPr>
      <w:r w:rsidRPr="00A67C13">
        <w:rPr>
          <w:rFonts w:hint="eastAsia"/>
          <w:sz w:val="24"/>
          <w:szCs w:val="24"/>
        </w:rPr>
        <w:t xml:space="preserve">　　　　　年　　月　　日付けで「保育料納付相談の実施について」を通知しましたが、指定期日に来庁がなく、未納保育料の納付もありませんでした。</w:t>
      </w:r>
    </w:p>
    <w:p w:rsidR="00872946" w:rsidRPr="00A67C13" w:rsidRDefault="00872946">
      <w:pPr>
        <w:rPr>
          <w:rFonts w:hint="eastAsia"/>
          <w:sz w:val="24"/>
          <w:szCs w:val="24"/>
        </w:rPr>
      </w:pPr>
      <w:r w:rsidRPr="00A67C13">
        <w:rPr>
          <w:rFonts w:hint="eastAsia"/>
          <w:sz w:val="24"/>
          <w:szCs w:val="24"/>
        </w:rPr>
        <w:t xml:space="preserve">　つきましては、次のとおり未納の保育料について指定期日</w:t>
      </w:r>
      <w:r w:rsidR="00A67C13">
        <w:rPr>
          <w:rFonts w:hint="eastAsia"/>
          <w:sz w:val="24"/>
          <w:szCs w:val="24"/>
        </w:rPr>
        <w:t>まで</w:t>
      </w:r>
      <w:r w:rsidRPr="00A67C13">
        <w:rPr>
          <w:rFonts w:hint="eastAsia"/>
          <w:sz w:val="24"/>
          <w:szCs w:val="24"/>
        </w:rPr>
        <w:t>に</w:t>
      </w:r>
      <w:r w:rsidR="00A67C13">
        <w:rPr>
          <w:rFonts w:hint="eastAsia"/>
          <w:sz w:val="24"/>
          <w:szCs w:val="24"/>
        </w:rPr>
        <w:t>必ず納付してください</w:t>
      </w:r>
      <w:r w:rsidRPr="00A67C13">
        <w:rPr>
          <w:rFonts w:hint="eastAsia"/>
          <w:sz w:val="24"/>
          <w:szCs w:val="24"/>
        </w:rPr>
        <w:t>。</w:t>
      </w:r>
    </w:p>
    <w:p w:rsidR="00872946" w:rsidRPr="00A67C13" w:rsidRDefault="00872946">
      <w:pPr>
        <w:rPr>
          <w:rFonts w:hint="eastAsia"/>
          <w:sz w:val="24"/>
          <w:szCs w:val="24"/>
        </w:rPr>
      </w:pPr>
      <w:r w:rsidRPr="00A67C13">
        <w:rPr>
          <w:rFonts w:hint="eastAsia"/>
          <w:sz w:val="24"/>
          <w:szCs w:val="24"/>
        </w:rPr>
        <w:t xml:space="preserve">　指定期日</w:t>
      </w:r>
      <w:r w:rsidR="00A67C13">
        <w:rPr>
          <w:rFonts w:hint="eastAsia"/>
          <w:sz w:val="24"/>
          <w:szCs w:val="24"/>
        </w:rPr>
        <w:t>まで</w:t>
      </w:r>
      <w:r w:rsidRPr="00A67C13">
        <w:rPr>
          <w:rFonts w:hint="eastAsia"/>
          <w:sz w:val="24"/>
          <w:szCs w:val="24"/>
        </w:rPr>
        <w:t>に</w:t>
      </w:r>
      <w:r w:rsidR="00A67C13">
        <w:rPr>
          <w:rFonts w:hint="eastAsia"/>
          <w:sz w:val="24"/>
          <w:szCs w:val="24"/>
        </w:rPr>
        <w:t>納付</w:t>
      </w:r>
      <w:r w:rsidRPr="00A67C13">
        <w:rPr>
          <w:rFonts w:hint="eastAsia"/>
          <w:sz w:val="24"/>
          <w:szCs w:val="24"/>
        </w:rPr>
        <w:t>されない場合は、法令の定めるところにより、あなたの財産及び給与等をやむを得ず差し押さえる場合もありますので、ご承知願います。</w:t>
      </w:r>
    </w:p>
    <w:p w:rsidR="00872946" w:rsidRPr="00A67C13" w:rsidRDefault="00872946">
      <w:pPr>
        <w:rPr>
          <w:rFonts w:hint="eastAsia"/>
          <w:sz w:val="24"/>
          <w:szCs w:val="24"/>
        </w:rPr>
      </w:pPr>
    </w:p>
    <w:p w:rsidR="00872946" w:rsidRPr="00A67C13" w:rsidRDefault="00872946">
      <w:pPr>
        <w:rPr>
          <w:rFonts w:hint="eastAsia"/>
          <w:sz w:val="24"/>
          <w:szCs w:val="24"/>
        </w:rPr>
      </w:pPr>
      <w:r w:rsidRPr="00A67C13">
        <w:rPr>
          <w:rFonts w:hint="eastAsia"/>
          <w:sz w:val="24"/>
          <w:szCs w:val="24"/>
        </w:rPr>
        <w:t xml:space="preserve">　1　指定期日　　　　　　　　年　　月　　日</w:t>
      </w:r>
    </w:p>
    <w:p w:rsidR="00872946" w:rsidRPr="00A67C13" w:rsidRDefault="00872946">
      <w:pPr>
        <w:rPr>
          <w:rFonts w:hint="eastAsia"/>
          <w:sz w:val="24"/>
          <w:szCs w:val="24"/>
        </w:rPr>
      </w:pPr>
      <w:r w:rsidRPr="00A67C13">
        <w:rPr>
          <w:rFonts w:hint="eastAsia"/>
          <w:sz w:val="24"/>
          <w:szCs w:val="24"/>
        </w:rPr>
        <w:t xml:space="preserve">　2　</w:t>
      </w:r>
      <w:r w:rsidR="003E7743">
        <w:rPr>
          <w:rFonts w:hint="eastAsia"/>
          <w:sz w:val="24"/>
          <w:szCs w:val="24"/>
        </w:rPr>
        <w:t>納付</w:t>
      </w:r>
      <w:r w:rsidRPr="00A67C13">
        <w:rPr>
          <w:rFonts w:hint="eastAsia"/>
          <w:sz w:val="24"/>
          <w:szCs w:val="24"/>
        </w:rPr>
        <w:t>場所</w:t>
      </w:r>
    </w:p>
    <w:p w:rsidR="00872946" w:rsidRPr="00A67C13" w:rsidRDefault="00872946" w:rsidP="0069788D">
      <w:pPr>
        <w:ind w:left="629" w:hangingChars="262" w:hanging="629"/>
        <w:rPr>
          <w:rFonts w:hint="eastAsia"/>
          <w:sz w:val="24"/>
          <w:szCs w:val="24"/>
        </w:rPr>
      </w:pPr>
      <w:r w:rsidRPr="00A67C13">
        <w:rPr>
          <w:rFonts w:hint="eastAsia"/>
          <w:sz w:val="24"/>
          <w:szCs w:val="24"/>
        </w:rPr>
        <w:t xml:space="preserve">　3　保育料未納額　　　　　　　　　円(　　　　年　　月　　日現在)</w:t>
      </w:r>
      <w:r w:rsidR="0069788D">
        <w:rPr>
          <w:sz w:val="24"/>
          <w:szCs w:val="24"/>
        </w:rPr>
        <w:br/>
      </w:r>
      <w:r w:rsidR="0069788D">
        <w:rPr>
          <w:rFonts w:hint="eastAsia"/>
          <w:sz w:val="24"/>
          <w:szCs w:val="24"/>
        </w:rPr>
        <w:t>明細は、下記表のとおり</w:t>
      </w:r>
    </w:p>
    <w:p w:rsidR="00872946" w:rsidRDefault="00872946">
      <w:pPr>
        <w:rPr>
          <w:rFonts w:hint="eastAsia"/>
          <w:sz w:val="24"/>
          <w:szCs w:val="24"/>
        </w:rPr>
      </w:pPr>
      <w:r w:rsidRPr="00A67C13">
        <w:rPr>
          <w:rFonts w:hint="eastAsia"/>
          <w:sz w:val="24"/>
          <w:szCs w:val="24"/>
        </w:rPr>
        <w:t xml:space="preserve">　4　その他</w:t>
      </w:r>
    </w:p>
    <w:p w:rsidR="00CC7A4C" w:rsidRDefault="00CC7A4C">
      <w:pPr>
        <w:rPr>
          <w:rFonts w:hint="eastAsia"/>
          <w:sz w:val="24"/>
          <w:szCs w:val="24"/>
        </w:rPr>
      </w:pPr>
    </w:p>
    <w:p w:rsidR="00872946" w:rsidRDefault="00872946" w:rsidP="00872946">
      <w:pPr>
        <w:ind w:left="1049" w:hangingChars="437" w:hanging="1049"/>
        <w:rPr>
          <w:rFonts w:hint="eastAsia"/>
          <w:sz w:val="24"/>
          <w:szCs w:val="24"/>
        </w:rPr>
      </w:pPr>
      <w:r w:rsidRPr="00A67C13">
        <w:rPr>
          <w:rFonts w:hint="eastAsia"/>
          <w:sz w:val="24"/>
          <w:szCs w:val="24"/>
        </w:rPr>
        <w:t xml:space="preserve">　　(1)　この通知と前後して納付された場合は、行き違いですのでご容赦願います。</w:t>
      </w:r>
    </w:p>
    <w:p w:rsidR="00872946" w:rsidRDefault="00872946" w:rsidP="00872946">
      <w:pPr>
        <w:ind w:left="1049" w:hangingChars="437" w:hanging="1049"/>
        <w:rPr>
          <w:rFonts w:hint="eastAsia"/>
          <w:sz w:val="24"/>
          <w:szCs w:val="24"/>
        </w:rPr>
      </w:pPr>
      <w:r w:rsidRPr="00A67C13">
        <w:rPr>
          <w:rFonts w:hint="eastAsia"/>
          <w:sz w:val="24"/>
          <w:szCs w:val="24"/>
        </w:rPr>
        <w:t xml:space="preserve">　　(2)　来庁の際は、必ず本書及び印鑑を持参してください。</w:t>
      </w:r>
    </w:p>
    <w:p w:rsidR="0069788D" w:rsidRDefault="0069788D" w:rsidP="00872946">
      <w:pPr>
        <w:ind w:left="1049" w:hangingChars="437" w:hanging="1049"/>
        <w:rPr>
          <w:rFonts w:hint="eastAsia"/>
          <w:sz w:val="24"/>
          <w:szCs w:val="24"/>
        </w:rPr>
      </w:pPr>
      <w:r>
        <w:rPr>
          <w:rFonts w:hint="eastAsia"/>
          <w:sz w:val="24"/>
          <w:szCs w:val="24"/>
        </w:rPr>
        <w:t>保育料未納額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945"/>
        <w:gridCol w:w="2467"/>
        <w:gridCol w:w="893"/>
        <w:gridCol w:w="1050"/>
        <w:gridCol w:w="2310"/>
      </w:tblGrid>
      <w:tr w:rsidR="0069788D" w:rsidRPr="00FE32BB">
        <w:tblPrEx>
          <w:tblCellMar>
            <w:top w:w="0" w:type="dxa"/>
            <w:bottom w:w="0" w:type="dxa"/>
          </w:tblCellMar>
        </w:tblPrEx>
        <w:trPr>
          <w:trHeight w:val="360"/>
        </w:trPr>
        <w:tc>
          <w:tcPr>
            <w:tcW w:w="840" w:type="dxa"/>
            <w:vAlign w:val="center"/>
          </w:tcPr>
          <w:p w:rsidR="0069788D" w:rsidRPr="00FE32BB" w:rsidRDefault="0069788D" w:rsidP="0069788D">
            <w:pPr>
              <w:jc w:val="center"/>
              <w:rPr>
                <w:rFonts w:hAnsi="ＭＳ 明朝" w:hint="eastAsia"/>
                <w:sz w:val="24"/>
                <w:szCs w:val="24"/>
              </w:rPr>
            </w:pPr>
            <w:r>
              <w:rPr>
                <w:rFonts w:hAnsi="ＭＳ 明朝" w:hint="eastAsia"/>
                <w:sz w:val="24"/>
                <w:szCs w:val="24"/>
              </w:rPr>
              <w:t>年度</w:t>
            </w:r>
          </w:p>
        </w:tc>
        <w:tc>
          <w:tcPr>
            <w:tcW w:w="945" w:type="dxa"/>
            <w:vAlign w:val="center"/>
          </w:tcPr>
          <w:p w:rsidR="0069788D" w:rsidRPr="00FE32BB" w:rsidRDefault="0069788D" w:rsidP="0069788D">
            <w:pPr>
              <w:jc w:val="center"/>
              <w:rPr>
                <w:rFonts w:hAnsi="ＭＳ 明朝" w:hint="eastAsia"/>
                <w:sz w:val="24"/>
                <w:szCs w:val="24"/>
              </w:rPr>
            </w:pPr>
            <w:r>
              <w:rPr>
                <w:rFonts w:hAnsi="ＭＳ 明朝" w:hint="eastAsia"/>
                <w:sz w:val="24"/>
                <w:szCs w:val="24"/>
              </w:rPr>
              <w:t>期別</w:t>
            </w:r>
          </w:p>
        </w:tc>
        <w:tc>
          <w:tcPr>
            <w:tcW w:w="2467" w:type="dxa"/>
            <w:vAlign w:val="center"/>
          </w:tcPr>
          <w:p w:rsidR="0069788D" w:rsidRPr="00FE32BB" w:rsidRDefault="0069788D" w:rsidP="0069788D">
            <w:pPr>
              <w:jc w:val="center"/>
              <w:rPr>
                <w:rFonts w:hAnsi="ＭＳ 明朝" w:hint="eastAsia"/>
                <w:sz w:val="24"/>
                <w:szCs w:val="24"/>
              </w:rPr>
            </w:pPr>
            <w:r>
              <w:rPr>
                <w:rFonts w:hAnsi="ＭＳ 明朝" w:hint="eastAsia"/>
                <w:sz w:val="24"/>
                <w:szCs w:val="24"/>
              </w:rPr>
              <w:t>未納額</w:t>
            </w:r>
          </w:p>
        </w:tc>
        <w:tc>
          <w:tcPr>
            <w:tcW w:w="893" w:type="dxa"/>
            <w:vAlign w:val="center"/>
          </w:tcPr>
          <w:p w:rsidR="0069788D" w:rsidRPr="00FE32BB" w:rsidRDefault="0069788D" w:rsidP="0069788D">
            <w:pPr>
              <w:jc w:val="center"/>
              <w:rPr>
                <w:rFonts w:hAnsi="ＭＳ 明朝" w:hint="eastAsia"/>
                <w:sz w:val="24"/>
                <w:szCs w:val="24"/>
              </w:rPr>
            </w:pPr>
            <w:r>
              <w:rPr>
                <w:rFonts w:hAnsi="ＭＳ 明朝" w:hint="eastAsia"/>
                <w:sz w:val="24"/>
                <w:szCs w:val="24"/>
              </w:rPr>
              <w:t>年度</w:t>
            </w:r>
          </w:p>
        </w:tc>
        <w:tc>
          <w:tcPr>
            <w:tcW w:w="1050" w:type="dxa"/>
            <w:vAlign w:val="center"/>
          </w:tcPr>
          <w:p w:rsidR="0069788D" w:rsidRPr="00FE32BB" w:rsidRDefault="0069788D" w:rsidP="0069788D">
            <w:pPr>
              <w:jc w:val="center"/>
              <w:rPr>
                <w:rFonts w:hAnsi="ＭＳ 明朝" w:hint="eastAsia"/>
                <w:sz w:val="24"/>
                <w:szCs w:val="24"/>
              </w:rPr>
            </w:pPr>
            <w:r>
              <w:rPr>
                <w:rFonts w:hAnsi="ＭＳ 明朝" w:hint="eastAsia"/>
                <w:sz w:val="24"/>
                <w:szCs w:val="24"/>
              </w:rPr>
              <w:t>期別</w:t>
            </w:r>
          </w:p>
        </w:tc>
        <w:tc>
          <w:tcPr>
            <w:tcW w:w="2310" w:type="dxa"/>
            <w:vAlign w:val="center"/>
          </w:tcPr>
          <w:p w:rsidR="0069788D" w:rsidRPr="00FE32BB" w:rsidRDefault="0069788D" w:rsidP="0069788D">
            <w:pPr>
              <w:jc w:val="center"/>
              <w:rPr>
                <w:rFonts w:hAnsi="ＭＳ 明朝" w:hint="eastAsia"/>
                <w:sz w:val="24"/>
                <w:szCs w:val="24"/>
              </w:rPr>
            </w:pPr>
            <w:r>
              <w:rPr>
                <w:rFonts w:hAnsi="ＭＳ 明朝" w:hint="eastAsia"/>
                <w:sz w:val="24"/>
                <w:szCs w:val="24"/>
              </w:rPr>
              <w:t>未納額</w:t>
            </w:r>
          </w:p>
        </w:tc>
      </w:tr>
      <w:tr w:rsidR="0069788D" w:rsidRPr="00FE32BB">
        <w:tblPrEx>
          <w:tblCellMar>
            <w:top w:w="0" w:type="dxa"/>
            <w:bottom w:w="0" w:type="dxa"/>
          </w:tblCellMar>
        </w:tblPrEx>
        <w:trPr>
          <w:trHeight w:val="360"/>
        </w:trPr>
        <w:tc>
          <w:tcPr>
            <w:tcW w:w="840" w:type="dxa"/>
            <w:vAlign w:val="center"/>
          </w:tcPr>
          <w:p w:rsidR="0069788D" w:rsidRPr="00FE32BB" w:rsidRDefault="0069788D" w:rsidP="0069788D">
            <w:pPr>
              <w:rPr>
                <w:rFonts w:hAnsi="ＭＳ 明朝" w:hint="eastAsia"/>
                <w:sz w:val="24"/>
                <w:szCs w:val="24"/>
              </w:rPr>
            </w:pPr>
          </w:p>
        </w:tc>
        <w:tc>
          <w:tcPr>
            <w:tcW w:w="945" w:type="dxa"/>
            <w:vAlign w:val="center"/>
          </w:tcPr>
          <w:p w:rsidR="0069788D" w:rsidRPr="00FE32BB" w:rsidRDefault="0069788D" w:rsidP="0069788D">
            <w:pPr>
              <w:rPr>
                <w:rFonts w:hAnsi="ＭＳ 明朝" w:hint="eastAsia"/>
                <w:sz w:val="24"/>
                <w:szCs w:val="24"/>
              </w:rPr>
            </w:pPr>
          </w:p>
        </w:tc>
        <w:tc>
          <w:tcPr>
            <w:tcW w:w="2467" w:type="dxa"/>
            <w:vAlign w:val="center"/>
          </w:tcPr>
          <w:p w:rsidR="0069788D" w:rsidRPr="00FE32BB" w:rsidRDefault="0069788D" w:rsidP="0069788D">
            <w:pPr>
              <w:rPr>
                <w:rFonts w:hAnsi="ＭＳ 明朝" w:hint="eastAsia"/>
                <w:sz w:val="24"/>
                <w:szCs w:val="24"/>
              </w:rPr>
            </w:pPr>
          </w:p>
        </w:tc>
        <w:tc>
          <w:tcPr>
            <w:tcW w:w="893" w:type="dxa"/>
            <w:vAlign w:val="center"/>
          </w:tcPr>
          <w:p w:rsidR="0069788D" w:rsidRPr="00FE32BB" w:rsidRDefault="0069788D" w:rsidP="0069788D">
            <w:pPr>
              <w:rPr>
                <w:rFonts w:hAnsi="ＭＳ 明朝" w:hint="eastAsia"/>
                <w:sz w:val="24"/>
                <w:szCs w:val="24"/>
              </w:rPr>
            </w:pPr>
          </w:p>
        </w:tc>
        <w:tc>
          <w:tcPr>
            <w:tcW w:w="1050" w:type="dxa"/>
            <w:vAlign w:val="center"/>
          </w:tcPr>
          <w:p w:rsidR="0069788D" w:rsidRPr="00FE32BB" w:rsidRDefault="0069788D" w:rsidP="0069788D">
            <w:pPr>
              <w:rPr>
                <w:rFonts w:hAnsi="ＭＳ 明朝" w:hint="eastAsia"/>
                <w:sz w:val="24"/>
                <w:szCs w:val="24"/>
              </w:rPr>
            </w:pPr>
          </w:p>
        </w:tc>
        <w:tc>
          <w:tcPr>
            <w:tcW w:w="2310" w:type="dxa"/>
            <w:vAlign w:val="center"/>
          </w:tcPr>
          <w:p w:rsidR="0069788D" w:rsidRPr="00FE32BB" w:rsidRDefault="0069788D" w:rsidP="0069788D">
            <w:pPr>
              <w:rPr>
                <w:rFonts w:hAnsi="ＭＳ 明朝" w:hint="eastAsia"/>
                <w:sz w:val="24"/>
                <w:szCs w:val="24"/>
              </w:rPr>
            </w:pPr>
          </w:p>
        </w:tc>
      </w:tr>
      <w:tr w:rsidR="0069788D" w:rsidRPr="00FE32BB">
        <w:tblPrEx>
          <w:tblCellMar>
            <w:top w:w="0" w:type="dxa"/>
            <w:bottom w:w="0" w:type="dxa"/>
          </w:tblCellMar>
        </w:tblPrEx>
        <w:trPr>
          <w:trHeight w:val="360"/>
        </w:trPr>
        <w:tc>
          <w:tcPr>
            <w:tcW w:w="840" w:type="dxa"/>
            <w:vAlign w:val="center"/>
          </w:tcPr>
          <w:p w:rsidR="0069788D" w:rsidRPr="00FE32BB" w:rsidRDefault="0069788D" w:rsidP="0069788D">
            <w:pPr>
              <w:rPr>
                <w:rFonts w:hAnsi="ＭＳ 明朝" w:hint="eastAsia"/>
                <w:sz w:val="24"/>
                <w:szCs w:val="24"/>
              </w:rPr>
            </w:pPr>
            <w:r w:rsidRPr="00FE32BB">
              <w:rPr>
                <w:rFonts w:hAnsi="ＭＳ 明朝" w:hint="eastAsia"/>
                <w:sz w:val="24"/>
                <w:szCs w:val="24"/>
              </w:rPr>
              <w:t xml:space="preserve">　</w:t>
            </w:r>
          </w:p>
        </w:tc>
        <w:tc>
          <w:tcPr>
            <w:tcW w:w="945" w:type="dxa"/>
            <w:vAlign w:val="center"/>
          </w:tcPr>
          <w:p w:rsidR="0069788D" w:rsidRPr="00FE32BB" w:rsidRDefault="0069788D" w:rsidP="0069788D">
            <w:pPr>
              <w:rPr>
                <w:rFonts w:hAnsi="ＭＳ 明朝" w:hint="eastAsia"/>
                <w:sz w:val="24"/>
                <w:szCs w:val="24"/>
              </w:rPr>
            </w:pPr>
            <w:r w:rsidRPr="00FE32BB">
              <w:rPr>
                <w:rFonts w:hAnsi="ＭＳ 明朝" w:hint="eastAsia"/>
                <w:sz w:val="24"/>
                <w:szCs w:val="24"/>
              </w:rPr>
              <w:t xml:space="preserve">　</w:t>
            </w:r>
          </w:p>
        </w:tc>
        <w:tc>
          <w:tcPr>
            <w:tcW w:w="2467" w:type="dxa"/>
            <w:vAlign w:val="center"/>
          </w:tcPr>
          <w:p w:rsidR="0069788D" w:rsidRPr="00FE32BB" w:rsidRDefault="0069788D" w:rsidP="0069788D">
            <w:pPr>
              <w:rPr>
                <w:rFonts w:hAnsi="ＭＳ 明朝" w:hint="eastAsia"/>
                <w:sz w:val="24"/>
                <w:szCs w:val="24"/>
              </w:rPr>
            </w:pPr>
          </w:p>
        </w:tc>
        <w:tc>
          <w:tcPr>
            <w:tcW w:w="893" w:type="dxa"/>
            <w:vAlign w:val="center"/>
          </w:tcPr>
          <w:p w:rsidR="0069788D" w:rsidRPr="00FE32BB" w:rsidRDefault="0069788D" w:rsidP="0069788D">
            <w:pPr>
              <w:rPr>
                <w:rFonts w:hAnsi="ＭＳ 明朝" w:hint="eastAsia"/>
                <w:sz w:val="24"/>
                <w:szCs w:val="24"/>
              </w:rPr>
            </w:pPr>
            <w:r w:rsidRPr="00FE32BB">
              <w:rPr>
                <w:rFonts w:hAnsi="ＭＳ 明朝" w:hint="eastAsia"/>
                <w:sz w:val="24"/>
                <w:szCs w:val="24"/>
              </w:rPr>
              <w:t xml:space="preserve">　</w:t>
            </w:r>
          </w:p>
        </w:tc>
        <w:tc>
          <w:tcPr>
            <w:tcW w:w="1050" w:type="dxa"/>
            <w:vAlign w:val="center"/>
          </w:tcPr>
          <w:p w:rsidR="0069788D" w:rsidRPr="00FE32BB" w:rsidRDefault="0069788D" w:rsidP="0069788D">
            <w:pPr>
              <w:rPr>
                <w:rFonts w:hAnsi="ＭＳ 明朝" w:hint="eastAsia"/>
                <w:sz w:val="24"/>
                <w:szCs w:val="24"/>
              </w:rPr>
            </w:pPr>
          </w:p>
        </w:tc>
        <w:tc>
          <w:tcPr>
            <w:tcW w:w="2310" w:type="dxa"/>
            <w:vAlign w:val="center"/>
          </w:tcPr>
          <w:p w:rsidR="0069788D" w:rsidRPr="00FE32BB" w:rsidRDefault="0069788D" w:rsidP="0069788D">
            <w:pPr>
              <w:rPr>
                <w:rFonts w:hAnsi="ＭＳ 明朝" w:hint="eastAsia"/>
                <w:sz w:val="24"/>
                <w:szCs w:val="24"/>
              </w:rPr>
            </w:pPr>
          </w:p>
        </w:tc>
      </w:tr>
      <w:tr w:rsidR="0069788D" w:rsidRPr="00FE32BB">
        <w:tblPrEx>
          <w:tblCellMar>
            <w:top w:w="0" w:type="dxa"/>
            <w:bottom w:w="0" w:type="dxa"/>
          </w:tblCellMar>
        </w:tblPrEx>
        <w:trPr>
          <w:trHeight w:val="360"/>
        </w:trPr>
        <w:tc>
          <w:tcPr>
            <w:tcW w:w="840" w:type="dxa"/>
            <w:vAlign w:val="center"/>
          </w:tcPr>
          <w:p w:rsidR="0069788D" w:rsidRPr="00FE32BB" w:rsidRDefault="0069788D" w:rsidP="0069788D">
            <w:pPr>
              <w:rPr>
                <w:rFonts w:hAnsi="ＭＳ 明朝" w:hint="eastAsia"/>
                <w:sz w:val="24"/>
                <w:szCs w:val="24"/>
              </w:rPr>
            </w:pPr>
            <w:r w:rsidRPr="00FE32BB">
              <w:rPr>
                <w:rFonts w:hAnsi="ＭＳ 明朝" w:hint="eastAsia"/>
                <w:sz w:val="24"/>
                <w:szCs w:val="24"/>
              </w:rPr>
              <w:t xml:space="preserve">　</w:t>
            </w:r>
          </w:p>
        </w:tc>
        <w:tc>
          <w:tcPr>
            <w:tcW w:w="945" w:type="dxa"/>
            <w:vAlign w:val="center"/>
          </w:tcPr>
          <w:p w:rsidR="0069788D" w:rsidRPr="00FE32BB" w:rsidRDefault="0069788D" w:rsidP="0069788D">
            <w:pPr>
              <w:rPr>
                <w:rFonts w:hAnsi="ＭＳ 明朝" w:hint="eastAsia"/>
                <w:sz w:val="24"/>
                <w:szCs w:val="24"/>
              </w:rPr>
            </w:pPr>
            <w:r w:rsidRPr="00FE32BB">
              <w:rPr>
                <w:rFonts w:hAnsi="ＭＳ 明朝" w:hint="eastAsia"/>
                <w:sz w:val="24"/>
                <w:szCs w:val="24"/>
              </w:rPr>
              <w:t xml:space="preserve">　</w:t>
            </w:r>
          </w:p>
        </w:tc>
        <w:tc>
          <w:tcPr>
            <w:tcW w:w="2467" w:type="dxa"/>
            <w:vAlign w:val="center"/>
          </w:tcPr>
          <w:p w:rsidR="0069788D" w:rsidRPr="00FE32BB" w:rsidRDefault="0069788D" w:rsidP="0069788D">
            <w:pPr>
              <w:rPr>
                <w:rFonts w:hAnsi="ＭＳ 明朝" w:hint="eastAsia"/>
                <w:sz w:val="24"/>
                <w:szCs w:val="24"/>
              </w:rPr>
            </w:pPr>
          </w:p>
        </w:tc>
        <w:tc>
          <w:tcPr>
            <w:tcW w:w="893" w:type="dxa"/>
            <w:vAlign w:val="center"/>
          </w:tcPr>
          <w:p w:rsidR="0069788D" w:rsidRPr="00FE32BB" w:rsidRDefault="0069788D" w:rsidP="0069788D">
            <w:pPr>
              <w:rPr>
                <w:rFonts w:hAnsi="ＭＳ 明朝" w:hint="eastAsia"/>
                <w:sz w:val="24"/>
                <w:szCs w:val="24"/>
              </w:rPr>
            </w:pPr>
            <w:r w:rsidRPr="00FE32BB">
              <w:rPr>
                <w:rFonts w:hAnsi="ＭＳ 明朝" w:hint="eastAsia"/>
                <w:sz w:val="24"/>
                <w:szCs w:val="24"/>
              </w:rPr>
              <w:t xml:space="preserve">　</w:t>
            </w:r>
          </w:p>
        </w:tc>
        <w:tc>
          <w:tcPr>
            <w:tcW w:w="1050" w:type="dxa"/>
            <w:vAlign w:val="center"/>
          </w:tcPr>
          <w:p w:rsidR="0069788D" w:rsidRPr="00FE32BB" w:rsidRDefault="0069788D" w:rsidP="0069788D">
            <w:pPr>
              <w:rPr>
                <w:rFonts w:hAnsi="ＭＳ 明朝" w:hint="eastAsia"/>
                <w:sz w:val="24"/>
                <w:szCs w:val="24"/>
              </w:rPr>
            </w:pPr>
          </w:p>
        </w:tc>
        <w:tc>
          <w:tcPr>
            <w:tcW w:w="2310" w:type="dxa"/>
            <w:vAlign w:val="center"/>
          </w:tcPr>
          <w:p w:rsidR="0069788D" w:rsidRPr="00FE32BB" w:rsidRDefault="0069788D" w:rsidP="0069788D">
            <w:pPr>
              <w:rPr>
                <w:rFonts w:hAnsi="ＭＳ 明朝" w:hint="eastAsia"/>
                <w:sz w:val="24"/>
                <w:szCs w:val="24"/>
              </w:rPr>
            </w:pPr>
          </w:p>
        </w:tc>
      </w:tr>
    </w:tbl>
    <w:p w:rsidR="0069788D" w:rsidRPr="00A67C13" w:rsidRDefault="0069788D" w:rsidP="00CC7A4C">
      <w:pPr>
        <w:rPr>
          <w:rFonts w:hint="eastAsia"/>
          <w:sz w:val="24"/>
          <w:szCs w:val="24"/>
        </w:rPr>
      </w:pPr>
    </w:p>
    <w:sectPr w:rsidR="0069788D" w:rsidRPr="00A67C13" w:rsidSect="00CC7A4C">
      <w:type w:val="nextColumn"/>
      <w:pgSz w:w="11906" w:h="16838" w:code="9"/>
      <w:pgMar w:top="1588" w:right="1701" w:bottom="1474" w:left="1701" w:header="284" w:footer="284" w:gutter="0"/>
      <w:cols w:space="425"/>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3958" w:rsidRDefault="006B3958">
      <w:r>
        <w:separator/>
      </w:r>
    </w:p>
  </w:endnote>
  <w:endnote w:type="continuationSeparator" w:id="0">
    <w:p w:rsidR="006B3958" w:rsidRDefault="006B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3958" w:rsidRDefault="006B3958">
      <w:r>
        <w:separator/>
      </w:r>
    </w:p>
  </w:footnote>
  <w:footnote w:type="continuationSeparator" w:id="0">
    <w:p w:rsidR="006B3958" w:rsidRDefault="006B3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93"/>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7C13"/>
    <w:rsid w:val="003E7743"/>
    <w:rsid w:val="0069788D"/>
    <w:rsid w:val="006B3958"/>
    <w:rsid w:val="00872946"/>
    <w:rsid w:val="00A67C13"/>
    <w:rsid w:val="00CC7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C895C43-C40C-4D22-8FEE-7A131D45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3E774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PresentationFormat/>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2007-09-19T07:40:00Z</cp:lastPrinted>
  <dcterms:created xsi:type="dcterms:W3CDTF">2025-07-06T14:04:00Z</dcterms:created>
  <dcterms:modified xsi:type="dcterms:W3CDTF">2025-07-06T14:04:00Z</dcterms:modified>
  <cp:category/>
</cp:coreProperties>
</file>