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5B38" w:rsidRDefault="00875B38">
      <w:r>
        <w:rPr>
          <w:rFonts w:hint="eastAsia"/>
        </w:rPr>
        <w:t>様式第２号（第４条関係）</w:t>
      </w:r>
    </w:p>
    <w:p w:rsidR="00875B38" w:rsidRDefault="00875B38">
      <w:pPr>
        <w:spacing w:after="120"/>
        <w:jc w:val="center"/>
      </w:pPr>
      <w:r>
        <w:rPr>
          <w:rFonts w:hint="eastAsia"/>
        </w:rPr>
        <w:t>老人保健医療等に係る届出書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40"/>
        <w:gridCol w:w="4440"/>
        <w:gridCol w:w="1680"/>
      </w:tblGrid>
      <w:tr w:rsidR="00000000">
        <w:tblPrEx>
          <w:tblCellMar>
            <w:top w:w="0" w:type="dxa"/>
            <w:bottom w:w="0" w:type="dxa"/>
          </w:tblCellMar>
        </w:tblPrEx>
        <w:trPr>
          <w:cantSplit/>
          <w:trHeight w:val="640"/>
        </w:trPr>
        <w:tc>
          <w:tcPr>
            <w:tcW w:w="2400" w:type="dxa"/>
            <w:gridSpan w:val="2"/>
            <w:vAlign w:val="center"/>
          </w:tcPr>
          <w:p w:rsidR="00875B38" w:rsidRDefault="00875B38">
            <w:pPr>
              <w:jc w:val="distribute"/>
              <w:rPr>
                <w:rFonts w:hint="eastAsia"/>
              </w:rPr>
            </w:pPr>
            <w:r>
              <w:rPr>
                <w:rFonts w:hint="eastAsia"/>
              </w:rPr>
              <w:t>被保険者証の記号番号</w:t>
            </w:r>
          </w:p>
        </w:tc>
        <w:tc>
          <w:tcPr>
            <w:tcW w:w="6120" w:type="dxa"/>
            <w:gridSpan w:val="2"/>
            <w:vAlign w:val="center"/>
          </w:tcPr>
          <w:p w:rsidR="00875B38" w:rsidRDefault="00875B38">
            <w:pPr>
              <w:rPr>
                <w:rFonts w:hint="eastAsia"/>
              </w:rPr>
            </w:pPr>
          </w:p>
        </w:tc>
      </w:tr>
      <w:tr w:rsidR="00000000">
        <w:tblPrEx>
          <w:tblCellMar>
            <w:top w:w="0" w:type="dxa"/>
            <w:bottom w:w="0" w:type="dxa"/>
          </w:tblCellMar>
        </w:tblPrEx>
        <w:trPr>
          <w:cantSplit/>
          <w:trHeight w:val="480"/>
        </w:trPr>
        <w:tc>
          <w:tcPr>
            <w:tcW w:w="2160" w:type="dxa"/>
            <w:vMerge w:val="restart"/>
            <w:vAlign w:val="center"/>
          </w:tcPr>
          <w:p w:rsidR="00875B38" w:rsidRDefault="00875B38">
            <w:pPr>
              <w:jc w:val="distribute"/>
              <w:rPr>
                <w:rFonts w:hint="eastAsia"/>
              </w:rPr>
            </w:pPr>
            <w:r>
              <w:rPr>
                <w:rFonts w:hint="eastAsia"/>
                <w:spacing w:val="15"/>
              </w:rPr>
              <w:t>老人保健等によ</w:t>
            </w:r>
            <w:r>
              <w:rPr>
                <w:rFonts w:hint="eastAsia"/>
              </w:rPr>
              <w:t>る</w:t>
            </w:r>
            <w:r>
              <w:rPr>
                <w:rFonts w:hint="eastAsia"/>
                <w:spacing w:val="15"/>
              </w:rPr>
              <w:t>医療を受けるこ</w:t>
            </w:r>
            <w:r>
              <w:rPr>
                <w:rFonts w:hint="eastAsia"/>
              </w:rPr>
              <w:t>とができる者の氏名</w:t>
            </w:r>
          </w:p>
        </w:tc>
        <w:tc>
          <w:tcPr>
            <w:tcW w:w="4680" w:type="dxa"/>
            <w:gridSpan w:val="2"/>
            <w:vMerge w:val="restart"/>
            <w:vAlign w:val="center"/>
          </w:tcPr>
          <w:p w:rsidR="00875B38" w:rsidRDefault="00875B38">
            <w:pPr>
              <w:rPr>
                <w:rFonts w:hint="eastAsia"/>
              </w:rPr>
            </w:pPr>
          </w:p>
        </w:tc>
        <w:tc>
          <w:tcPr>
            <w:tcW w:w="1680" w:type="dxa"/>
            <w:vAlign w:val="center"/>
          </w:tcPr>
          <w:p w:rsidR="00875B38" w:rsidRDefault="00875B38">
            <w:pPr>
              <w:jc w:val="center"/>
              <w:rPr>
                <w:rFonts w:hint="eastAsia"/>
              </w:rPr>
            </w:pPr>
            <w:r>
              <w:rPr>
                <w:rFonts w:hint="eastAsia"/>
              </w:rPr>
              <w:t>世帯主との続柄</w:t>
            </w:r>
          </w:p>
        </w:tc>
      </w:tr>
      <w:tr w:rsidR="00000000">
        <w:tblPrEx>
          <w:tblCellMar>
            <w:top w:w="0" w:type="dxa"/>
            <w:bottom w:w="0" w:type="dxa"/>
          </w:tblCellMar>
        </w:tblPrEx>
        <w:trPr>
          <w:cantSplit/>
          <w:trHeight w:val="480"/>
        </w:trPr>
        <w:tc>
          <w:tcPr>
            <w:tcW w:w="2160" w:type="dxa"/>
            <w:vMerge/>
            <w:vAlign w:val="center"/>
          </w:tcPr>
          <w:p w:rsidR="00875B38" w:rsidRDefault="00875B38">
            <w:pPr>
              <w:rPr>
                <w:rFonts w:hint="eastAsia"/>
              </w:rPr>
            </w:pPr>
          </w:p>
        </w:tc>
        <w:tc>
          <w:tcPr>
            <w:tcW w:w="4680" w:type="dxa"/>
            <w:gridSpan w:val="2"/>
            <w:vMerge/>
            <w:vAlign w:val="center"/>
          </w:tcPr>
          <w:p w:rsidR="00875B38" w:rsidRDefault="00875B38">
            <w:pPr>
              <w:rPr>
                <w:rFonts w:hint="eastAsia"/>
              </w:rPr>
            </w:pPr>
          </w:p>
        </w:tc>
        <w:tc>
          <w:tcPr>
            <w:tcW w:w="1680" w:type="dxa"/>
            <w:vAlign w:val="center"/>
          </w:tcPr>
          <w:p w:rsidR="00875B38" w:rsidRDefault="00875B38">
            <w:pPr>
              <w:rPr>
                <w:rFonts w:hint="eastAsia"/>
              </w:rPr>
            </w:pPr>
          </w:p>
        </w:tc>
      </w:tr>
      <w:tr w:rsidR="00000000">
        <w:tblPrEx>
          <w:tblCellMar>
            <w:top w:w="0" w:type="dxa"/>
            <w:bottom w:w="0" w:type="dxa"/>
          </w:tblCellMar>
        </w:tblPrEx>
        <w:trPr>
          <w:cantSplit/>
          <w:trHeight w:val="640"/>
        </w:trPr>
        <w:tc>
          <w:tcPr>
            <w:tcW w:w="2160" w:type="dxa"/>
            <w:vAlign w:val="center"/>
          </w:tcPr>
          <w:p w:rsidR="00875B38" w:rsidRDefault="00875B38">
            <w:pPr>
              <w:jc w:val="distribute"/>
              <w:rPr>
                <w:rFonts w:hint="eastAsia"/>
              </w:rPr>
            </w:pPr>
            <w:r>
              <w:rPr>
                <w:rFonts w:hint="eastAsia"/>
              </w:rPr>
              <w:t>当該被保険者の住所</w:t>
            </w:r>
          </w:p>
        </w:tc>
        <w:tc>
          <w:tcPr>
            <w:tcW w:w="6360" w:type="dxa"/>
            <w:gridSpan w:val="3"/>
            <w:vAlign w:val="center"/>
          </w:tcPr>
          <w:p w:rsidR="00875B38" w:rsidRDefault="00875B38">
            <w:pPr>
              <w:rPr>
                <w:rFonts w:hint="eastAsia"/>
              </w:rPr>
            </w:pPr>
            <w:r>
              <w:rPr>
                <w:rFonts w:hint="eastAsia"/>
              </w:rPr>
              <w:t>鳥取県八頭郡八頭町</w:t>
            </w:r>
          </w:p>
        </w:tc>
      </w:tr>
      <w:tr w:rsidR="00000000">
        <w:tblPrEx>
          <w:tblCellMar>
            <w:top w:w="0" w:type="dxa"/>
            <w:bottom w:w="0" w:type="dxa"/>
          </w:tblCellMar>
        </w:tblPrEx>
        <w:trPr>
          <w:cantSplit/>
          <w:trHeight w:val="4520"/>
        </w:trPr>
        <w:tc>
          <w:tcPr>
            <w:tcW w:w="2160" w:type="dxa"/>
            <w:vAlign w:val="center"/>
          </w:tcPr>
          <w:p w:rsidR="00875B38" w:rsidRDefault="00875B38">
            <w:pPr>
              <w:rPr>
                <w:rFonts w:hint="eastAsia"/>
              </w:rPr>
            </w:pPr>
            <w:r>
              <w:rPr>
                <w:rFonts w:hint="eastAsia"/>
                <w:spacing w:val="15"/>
              </w:rPr>
              <w:t>当該被保険者が</w:t>
            </w:r>
            <w:r>
              <w:rPr>
                <w:rFonts w:hint="eastAsia"/>
              </w:rPr>
              <w:t>受</w:t>
            </w:r>
            <w:r>
              <w:rPr>
                <w:rFonts w:hint="eastAsia"/>
                <w:spacing w:val="15"/>
              </w:rPr>
              <w:t>けることのでき</w:t>
            </w:r>
            <w:r>
              <w:rPr>
                <w:rFonts w:hint="eastAsia"/>
              </w:rPr>
              <w:t>る医療等の名称</w:t>
            </w:r>
          </w:p>
          <w:p w:rsidR="00875B38" w:rsidRDefault="00875B38">
            <w:pPr>
              <w:rPr>
                <w:rFonts w:hint="eastAsia"/>
              </w:rPr>
            </w:pPr>
          </w:p>
          <w:p w:rsidR="00875B38" w:rsidRDefault="00875B38">
            <w:pPr>
              <w:ind w:left="210" w:hanging="210"/>
              <w:rPr>
                <w:rFonts w:hint="eastAsia"/>
              </w:rPr>
            </w:pPr>
            <w:r>
              <w:rPr>
                <w:rFonts w:hint="eastAsia"/>
              </w:rPr>
              <w:t>※　該当する医療に○をしてください。</w:t>
            </w:r>
          </w:p>
          <w:p w:rsidR="00875B38" w:rsidRDefault="00875B38">
            <w:pPr>
              <w:ind w:leftChars="100" w:left="210" w:firstLineChars="100" w:firstLine="210"/>
              <w:rPr>
                <w:rFonts w:hint="eastAsia"/>
              </w:rPr>
            </w:pPr>
            <w:r>
              <w:rPr>
                <w:rFonts w:hint="eastAsia"/>
              </w:rPr>
              <w:t>なお、対象となる医療等の詳細については、裏面をご覧ください。</w:t>
            </w:r>
          </w:p>
        </w:tc>
        <w:tc>
          <w:tcPr>
            <w:tcW w:w="6360" w:type="dxa"/>
            <w:gridSpan w:val="3"/>
            <w:vAlign w:val="center"/>
          </w:tcPr>
          <w:p w:rsidR="00875B38" w:rsidRDefault="00875B38">
            <w:pPr>
              <w:ind w:left="210" w:hanging="210"/>
              <w:rPr>
                <w:rFonts w:hint="eastAsia"/>
              </w:rPr>
            </w:pPr>
            <w:r>
              <w:rPr>
                <w:rFonts w:hint="eastAsia"/>
              </w:rPr>
              <w:t>１　老人保健法の医療</w:t>
            </w:r>
          </w:p>
          <w:p w:rsidR="00875B38" w:rsidRDefault="00875B38">
            <w:pPr>
              <w:ind w:left="210" w:hanging="210"/>
              <w:rPr>
                <w:rFonts w:hint="eastAsia"/>
              </w:rPr>
            </w:pPr>
            <w:r>
              <w:rPr>
                <w:rFonts w:hint="eastAsia"/>
              </w:rPr>
              <w:t>２　原爆一般疾病医療</w:t>
            </w:r>
          </w:p>
          <w:p w:rsidR="00875B38" w:rsidRDefault="00875B38">
            <w:pPr>
              <w:ind w:left="210" w:hanging="210"/>
              <w:rPr>
                <w:rFonts w:hint="eastAsia"/>
              </w:rPr>
            </w:pPr>
            <w:r>
              <w:rPr>
                <w:rFonts w:hint="eastAsia"/>
              </w:rPr>
              <w:t>３　児童福祉法の育成医療及び療育の給付</w:t>
            </w:r>
          </w:p>
          <w:p w:rsidR="00875B38" w:rsidRDefault="00875B38">
            <w:pPr>
              <w:ind w:left="210" w:hanging="210"/>
              <w:rPr>
                <w:rFonts w:hint="eastAsia"/>
              </w:rPr>
            </w:pPr>
            <w:r>
              <w:rPr>
                <w:rFonts w:hint="eastAsia"/>
              </w:rPr>
              <w:t>４　予防接種法の医療費の支給</w:t>
            </w:r>
          </w:p>
          <w:p w:rsidR="00875B38" w:rsidRDefault="00875B38">
            <w:pPr>
              <w:ind w:left="210" w:hanging="210"/>
              <w:rPr>
                <w:rFonts w:hint="eastAsia"/>
              </w:rPr>
            </w:pPr>
            <w:r>
              <w:rPr>
                <w:rFonts w:hint="eastAsia"/>
              </w:rPr>
              <w:t>５　身体障害者福祉法の更生医療</w:t>
            </w:r>
          </w:p>
          <w:p w:rsidR="00875B38" w:rsidRDefault="00875B38">
            <w:pPr>
              <w:ind w:left="210" w:hanging="210"/>
              <w:rPr>
                <w:rFonts w:hint="eastAsia"/>
              </w:rPr>
            </w:pPr>
            <w:r>
              <w:rPr>
                <w:rFonts w:hint="eastAsia"/>
              </w:rPr>
              <w:t>６　精神保健及び精神障害者福祉に関する法律の措置入院及び通院医療</w:t>
            </w:r>
          </w:p>
          <w:p w:rsidR="00875B38" w:rsidRDefault="00875B38">
            <w:pPr>
              <w:ind w:left="210" w:hanging="210"/>
              <w:rPr>
                <w:rFonts w:hint="eastAsia"/>
              </w:rPr>
            </w:pPr>
            <w:r>
              <w:rPr>
                <w:rFonts w:hint="eastAsia"/>
              </w:rPr>
              <w:t>７　結核予防法の適正医療及び命令入院医療</w:t>
            </w:r>
          </w:p>
          <w:p w:rsidR="00875B38" w:rsidRDefault="00875B38">
            <w:pPr>
              <w:ind w:left="210" w:hanging="210"/>
              <w:rPr>
                <w:rFonts w:hint="eastAsia"/>
              </w:rPr>
            </w:pPr>
            <w:r>
              <w:rPr>
                <w:rFonts w:hint="eastAsia"/>
              </w:rPr>
              <w:t>８　麻薬及び向精神薬取締法の入所措置</w:t>
            </w:r>
          </w:p>
          <w:p w:rsidR="00875B38" w:rsidRDefault="00875B38">
            <w:pPr>
              <w:ind w:left="210" w:hanging="210"/>
              <w:rPr>
                <w:rFonts w:hint="eastAsia"/>
              </w:rPr>
            </w:pPr>
            <w:r>
              <w:rPr>
                <w:rFonts w:hint="eastAsia"/>
              </w:rPr>
              <w:t>９　母子保健法の養育医療</w:t>
            </w:r>
          </w:p>
          <w:p w:rsidR="00875B38" w:rsidRDefault="00875B38">
            <w:pPr>
              <w:ind w:left="210" w:hanging="210"/>
              <w:rPr>
                <w:rFonts w:hint="eastAsia"/>
              </w:rPr>
            </w:pPr>
            <w:r>
              <w:t>10</w:t>
            </w:r>
            <w:r>
              <w:rPr>
                <w:rFonts w:hint="eastAsia"/>
              </w:rPr>
              <w:t xml:space="preserve">　独立行政法人医薬品医療機器総合機構の医療費の支給</w:t>
            </w:r>
          </w:p>
          <w:p w:rsidR="00875B38" w:rsidRDefault="00875B38">
            <w:pPr>
              <w:ind w:left="210" w:hanging="210"/>
              <w:rPr>
                <w:rFonts w:hint="eastAsia"/>
              </w:rPr>
            </w:pPr>
            <w:r>
              <w:t>11</w:t>
            </w:r>
            <w:r>
              <w:rPr>
                <w:rFonts w:hint="eastAsia"/>
              </w:rPr>
              <w:t xml:space="preserve">　感染症の医療の給付</w:t>
            </w:r>
          </w:p>
          <w:p w:rsidR="00875B38" w:rsidRDefault="00875B38">
            <w:pPr>
              <w:ind w:left="210" w:hanging="210"/>
              <w:rPr>
                <w:rFonts w:hint="eastAsia"/>
              </w:rPr>
            </w:pPr>
            <w:r>
              <w:t>12</w:t>
            </w:r>
            <w:r>
              <w:rPr>
                <w:rFonts w:hint="eastAsia"/>
              </w:rPr>
              <w:t xml:space="preserve">　沖縄特例による精神及び結核医療</w:t>
            </w:r>
          </w:p>
          <w:p w:rsidR="00875B38" w:rsidRDefault="00875B38">
            <w:pPr>
              <w:ind w:left="210" w:hanging="210"/>
              <w:rPr>
                <w:rFonts w:hint="eastAsia"/>
              </w:rPr>
            </w:pPr>
            <w:r>
              <w:rPr>
                <w:rFonts w:hint="eastAsia"/>
              </w:rPr>
              <w:t>13</w:t>
            </w:r>
            <w:r>
              <w:rPr>
                <w:rFonts w:hint="eastAsia"/>
              </w:rPr>
              <w:t xml:space="preserve">　健康保険法施行規則第</w:t>
            </w:r>
            <w:r>
              <w:rPr>
                <w:rFonts w:hint="eastAsia"/>
              </w:rPr>
              <w:t>98</w:t>
            </w:r>
            <w:r>
              <w:rPr>
                <w:rFonts w:hint="eastAsia"/>
              </w:rPr>
              <w:t>条第</w:t>
            </w:r>
            <w:r>
              <w:rPr>
                <w:rFonts w:hint="eastAsia"/>
              </w:rPr>
              <w:t>11</w:t>
            </w:r>
            <w:r>
              <w:rPr>
                <w:rFonts w:hint="eastAsia"/>
              </w:rPr>
              <w:t>号の規定による医療費の給付</w:t>
            </w:r>
          </w:p>
          <w:p w:rsidR="00875B38" w:rsidRDefault="00875B38">
            <w:pPr>
              <w:ind w:left="210" w:hanging="210"/>
              <w:rPr>
                <w:rFonts w:hint="eastAsia"/>
              </w:rPr>
            </w:pPr>
            <w:r>
              <w:rPr>
                <w:rFonts w:hint="eastAsia"/>
              </w:rPr>
              <w:t>14</w:t>
            </w:r>
            <w:r>
              <w:rPr>
                <w:rFonts w:hint="eastAsia"/>
              </w:rPr>
              <w:t xml:space="preserve">　国民健康保険法施行令第</w:t>
            </w:r>
            <w:r>
              <w:rPr>
                <w:rFonts w:hint="eastAsia"/>
              </w:rPr>
              <w:t>29</w:t>
            </w:r>
            <w:r>
              <w:rPr>
                <w:rFonts w:hint="eastAsia"/>
              </w:rPr>
              <w:t>条の２第５項の規定による高額医療費の支給</w:t>
            </w:r>
          </w:p>
        </w:tc>
      </w:tr>
      <w:tr w:rsidR="00000000">
        <w:tblPrEx>
          <w:tblCellMar>
            <w:top w:w="0" w:type="dxa"/>
            <w:bottom w:w="0" w:type="dxa"/>
          </w:tblCellMar>
        </w:tblPrEx>
        <w:trPr>
          <w:cantSplit/>
          <w:trHeight w:val="3560"/>
        </w:trPr>
        <w:tc>
          <w:tcPr>
            <w:tcW w:w="8520" w:type="dxa"/>
            <w:gridSpan w:val="4"/>
          </w:tcPr>
          <w:p w:rsidR="00875B38" w:rsidRDefault="00875B38">
            <w:pPr>
              <w:rPr>
                <w:rFonts w:hint="eastAsia"/>
              </w:rPr>
            </w:pPr>
          </w:p>
          <w:p w:rsidR="00875B38" w:rsidRDefault="00875B38">
            <w:pPr>
              <w:ind w:firstLineChars="100" w:firstLine="210"/>
              <w:rPr>
                <w:rFonts w:hint="eastAsia"/>
              </w:rPr>
            </w:pPr>
            <w:r>
              <w:rPr>
                <w:rFonts w:hint="eastAsia"/>
              </w:rPr>
              <w:t>上記のとおり届出します。</w:t>
            </w:r>
          </w:p>
          <w:p w:rsidR="00875B38" w:rsidRDefault="00875B38">
            <w:pPr>
              <w:rPr>
                <w:rFonts w:hint="eastAsia"/>
              </w:rPr>
            </w:pPr>
          </w:p>
          <w:p w:rsidR="00875B38" w:rsidRDefault="00875B38">
            <w:pPr>
              <w:rPr>
                <w:rFonts w:hint="eastAsia"/>
              </w:rPr>
            </w:pPr>
            <w:r>
              <w:rPr>
                <w:rFonts w:hint="eastAsia"/>
              </w:rPr>
              <w:t xml:space="preserve">　　　　　　年　　月　　日</w:t>
            </w:r>
          </w:p>
          <w:p w:rsidR="00875B38" w:rsidRDefault="00875B38">
            <w:pPr>
              <w:rPr>
                <w:rFonts w:hint="eastAsia"/>
              </w:rPr>
            </w:pPr>
          </w:p>
          <w:p w:rsidR="00875B38" w:rsidRDefault="00875B38">
            <w:pPr>
              <w:ind w:right="210"/>
              <w:jc w:val="right"/>
              <w:rPr>
                <w:rFonts w:hint="eastAsia"/>
              </w:rPr>
            </w:pPr>
            <w:r>
              <w:rPr>
                <w:rFonts w:hint="eastAsia"/>
              </w:rPr>
              <w:t xml:space="preserve">世帯主　住所　八頭町　　　　　　　</w:t>
            </w:r>
          </w:p>
          <w:p w:rsidR="00875B38" w:rsidRDefault="00875B38">
            <w:pPr>
              <w:rPr>
                <w:rFonts w:hint="eastAsia"/>
              </w:rPr>
            </w:pPr>
          </w:p>
          <w:p w:rsidR="00875B38" w:rsidRDefault="00875B38">
            <w:pPr>
              <w:ind w:right="210"/>
              <w:jc w:val="right"/>
              <w:rPr>
                <w:rFonts w:hint="eastAsia"/>
              </w:rPr>
            </w:pPr>
            <w:r>
              <w:rPr>
                <w:rFonts w:hint="eastAsia"/>
              </w:rPr>
              <w:t>氏名　　　　　　　　　　㊞</w:t>
            </w:r>
          </w:p>
          <w:p w:rsidR="00875B38" w:rsidRDefault="00875B38">
            <w:pPr>
              <w:rPr>
                <w:rFonts w:hint="eastAsia"/>
              </w:rPr>
            </w:pPr>
          </w:p>
          <w:p w:rsidR="00875B38" w:rsidRDefault="00875B38">
            <w:pPr>
              <w:ind w:firstLineChars="100" w:firstLine="210"/>
              <w:rPr>
                <w:rFonts w:hint="eastAsia"/>
              </w:rPr>
            </w:pPr>
            <w:r>
              <w:rPr>
                <w:rFonts w:hint="eastAsia"/>
              </w:rPr>
              <w:t>八頭町長　　　　様</w:t>
            </w:r>
          </w:p>
          <w:p w:rsidR="00875B38" w:rsidRDefault="00875B38">
            <w:pPr>
              <w:rPr>
                <w:rFonts w:hint="eastAsia"/>
              </w:rPr>
            </w:pPr>
          </w:p>
          <w:p w:rsidR="00875B38" w:rsidRDefault="00875B38">
            <w:pPr>
              <w:ind w:right="210"/>
              <w:jc w:val="right"/>
              <w:rPr>
                <w:rFonts w:hint="eastAsia"/>
              </w:rPr>
            </w:pPr>
            <w:r>
              <w:rPr>
                <w:rFonts w:hint="eastAsia"/>
              </w:rPr>
              <w:t>（必ず、裏面をご覧ください）</w:t>
            </w:r>
          </w:p>
        </w:tc>
      </w:tr>
    </w:tbl>
    <w:p w:rsidR="00875B38" w:rsidRDefault="00875B38"/>
    <w:p w:rsidR="00875B38" w:rsidRDefault="00875B38">
      <w:pPr>
        <w:sectPr w:rsidR="00000000">
          <w:footerReference w:type="even" r:id="rId6"/>
          <w:pgSz w:w="11906" w:h="16838" w:code="9"/>
          <w:pgMar w:top="1701" w:right="1701" w:bottom="1701" w:left="1701" w:header="567" w:footer="992" w:gutter="0"/>
          <w:cols w:space="425"/>
          <w:docGrid w:type="linesAndChars" w:linePitch="335"/>
        </w:sectPr>
      </w:pPr>
    </w:p>
    <w:p w:rsidR="00875B38" w:rsidRDefault="00875B38">
      <w:pPr>
        <w:jc w:val="center"/>
      </w:pPr>
      <w:r>
        <w:rPr>
          <w:rFonts w:hint="eastAsia"/>
        </w:rPr>
        <w:lastRenderedPageBreak/>
        <w:t>（裏面）</w:t>
      </w:r>
    </w:p>
    <w:p w:rsidR="00875B38" w:rsidRDefault="00875B38">
      <w:pPr>
        <w:ind w:left="210" w:hanging="210"/>
      </w:pPr>
      <w:r>
        <w:rPr>
          <w:rFonts w:hint="eastAsia"/>
        </w:rPr>
        <w:t>Ⅰ　このたびは、あなたの世帯が国民健康保険税を納付されていないため、被保険者証を返還していただき、代わりに資格証明書により医療を受けていただくことになりました。しかし、あなたの世帯に下記の医療を受ける被保険者がおられて、この届出書を提出された場合は、その被保険者の方だけについては、資格証明書ではなく被保険者証を交付します。</w:t>
      </w:r>
    </w:p>
    <w:p w:rsidR="00875B38" w:rsidRDefault="00875B38">
      <w:pPr>
        <w:ind w:leftChars="100" w:left="210" w:firstLineChars="100" w:firstLine="210"/>
      </w:pPr>
      <w:r>
        <w:rPr>
          <w:rFonts w:hint="eastAsia"/>
        </w:rPr>
        <w:t>なお、この届出をされた後に当該医療等の受給に関して変更があれば八頭町役場福祉課（電話　　─　　　　）に申し出てください。</w:t>
      </w:r>
    </w:p>
    <w:p w:rsidR="00875B38" w:rsidRDefault="00875B38">
      <w:pPr>
        <w:ind w:left="210" w:hanging="210"/>
      </w:pPr>
      <w:r>
        <w:rPr>
          <w:rFonts w:hint="eastAsia"/>
        </w:rPr>
        <w:t>Ⅱ　当該被保険者が受けることができる医療等とは、下記のとおりです。</w:t>
      </w:r>
    </w:p>
    <w:p w:rsidR="00875B38" w:rsidRDefault="00875B38">
      <w:pPr>
        <w:ind w:leftChars="100" w:left="420" w:hangingChars="100" w:hanging="210"/>
      </w:pPr>
      <w:r>
        <w:rPr>
          <w:rFonts w:hint="eastAsia"/>
        </w:rPr>
        <w:t>①　老人保健法の規定による医療の給付</w:t>
      </w:r>
    </w:p>
    <w:p w:rsidR="00875B38" w:rsidRDefault="00875B38">
      <w:pPr>
        <w:ind w:leftChars="100" w:left="420" w:hangingChars="100" w:hanging="210"/>
      </w:pPr>
      <w:r>
        <w:rPr>
          <w:rFonts w:hint="eastAsia"/>
        </w:rPr>
        <w:t>②　原子爆弾被爆者に対する援護に関する法律による一般疾病医療費の支給</w:t>
      </w:r>
    </w:p>
    <w:p w:rsidR="00875B38" w:rsidRDefault="00875B38">
      <w:pPr>
        <w:ind w:leftChars="100" w:left="420" w:hangingChars="100" w:hanging="210"/>
      </w:pPr>
      <w:r>
        <w:rPr>
          <w:rFonts w:hint="eastAsia"/>
        </w:rPr>
        <w:t>③　児童福祉法第</w:t>
      </w:r>
      <w:r>
        <w:t>20</w:t>
      </w:r>
      <w:r>
        <w:rPr>
          <w:rFonts w:hint="eastAsia"/>
        </w:rPr>
        <w:t>条の育成医療の給付若しくは育成医療に要する費用の支給又は同法第</w:t>
      </w:r>
      <w:r>
        <w:t>21</w:t>
      </w:r>
      <w:r>
        <w:rPr>
          <w:rFonts w:hint="eastAsia"/>
        </w:rPr>
        <w:t>条の９第２項第１号の医療に係る療育の給付</w:t>
      </w:r>
    </w:p>
    <w:p w:rsidR="00875B38" w:rsidRDefault="00875B38">
      <w:pPr>
        <w:ind w:leftChars="100" w:left="420" w:hangingChars="100" w:hanging="210"/>
      </w:pPr>
      <w:r>
        <w:rPr>
          <w:rFonts w:hint="eastAsia"/>
        </w:rPr>
        <w:t>④　予防接種法第</w:t>
      </w:r>
      <w:r>
        <w:t>12</w:t>
      </w:r>
      <w:r>
        <w:rPr>
          <w:rFonts w:hint="eastAsia"/>
        </w:rPr>
        <w:t>条第１号の医療費の支給</w:t>
      </w:r>
    </w:p>
    <w:p w:rsidR="00875B38" w:rsidRDefault="00875B38">
      <w:pPr>
        <w:ind w:leftChars="100" w:left="420" w:hangingChars="100" w:hanging="210"/>
      </w:pPr>
      <w:r>
        <w:rPr>
          <w:rFonts w:hint="eastAsia"/>
        </w:rPr>
        <w:t>⑤　身体障害者福祉法第</w:t>
      </w:r>
      <w:r>
        <w:t>19</w:t>
      </w:r>
      <w:r>
        <w:rPr>
          <w:rFonts w:hint="eastAsia"/>
        </w:rPr>
        <w:t>条の更生医療の給付又は更生医療に要する費用の支給</w:t>
      </w:r>
    </w:p>
    <w:p w:rsidR="00875B38" w:rsidRDefault="00875B38">
      <w:pPr>
        <w:ind w:leftChars="100" w:left="420" w:hangingChars="100" w:hanging="210"/>
      </w:pPr>
      <w:r>
        <w:rPr>
          <w:rFonts w:hint="eastAsia"/>
        </w:rPr>
        <w:t>⑥　精神保健及び精神障害者福祉に関する法律第</w:t>
      </w:r>
      <w:r>
        <w:t>30</w:t>
      </w:r>
      <w:r>
        <w:rPr>
          <w:rFonts w:hint="eastAsia"/>
        </w:rPr>
        <w:t>条第１項又は第</w:t>
      </w:r>
      <w:r>
        <w:t>32</w:t>
      </w:r>
      <w:r>
        <w:rPr>
          <w:rFonts w:hint="eastAsia"/>
        </w:rPr>
        <w:t>条第１項の規定により費用の負担が行われる医療に関する給付</w:t>
      </w:r>
    </w:p>
    <w:p w:rsidR="00875B38" w:rsidRDefault="00875B38">
      <w:pPr>
        <w:ind w:leftChars="100" w:left="420" w:hangingChars="100" w:hanging="210"/>
      </w:pPr>
      <w:r>
        <w:rPr>
          <w:rFonts w:hint="eastAsia"/>
        </w:rPr>
        <w:t>⑦　結核予防法第</w:t>
      </w:r>
      <w:r>
        <w:t>34</w:t>
      </w:r>
      <w:r>
        <w:rPr>
          <w:rFonts w:hint="eastAsia"/>
        </w:rPr>
        <w:t>条第１項又は第</w:t>
      </w:r>
      <w:r>
        <w:t>35</w:t>
      </w:r>
      <w:r>
        <w:rPr>
          <w:rFonts w:hint="eastAsia"/>
        </w:rPr>
        <w:t>条第１項の規定により費用の負担が行われる医療に関する給付</w:t>
      </w:r>
    </w:p>
    <w:p w:rsidR="00875B38" w:rsidRDefault="00875B38">
      <w:pPr>
        <w:ind w:leftChars="100" w:left="420" w:hangingChars="100" w:hanging="210"/>
      </w:pPr>
      <w:r>
        <w:rPr>
          <w:rFonts w:hint="eastAsia"/>
        </w:rPr>
        <w:t>⑧　麻薬及び向精神薬取締法第</w:t>
      </w:r>
      <w:r>
        <w:t>58</w:t>
      </w:r>
      <w:r>
        <w:rPr>
          <w:rFonts w:hint="eastAsia"/>
        </w:rPr>
        <w:t>条の</w:t>
      </w:r>
      <w:r>
        <w:t>17</w:t>
      </w:r>
      <w:r>
        <w:rPr>
          <w:rFonts w:hint="eastAsia"/>
        </w:rPr>
        <w:t>第１項の規定により費用の負担が行われる医療に関する給付</w:t>
      </w:r>
    </w:p>
    <w:p w:rsidR="00875B38" w:rsidRDefault="00875B38">
      <w:pPr>
        <w:ind w:leftChars="100" w:left="420" w:hangingChars="100" w:hanging="210"/>
      </w:pPr>
      <w:r>
        <w:rPr>
          <w:rFonts w:hint="eastAsia"/>
        </w:rPr>
        <w:t>⑨　母子保健法第</w:t>
      </w:r>
      <w:r>
        <w:t>20</w:t>
      </w:r>
      <w:r>
        <w:rPr>
          <w:rFonts w:hint="eastAsia"/>
        </w:rPr>
        <w:t>条の養育医療の給付又は養育医療に要する費用の支給</w:t>
      </w:r>
    </w:p>
    <w:p w:rsidR="00875B38" w:rsidRDefault="00875B38">
      <w:pPr>
        <w:ind w:leftChars="100" w:left="420" w:hangingChars="100" w:hanging="210"/>
      </w:pPr>
      <w:r>
        <w:rPr>
          <w:rFonts w:hint="eastAsia"/>
        </w:rPr>
        <w:t>⑩　独立行政法人医薬品医療機器総合機構法第</w:t>
      </w:r>
      <w:r>
        <w:t>16</w:t>
      </w:r>
      <w:r>
        <w:rPr>
          <w:rFonts w:hint="eastAsia"/>
        </w:rPr>
        <w:t>条第１項第１号の医療費の支給</w:t>
      </w:r>
    </w:p>
    <w:p w:rsidR="00875B38" w:rsidRDefault="00875B38">
      <w:pPr>
        <w:ind w:leftChars="100" w:left="420" w:hangingChars="100" w:hanging="210"/>
      </w:pPr>
      <w:r>
        <w:rPr>
          <w:rFonts w:hint="eastAsia"/>
        </w:rPr>
        <w:t>⑪　感染症の予防及び感染症の患者に対する医療に関する法律第</w:t>
      </w:r>
      <w:r>
        <w:t>37</w:t>
      </w:r>
      <w:r>
        <w:rPr>
          <w:rFonts w:hint="eastAsia"/>
        </w:rPr>
        <w:t>条第２項の規定により費用の負担が行われる医療に関する給付</w:t>
      </w:r>
    </w:p>
    <w:p w:rsidR="00875B38" w:rsidRDefault="00875B38">
      <w:pPr>
        <w:ind w:leftChars="100" w:left="420" w:hangingChars="100" w:hanging="210"/>
      </w:pPr>
      <w:r>
        <w:rPr>
          <w:rFonts w:hint="eastAsia"/>
        </w:rPr>
        <w:t>⑫　沖縄の復帰に伴う厚生省関係法令の適用の特別措置等に関する政令第３条又は第４条の医療の支給</w:t>
      </w:r>
    </w:p>
    <w:p w:rsidR="00875B38" w:rsidRDefault="00875B38">
      <w:pPr>
        <w:ind w:leftChars="100" w:left="420" w:hangingChars="100" w:hanging="210"/>
        <w:rPr>
          <w:rFonts w:hint="eastAsia"/>
        </w:rPr>
      </w:pPr>
      <w:r>
        <w:rPr>
          <w:rFonts w:hint="eastAsia"/>
        </w:rPr>
        <w:t>⑬　健康保険法施行規則第</w:t>
      </w:r>
      <w:r>
        <w:rPr>
          <w:rFonts w:hint="eastAsia"/>
        </w:rPr>
        <w:t>98</w:t>
      </w:r>
      <w:r>
        <w:rPr>
          <w:rFonts w:hint="eastAsia"/>
        </w:rPr>
        <w:t>条第</w:t>
      </w:r>
      <w:r>
        <w:rPr>
          <w:rFonts w:hint="eastAsia"/>
        </w:rPr>
        <w:t>11</w:t>
      </w:r>
      <w:r>
        <w:rPr>
          <w:rFonts w:hint="eastAsia"/>
        </w:rPr>
        <w:t>号の規定により厚生大臣が定める医療に関する給付</w:t>
      </w:r>
    </w:p>
    <w:p w:rsidR="00875B38" w:rsidRDefault="00875B38">
      <w:pPr>
        <w:ind w:leftChars="100" w:left="420" w:hangingChars="100" w:hanging="210"/>
      </w:pPr>
      <w:r>
        <w:rPr>
          <w:rFonts w:hint="eastAsia"/>
        </w:rPr>
        <w:t>⑭　国民健康保険法施行令（昭和</w:t>
      </w:r>
      <w:r>
        <w:rPr>
          <w:rFonts w:hint="eastAsia"/>
        </w:rPr>
        <w:t>33</w:t>
      </w:r>
      <w:r>
        <w:rPr>
          <w:rFonts w:hint="eastAsia"/>
        </w:rPr>
        <w:t>年政令第</w:t>
      </w:r>
      <w:r>
        <w:rPr>
          <w:rFonts w:hint="eastAsia"/>
        </w:rPr>
        <w:t>362</w:t>
      </w:r>
      <w:r>
        <w:rPr>
          <w:rFonts w:hint="eastAsia"/>
        </w:rPr>
        <w:t>号）第</w:t>
      </w:r>
      <w:r>
        <w:rPr>
          <w:rFonts w:hint="eastAsia"/>
        </w:rPr>
        <w:t>29</w:t>
      </w:r>
      <w:r>
        <w:rPr>
          <w:rFonts w:hint="eastAsia"/>
        </w:rPr>
        <w:t>条の２第５項の規定による高額医療費の支給</w:t>
      </w:r>
    </w:p>
    <w:p w:rsidR="00875B38" w:rsidRDefault="00875B38">
      <w:pPr>
        <w:rPr>
          <w:rFonts w:hint="eastAsia"/>
        </w:rPr>
      </w:pPr>
    </w:p>
    <w:sectPr w:rsidR="00000000">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5B38" w:rsidRDefault="00875B38">
      <w:r>
        <w:separator/>
      </w:r>
    </w:p>
  </w:endnote>
  <w:endnote w:type="continuationSeparator" w:id="0">
    <w:p w:rsidR="00875B38" w:rsidRDefault="0087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B38" w:rsidRDefault="00875B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75B38" w:rsidRDefault="00875B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5B38" w:rsidRDefault="00875B38">
      <w:r>
        <w:separator/>
      </w:r>
    </w:p>
  </w:footnote>
  <w:footnote w:type="continuationSeparator" w:id="0">
    <w:p w:rsidR="00875B38" w:rsidRDefault="0087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1FC"/>
    <w:rsid w:val="002011FC"/>
    <w:rsid w:val="00875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F62AEFA-B8F7-4324-B6E0-35CBD594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2005-03-17T00:14:00Z</cp:lastPrinted>
  <dcterms:created xsi:type="dcterms:W3CDTF">2025-07-06T14:52:00Z</dcterms:created>
  <dcterms:modified xsi:type="dcterms:W3CDTF">2025-07-06T14:52:00Z</dcterms:modified>
</cp:coreProperties>
</file>