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1EDD" w:rsidRPr="00575475" w:rsidRDefault="005D1EDD" w:rsidP="005D1EDD">
      <w:pPr>
        <w:rPr>
          <w:rFonts w:hint="eastAsia"/>
          <w:sz w:val="22"/>
          <w:szCs w:val="22"/>
        </w:rPr>
      </w:pPr>
    </w:p>
    <w:p w:rsidR="005B2DD0" w:rsidRDefault="000E2349" w:rsidP="00FA6B65">
      <w:r>
        <w:rPr>
          <w:rFonts w:hint="eastAsia"/>
        </w:rPr>
        <w:t>様式第３</w:t>
      </w:r>
      <w:r w:rsidR="005B2DD0">
        <w:rPr>
          <w:rFonts w:hint="eastAsia"/>
        </w:rPr>
        <w:t>号（第２条</w:t>
      </w:r>
      <w:r w:rsidR="00601037">
        <w:rPr>
          <w:rFonts w:hint="eastAsia"/>
        </w:rPr>
        <w:t>第</w:t>
      </w:r>
      <w:r>
        <w:rPr>
          <w:rFonts w:hint="eastAsia"/>
        </w:rPr>
        <w:t>４</w:t>
      </w:r>
      <w:r w:rsidR="00601037">
        <w:rPr>
          <w:rFonts w:hint="eastAsia"/>
        </w:rPr>
        <w:t>項</w:t>
      </w:r>
      <w:r w:rsidR="005B2DD0">
        <w:rPr>
          <w:rFonts w:hint="eastAsia"/>
        </w:rPr>
        <w:t>関係）</w:t>
      </w:r>
    </w:p>
    <w:p w:rsidR="005B2DD0" w:rsidRDefault="005B2DD0" w:rsidP="005B2DD0">
      <w:pPr>
        <w:rPr>
          <w:rFonts w:hint="eastAsia"/>
          <w:szCs w:val="21"/>
        </w:rPr>
      </w:pPr>
    </w:p>
    <w:p w:rsidR="005B2DD0" w:rsidRDefault="005B2DD0" w:rsidP="005B2DD0">
      <w:pPr>
        <w:jc w:val="center"/>
        <w:rPr>
          <w:rFonts w:hint="eastAsia"/>
          <w:szCs w:val="21"/>
        </w:rPr>
      </w:pPr>
      <w:r>
        <w:rPr>
          <w:rFonts w:hint="eastAsia"/>
          <w:szCs w:val="21"/>
        </w:rPr>
        <w:t>光ファイバ心線賃貸借契約書</w:t>
      </w:r>
    </w:p>
    <w:p w:rsidR="005B2DD0" w:rsidRDefault="005B2DD0" w:rsidP="005B2DD0">
      <w:pPr>
        <w:rPr>
          <w:rFonts w:hint="eastAsia"/>
          <w:szCs w:val="21"/>
        </w:rPr>
      </w:pPr>
    </w:p>
    <w:p w:rsidR="005B2DD0" w:rsidRDefault="005B2DD0" w:rsidP="005B2DD0">
      <w:pPr>
        <w:rPr>
          <w:rFonts w:hint="eastAsia"/>
          <w:szCs w:val="21"/>
        </w:rPr>
      </w:pPr>
      <w:r w:rsidRPr="00575475">
        <w:rPr>
          <w:rFonts w:hint="eastAsia"/>
          <w:szCs w:val="21"/>
        </w:rPr>
        <w:t xml:space="preserve">　</w:t>
      </w:r>
      <w:r w:rsidR="00FA6B65" w:rsidRPr="00575475">
        <w:rPr>
          <w:rFonts w:hint="eastAsia"/>
          <w:szCs w:val="21"/>
        </w:rPr>
        <w:t>八頭町</w:t>
      </w:r>
      <w:r w:rsidRPr="00575475">
        <w:rPr>
          <w:rFonts w:hint="eastAsia"/>
          <w:szCs w:val="21"/>
        </w:rPr>
        <w:t>（以下「甲」という。）と</w:t>
      </w:r>
      <w:r w:rsidR="005F0180">
        <w:rPr>
          <w:rFonts w:hint="eastAsia"/>
          <w:szCs w:val="21"/>
        </w:rPr>
        <w:t xml:space="preserve">　　　　</w:t>
      </w:r>
      <w:r w:rsidRPr="00575475">
        <w:rPr>
          <w:rFonts w:hint="eastAsia"/>
          <w:szCs w:val="21"/>
        </w:rPr>
        <w:t>（以下「乙」</w:t>
      </w:r>
      <w:r>
        <w:rPr>
          <w:rFonts w:hint="eastAsia"/>
          <w:szCs w:val="21"/>
        </w:rPr>
        <w:t>という。）とは、光ファイバ心線の賃貸借について、次のとおり契約を締結する。</w:t>
      </w:r>
    </w:p>
    <w:p w:rsidR="005B2DD0" w:rsidRDefault="005B2DD0" w:rsidP="005B2DD0">
      <w:pPr>
        <w:rPr>
          <w:rFonts w:hint="eastAsia"/>
          <w:szCs w:val="21"/>
        </w:rPr>
      </w:pPr>
    </w:p>
    <w:p w:rsidR="005B2DD0" w:rsidRDefault="005B2DD0" w:rsidP="005B2DD0">
      <w:pPr>
        <w:rPr>
          <w:rFonts w:hint="eastAsia"/>
          <w:szCs w:val="21"/>
        </w:rPr>
      </w:pPr>
      <w:r>
        <w:rPr>
          <w:rFonts w:hint="eastAsia"/>
          <w:szCs w:val="21"/>
        </w:rPr>
        <w:t>（賃貸借する物件）</w:t>
      </w:r>
    </w:p>
    <w:p w:rsidR="005B2DD0" w:rsidRDefault="005B2DD0" w:rsidP="005B2DD0">
      <w:pPr>
        <w:ind w:left="210" w:hangingChars="100" w:hanging="210"/>
        <w:rPr>
          <w:rFonts w:hint="eastAsia"/>
          <w:szCs w:val="21"/>
        </w:rPr>
      </w:pPr>
      <w:r>
        <w:rPr>
          <w:rFonts w:hint="eastAsia"/>
          <w:szCs w:val="21"/>
        </w:rPr>
        <w:t>第１条　甲は、乙に別記の物件（以下「物件」という。）を賃貸し、乙はこれを貸借するものとする。</w:t>
      </w:r>
    </w:p>
    <w:p w:rsidR="005B2DD0" w:rsidRDefault="005B2DD0" w:rsidP="005B2DD0">
      <w:pPr>
        <w:ind w:left="210" w:hangingChars="100" w:hanging="210"/>
        <w:rPr>
          <w:rFonts w:hint="eastAsia"/>
          <w:szCs w:val="21"/>
        </w:rPr>
      </w:pPr>
    </w:p>
    <w:p w:rsidR="005B2DD0" w:rsidRDefault="005B2DD0" w:rsidP="005B2DD0">
      <w:pPr>
        <w:ind w:left="210" w:hangingChars="100" w:hanging="210"/>
        <w:rPr>
          <w:rFonts w:hint="eastAsia"/>
          <w:szCs w:val="21"/>
        </w:rPr>
      </w:pPr>
      <w:r>
        <w:rPr>
          <w:rFonts w:hint="eastAsia"/>
          <w:szCs w:val="21"/>
        </w:rPr>
        <w:t>（物件の使用）</w:t>
      </w:r>
    </w:p>
    <w:p w:rsidR="005B2DD0" w:rsidRDefault="005B2DD0" w:rsidP="005B2DD0">
      <w:pPr>
        <w:ind w:left="210" w:hangingChars="100" w:hanging="210"/>
        <w:rPr>
          <w:rFonts w:hint="eastAsia"/>
          <w:szCs w:val="21"/>
        </w:rPr>
      </w:pPr>
      <w:r>
        <w:rPr>
          <w:rFonts w:hint="eastAsia"/>
          <w:szCs w:val="21"/>
        </w:rPr>
        <w:t>第２条　物件の使用目的は次のとおりとする。</w:t>
      </w:r>
    </w:p>
    <w:p w:rsidR="00892655" w:rsidRPr="00892655" w:rsidRDefault="005B2DD0" w:rsidP="00892655">
      <w:pPr>
        <w:rPr>
          <w:rFonts w:hint="eastAsia"/>
          <w:sz w:val="22"/>
          <w:szCs w:val="22"/>
        </w:rPr>
      </w:pPr>
      <w:r>
        <w:rPr>
          <w:rFonts w:hint="eastAsia"/>
          <w:szCs w:val="21"/>
        </w:rPr>
        <w:t xml:space="preserve">　　</w:t>
      </w:r>
      <w:r w:rsidR="00892655">
        <w:rPr>
          <w:rFonts w:hint="eastAsia"/>
        </w:rPr>
        <w:t xml:space="preserve"> </w:t>
      </w:r>
    </w:p>
    <w:p w:rsidR="005B2DD0" w:rsidRPr="00892655" w:rsidRDefault="005B2DD0" w:rsidP="005B2DD0">
      <w:pPr>
        <w:ind w:left="210" w:hangingChars="100" w:hanging="210"/>
        <w:rPr>
          <w:rFonts w:hint="eastAsia"/>
          <w:szCs w:val="21"/>
        </w:rPr>
      </w:pPr>
    </w:p>
    <w:p w:rsidR="005B2DD0" w:rsidRDefault="005B2DD0" w:rsidP="005B2DD0">
      <w:pPr>
        <w:ind w:left="210" w:hangingChars="100" w:hanging="210"/>
        <w:rPr>
          <w:rFonts w:hint="eastAsia"/>
          <w:szCs w:val="21"/>
        </w:rPr>
      </w:pPr>
      <w:r>
        <w:rPr>
          <w:rFonts w:hint="eastAsia"/>
          <w:szCs w:val="21"/>
        </w:rPr>
        <w:t>（賃貸借期間）</w:t>
      </w:r>
    </w:p>
    <w:p w:rsidR="005B2DD0" w:rsidRPr="00575475" w:rsidRDefault="005B2DD0" w:rsidP="005B2DD0">
      <w:pPr>
        <w:ind w:left="210" w:hanging="210"/>
        <w:rPr>
          <w:rFonts w:hint="eastAsia"/>
          <w:szCs w:val="21"/>
        </w:rPr>
      </w:pPr>
      <w:r w:rsidRPr="00575475">
        <w:rPr>
          <w:rFonts w:hint="eastAsia"/>
          <w:szCs w:val="21"/>
        </w:rPr>
        <w:t>第３条　貸付期間は、</w:t>
      </w:r>
      <w:r w:rsidR="005F0180">
        <w:rPr>
          <w:rFonts w:hint="eastAsia"/>
          <w:szCs w:val="21"/>
        </w:rPr>
        <w:t xml:space="preserve">　　</w:t>
      </w:r>
      <w:r w:rsidR="00F84B20">
        <w:rPr>
          <w:rFonts w:hint="eastAsia"/>
          <w:szCs w:val="21"/>
        </w:rPr>
        <w:t xml:space="preserve">　　</w:t>
      </w:r>
      <w:r w:rsidRPr="00575475">
        <w:rPr>
          <w:rFonts w:hint="eastAsia"/>
          <w:szCs w:val="21"/>
        </w:rPr>
        <w:t>年</w:t>
      </w:r>
      <w:r w:rsidR="00F84B20">
        <w:rPr>
          <w:rFonts w:hint="eastAsia"/>
          <w:szCs w:val="21"/>
        </w:rPr>
        <w:t xml:space="preserve">　　</w:t>
      </w:r>
      <w:r w:rsidRPr="00575475">
        <w:rPr>
          <w:rFonts w:hint="eastAsia"/>
          <w:szCs w:val="21"/>
        </w:rPr>
        <w:t>月</w:t>
      </w:r>
      <w:r w:rsidR="00F84B20">
        <w:rPr>
          <w:rFonts w:hint="eastAsia"/>
          <w:szCs w:val="21"/>
        </w:rPr>
        <w:t xml:space="preserve">　　</w:t>
      </w:r>
      <w:r w:rsidRPr="00575475">
        <w:rPr>
          <w:rFonts w:hint="eastAsia"/>
          <w:szCs w:val="21"/>
        </w:rPr>
        <w:t>日から</w:t>
      </w:r>
      <w:r w:rsidR="005F0180">
        <w:rPr>
          <w:rFonts w:hint="eastAsia"/>
          <w:szCs w:val="21"/>
        </w:rPr>
        <w:t xml:space="preserve">　　</w:t>
      </w:r>
      <w:r w:rsidR="00F84B20">
        <w:rPr>
          <w:rFonts w:hint="eastAsia"/>
          <w:szCs w:val="21"/>
        </w:rPr>
        <w:t xml:space="preserve">　　</w:t>
      </w:r>
      <w:r w:rsidR="00FA6B65" w:rsidRPr="00575475">
        <w:rPr>
          <w:rFonts w:hint="eastAsia"/>
          <w:szCs w:val="21"/>
        </w:rPr>
        <w:t>年</w:t>
      </w:r>
      <w:r w:rsidR="00F84B20">
        <w:rPr>
          <w:rFonts w:hint="eastAsia"/>
          <w:szCs w:val="21"/>
        </w:rPr>
        <w:t xml:space="preserve">　　</w:t>
      </w:r>
      <w:r w:rsidRPr="00575475">
        <w:rPr>
          <w:rFonts w:hint="eastAsia"/>
          <w:szCs w:val="21"/>
        </w:rPr>
        <w:t>月</w:t>
      </w:r>
      <w:r w:rsidR="00F84B20">
        <w:rPr>
          <w:rFonts w:hint="eastAsia"/>
          <w:szCs w:val="21"/>
        </w:rPr>
        <w:t xml:space="preserve">　　</w:t>
      </w:r>
      <w:r w:rsidRPr="00575475">
        <w:rPr>
          <w:rFonts w:hint="eastAsia"/>
          <w:szCs w:val="21"/>
        </w:rPr>
        <w:t>日までとする。</w:t>
      </w:r>
    </w:p>
    <w:p w:rsidR="005B2DD0" w:rsidRDefault="005B2DD0" w:rsidP="005B2DD0">
      <w:pPr>
        <w:ind w:left="210" w:hanging="210"/>
        <w:rPr>
          <w:rFonts w:hint="eastAsia"/>
          <w:dstrike/>
          <w:szCs w:val="21"/>
        </w:rPr>
      </w:pPr>
      <w:r>
        <w:rPr>
          <w:rFonts w:hint="eastAsia"/>
          <w:szCs w:val="21"/>
        </w:rPr>
        <w:t>２　甲及び乙が期間満了の３０日前までに、更新しない旨を書面により合意した場合を除き、翌年度は同一条件で１年間更新されるものとし、以降も同様とする。ただし、甲が承認した日（様式第１号の５の起算日）から１０年間を経過した後は、甲は６カ月前までに乙に通告すれば、乙の同意なく更新を拒否することができる。</w:t>
      </w:r>
    </w:p>
    <w:p w:rsidR="005B2DD0" w:rsidRDefault="005B2DD0" w:rsidP="005B2DD0">
      <w:pPr>
        <w:ind w:left="210" w:hanging="210"/>
        <w:rPr>
          <w:rFonts w:hint="eastAsia"/>
          <w:szCs w:val="21"/>
        </w:rPr>
      </w:pPr>
    </w:p>
    <w:p w:rsidR="005B2DD0" w:rsidRDefault="005B2DD0" w:rsidP="005B2DD0">
      <w:pPr>
        <w:ind w:left="210" w:hangingChars="100" w:hanging="210"/>
        <w:rPr>
          <w:rFonts w:hint="eastAsia"/>
          <w:szCs w:val="21"/>
        </w:rPr>
      </w:pPr>
      <w:r>
        <w:rPr>
          <w:rFonts w:hint="eastAsia"/>
          <w:szCs w:val="21"/>
        </w:rPr>
        <w:t>（賃貸借料）</w:t>
      </w:r>
    </w:p>
    <w:p w:rsidR="005B2DD0" w:rsidRDefault="005B2DD0" w:rsidP="005B2DD0">
      <w:pPr>
        <w:ind w:left="210" w:hanging="210"/>
        <w:rPr>
          <w:rFonts w:hint="eastAsia"/>
          <w:szCs w:val="21"/>
        </w:rPr>
      </w:pPr>
      <w:r>
        <w:rPr>
          <w:rFonts w:hint="eastAsia"/>
          <w:szCs w:val="21"/>
        </w:rPr>
        <w:t>第４条　乙は、物件の年額の賃貸借料として別表に掲げる額に消費税及び地方消費税相当額を加算した額を甲に納入するものとする。ただし、年度の途中において、物件の貸付け</w:t>
      </w:r>
      <w:r w:rsidR="00601037">
        <w:rPr>
          <w:rFonts w:hint="eastAsia"/>
          <w:szCs w:val="21"/>
        </w:rPr>
        <w:t>の</w:t>
      </w:r>
      <w:r>
        <w:rPr>
          <w:rFonts w:hint="eastAsia"/>
          <w:szCs w:val="21"/>
        </w:rPr>
        <w:t>開始又は終了する場合は、月割計算（１月未満は１月と</w:t>
      </w:r>
      <w:r w:rsidR="00CA6CE8">
        <w:rPr>
          <w:rFonts w:hint="eastAsia"/>
          <w:szCs w:val="21"/>
        </w:rPr>
        <w:t>す</w:t>
      </w:r>
      <w:r>
        <w:rPr>
          <w:rFonts w:hint="eastAsia"/>
          <w:szCs w:val="21"/>
        </w:rPr>
        <w:t>る）するものとする。</w:t>
      </w:r>
    </w:p>
    <w:p w:rsidR="005B2DD0" w:rsidRDefault="005B2DD0" w:rsidP="005B2DD0">
      <w:pPr>
        <w:ind w:left="210" w:hangingChars="100" w:hanging="210"/>
        <w:rPr>
          <w:rFonts w:hint="eastAsia"/>
          <w:szCs w:val="21"/>
        </w:rPr>
      </w:pPr>
      <w:r>
        <w:rPr>
          <w:rFonts w:hint="eastAsia"/>
          <w:szCs w:val="21"/>
        </w:rPr>
        <w:t>２　乙は、物件を借り受ける年度分の貸付料を、甲の発行する納入通知書により、甲の定める期限までに納付しなければならない。</w:t>
      </w:r>
    </w:p>
    <w:p w:rsidR="005B2DD0" w:rsidRDefault="005B2DD0" w:rsidP="005B2DD0">
      <w:pPr>
        <w:ind w:left="210" w:hangingChars="100" w:hanging="210"/>
        <w:rPr>
          <w:rFonts w:hint="eastAsia"/>
          <w:szCs w:val="21"/>
        </w:rPr>
      </w:pPr>
      <w:r>
        <w:rPr>
          <w:rFonts w:hint="eastAsia"/>
          <w:szCs w:val="21"/>
        </w:rPr>
        <w:t>３　貸付料は、すでに納めたものは返還しない。ただし、第８条第１項に定める場合で、かつ、甲の責めに帰す事由による場合にはこの限りではない。</w:t>
      </w:r>
    </w:p>
    <w:p w:rsidR="005B2DD0" w:rsidRDefault="005B2DD0" w:rsidP="005B2DD0">
      <w:pPr>
        <w:ind w:left="210" w:hanging="210"/>
        <w:rPr>
          <w:rFonts w:hint="eastAsia"/>
          <w:szCs w:val="21"/>
        </w:rPr>
      </w:pPr>
      <w:r>
        <w:rPr>
          <w:rFonts w:hint="eastAsia"/>
          <w:szCs w:val="21"/>
        </w:rPr>
        <w:t>４　乙は、第２項の納付期限までに貸付料を納入しなかったときは、遅延日数に応じて、契約日における、政府契約の支払遅延防止等に関する法律（昭和</w:t>
      </w:r>
      <w:r>
        <w:rPr>
          <w:rFonts w:hint="eastAsia"/>
          <w:szCs w:val="21"/>
        </w:rPr>
        <w:t>24</w:t>
      </w:r>
      <w:r>
        <w:rPr>
          <w:rFonts w:hint="eastAsia"/>
          <w:szCs w:val="21"/>
        </w:rPr>
        <w:t>年法律第</w:t>
      </w:r>
      <w:r>
        <w:rPr>
          <w:rFonts w:hint="eastAsia"/>
          <w:szCs w:val="21"/>
        </w:rPr>
        <w:t>256</w:t>
      </w:r>
      <w:r>
        <w:rPr>
          <w:rFonts w:hint="eastAsia"/>
          <w:szCs w:val="21"/>
        </w:rPr>
        <w:t>号）第</w:t>
      </w:r>
      <w:r w:rsidR="005F0180">
        <w:rPr>
          <w:rFonts w:hint="eastAsia"/>
          <w:szCs w:val="21"/>
        </w:rPr>
        <w:t>８</w:t>
      </w:r>
      <w:r>
        <w:rPr>
          <w:rFonts w:hint="eastAsia"/>
          <w:szCs w:val="21"/>
        </w:rPr>
        <w:t>条第</w:t>
      </w:r>
      <w:r w:rsidR="005F0180">
        <w:rPr>
          <w:rFonts w:hint="eastAsia"/>
          <w:szCs w:val="21"/>
        </w:rPr>
        <w:t>１</w:t>
      </w:r>
      <w:r>
        <w:rPr>
          <w:rFonts w:hint="eastAsia"/>
          <w:szCs w:val="21"/>
        </w:rPr>
        <w:t>項の規定に基づき財務大臣が決定する率で計算した違約金を甲に支払わなければならない。</w:t>
      </w:r>
    </w:p>
    <w:p w:rsidR="005B2DD0" w:rsidRDefault="005B2DD0" w:rsidP="005B2DD0">
      <w:pPr>
        <w:rPr>
          <w:rFonts w:hint="eastAsia"/>
          <w:szCs w:val="21"/>
        </w:rPr>
      </w:pPr>
    </w:p>
    <w:p w:rsidR="005B2DD0" w:rsidRDefault="005B2DD0" w:rsidP="005B2DD0">
      <w:pPr>
        <w:ind w:left="210" w:hangingChars="100" w:hanging="210"/>
        <w:rPr>
          <w:rFonts w:hint="eastAsia"/>
          <w:szCs w:val="21"/>
        </w:rPr>
      </w:pPr>
      <w:r>
        <w:rPr>
          <w:rFonts w:hint="eastAsia"/>
          <w:szCs w:val="21"/>
        </w:rPr>
        <w:t>（契約保証金）</w:t>
      </w:r>
    </w:p>
    <w:p w:rsidR="005B2DD0" w:rsidRDefault="005B2DD0" w:rsidP="005B2DD0">
      <w:pPr>
        <w:ind w:left="210" w:hanging="210"/>
        <w:rPr>
          <w:rFonts w:hint="eastAsia"/>
          <w:szCs w:val="21"/>
        </w:rPr>
      </w:pPr>
      <w:r>
        <w:rPr>
          <w:rFonts w:hint="eastAsia"/>
          <w:szCs w:val="21"/>
        </w:rPr>
        <w:t>第５条　契約保証金は免除する。</w:t>
      </w:r>
    </w:p>
    <w:p w:rsidR="005B2DD0" w:rsidRDefault="005B2DD0" w:rsidP="005B2DD0">
      <w:pPr>
        <w:rPr>
          <w:rFonts w:hint="eastAsia"/>
          <w:szCs w:val="21"/>
        </w:rPr>
      </w:pPr>
    </w:p>
    <w:p w:rsidR="005B2DD0" w:rsidRDefault="005B2DD0" w:rsidP="005B2DD0">
      <w:pPr>
        <w:ind w:left="210" w:hangingChars="100" w:hanging="210"/>
        <w:rPr>
          <w:rFonts w:hint="eastAsia"/>
          <w:szCs w:val="21"/>
        </w:rPr>
      </w:pPr>
      <w:r>
        <w:rPr>
          <w:rFonts w:hint="eastAsia"/>
          <w:szCs w:val="21"/>
        </w:rPr>
        <w:t>（接続工事等及びその費用）</w:t>
      </w:r>
    </w:p>
    <w:p w:rsidR="005B2DD0" w:rsidRDefault="005B2DD0" w:rsidP="005B2DD0">
      <w:pPr>
        <w:ind w:left="210" w:hangingChars="100" w:hanging="210"/>
        <w:rPr>
          <w:rFonts w:hint="eastAsia"/>
          <w:szCs w:val="21"/>
        </w:rPr>
      </w:pPr>
      <w:r>
        <w:rPr>
          <w:rFonts w:hint="eastAsia"/>
          <w:szCs w:val="21"/>
        </w:rPr>
        <w:t>第６条　乙は、物件の使用に関し必要となるクロージャ等への接続工事をする場合は、あらかじめ甲の承認を受けなければならない。</w:t>
      </w:r>
    </w:p>
    <w:p w:rsidR="005B2DD0" w:rsidRDefault="005B2DD0" w:rsidP="005B2DD0">
      <w:pPr>
        <w:ind w:left="210" w:hangingChars="100" w:hanging="210"/>
        <w:rPr>
          <w:rFonts w:hint="eastAsia"/>
          <w:szCs w:val="21"/>
        </w:rPr>
      </w:pPr>
      <w:r>
        <w:rPr>
          <w:rFonts w:hint="eastAsia"/>
          <w:szCs w:val="21"/>
        </w:rPr>
        <w:t>２　前項の接続工事及び中継装置、伝送機器、クロージャ等の設置に要する費用は乙の負担とする。</w:t>
      </w:r>
    </w:p>
    <w:p w:rsidR="005B2DD0" w:rsidRDefault="005B2DD0" w:rsidP="005B2DD0">
      <w:pPr>
        <w:ind w:left="210" w:hangingChars="100" w:hanging="210"/>
        <w:rPr>
          <w:rFonts w:hint="eastAsia"/>
          <w:szCs w:val="21"/>
        </w:rPr>
      </w:pPr>
      <w:r>
        <w:rPr>
          <w:rFonts w:hint="eastAsia"/>
          <w:szCs w:val="21"/>
        </w:rPr>
        <w:t>３　乙は、物件に接続しようとする場合は、甲が指定したクロージャ等から物件に接続しなければならない。</w:t>
      </w:r>
    </w:p>
    <w:p w:rsidR="005B2DD0" w:rsidRDefault="005B2DD0" w:rsidP="005B2DD0">
      <w:pPr>
        <w:rPr>
          <w:rFonts w:hint="eastAsia"/>
          <w:szCs w:val="21"/>
        </w:rPr>
      </w:pPr>
    </w:p>
    <w:p w:rsidR="005B2DD0" w:rsidRDefault="005B2DD0" w:rsidP="005B2DD0">
      <w:pPr>
        <w:ind w:left="210" w:hanging="210"/>
        <w:rPr>
          <w:rFonts w:hint="eastAsia"/>
          <w:szCs w:val="21"/>
        </w:rPr>
      </w:pPr>
      <w:r>
        <w:rPr>
          <w:rFonts w:hint="eastAsia"/>
          <w:szCs w:val="21"/>
        </w:rPr>
        <w:t>（使用開始日）</w:t>
      </w:r>
    </w:p>
    <w:p w:rsidR="005B2DD0" w:rsidRDefault="005B2DD0" w:rsidP="005B2DD0">
      <w:pPr>
        <w:rPr>
          <w:rFonts w:hint="eastAsia"/>
          <w:szCs w:val="21"/>
        </w:rPr>
      </w:pPr>
      <w:r>
        <w:rPr>
          <w:rFonts w:hint="eastAsia"/>
          <w:szCs w:val="21"/>
        </w:rPr>
        <w:t>第７条　乙は、物件の使用を開始する日を、あらかじめ甲に報告しなければならない。</w:t>
      </w:r>
    </w:p>
    <w:p w:rsidR="005B2DD0" w:rsidRDefault="005B2DD0" w:rsidP="005B2DD0">
      <w:pPr>
        <w:rPr>
          <w:rFonts w:hint="eastAsia"/>
          <w:szCs w:val="21"/>
        </w:rPr>
      </w:pPr>
    </w:p>
    <w:p w:rsidR="005B2DD0" w:rsidRDefault="005B2DD0" w:rsidP="005B2DD0">
      <w:pPr>
        <w:ind w:left="210" w:hanging="210"/>
        <w:rPr>
          <w:rFonts w:hint="eastAsia"/>
          <w:szCs w:val="21"/>
        </w:rPr>
      </w:pPr>
      <w:r>
        <w:rPr>
          <w:rFonts w:hint="eastAsia"/>
          <w:szCs w:val="21"/>
        </w:rPr>
        <w:t>（管理）</w:t>
      </w:r>
    </w:p>
    <w:p w:rsidR="005B2DD0" w:rsidRDefault="005B2DD0" w:rsidP="005B2DD0">
      <w:pPr>
        <w:ind w:left="210" w:hanging="210"/>
        <w:rPr>
          <w:rFonts w:hint="eastAsia"/>
          <w:szCs w:val="21"/>
        </w:rPr>
      </w:pPr>
      <w:r>
        <w:rPr>
          <w:rFonts w:hint="eastAsia"/>
          <w:szCs w:val="21"/>
        </w:rPr>
        <w:t>第８条　乙は、善良な管理者の注意をもって物件を使用するものとする。</w:t>
      </w:r>
    </w:p>
    <w:p w:rsidR="005B2DD0" w:rsidRDefault="005B2DD0" w:rsidP="005B2DD0">
      <w:pPr>
        <w:ind w:left="210" w:hanging="210"/>
        <w:rPr>
          <w:rFonts w:hint="eastAsia"/>
          <w:szCs w:val="21"/>
        </w:rPr>
      </w:pPr>
      <w:r>
        <w:rPr>
          <w:rFonts w:hint="eastAsia"/>
          <w:szCs w:val="21"/>
        </w:rPr>
        <w:lastRenderedPageBreak/>
        <w:t>２　乙は、物件の障害又は滅失等の損害（以下「障害等」という。）が発生したことを知ったときは、速やかに甲に連絡しなければならない。</w:t>
      </w:r>
    </w:p>
    <w:p w:rsidR="005B2DD0" w:rsidRDefault="005B2DD0" w:rsidP="005B2DD0">
      <w:pPr>
        <w:ind w:left="210" w:hanging="210"/>
        <w:rPr>
          <w:rFonts w:hint="eastAsia"/>
          <w:szCs w:val="21"/>
        </w:rPr>
      </w:pPr>
      <w:r>
        <w:rPr>
          <w:rFonts w:hint="eastAsia"/>
          <w:szCs w:val="21"/>
        </w:rPr>
        <w:t>３　甲は障害等が発生したことを知ったとき又は前項の規定による連絡を受けたときは、速やかに当該障害等への対応について乙と協議の上、その復旧に努めるものとする。</w:t>
      </w:r>
    </w:p>
    <w:p w:rsidR="005B2DD0" w:rsidRDefault="005B2DD0" w:rsidP="005B2DD0">
      <w:pPr>
        <w:ind w:left="210" w:hanging="210"/>
        <w:rPr>
          <w:rFonts w:hint="eastAsia"/>
          <w:szCs w:val="21"/>
        </w:rPr>
      </w:pPr>
      <w:r>
        <w:rPr>
          <w:rFonts w:hint="eastAsia"/>
          <w:szCs w:val="21"/>
        </w:rPr>
        <w:t>４　乙は、前項の復旧について、甲に全面的に協力するものとする。</w:t>
      </w:r>
    </w:p>
    <w:p w:rsidR="005B2DD0" w:rsidRDefault="005B2DD0" w:rsidP="005B2DD0">
      <w:pPr>
        <w:ind w:left="210" w:hanging="210"/>
        <w:rPr>
          <w:rFonts w:hint="eastAsia"/>
          <w:szCs w:val="21"/>
        </w:rPr>
      </w:pPr>
    </w:p>
    <w:p w:rsidR="005B2DD0" w:rsidRDefault="005B2DD0" w:rsidP="005B2DD0">
      <w:pPr>
        <w:ind w:left="210" w:hanging="210"/>
        <w:rPr>
          <w:rFonts w:hint="eastAsia"/>
          <w:szCs w:val="21"/>
        </w:rPr>
      </w:pPr>
      <w:r>
        <w:rPr>
          <w:rFonts w:hint="eastAsia"/>
          <w:szCs w:val="21"/>
        </w:rPr>
        <w:t>（使用の一時中止等）</w:t>
      </w:r>
    </w:p>
    <w:p w:rsidR="005B2DD0" w:rsidRDefault="005B2DD0" w:rsidP="005B2DD0">
      <w:pPr>
        <w:ind w:left="210" w:hanging="210"/>
        <w:rPr>
          <w:rFonts w:hint="eastAsia"/>
          <w:szCs w:val="21"/>
        </w:rPr>
      </w:pPr>
      <w:r>
        <w:rPr>
          <w:rFonts w:hint="eastAsia"/>
          <w:szCs w:val="21"/>
        </w:rPr>
        <w:t>第９条　甲は、次のいずれかに該当すると認めた場合には、乙に物件の使用を一時中止させることができる。</w:t>
      </w:r>
    </w:p>
    <w:p w:rsidR="005B2DD0" w:rsidRDefault="005B2DD0" w:rsidP="005B2DD0">
      <w:pPr>
        <w:numPr>
          <w:ilvl w:val="0"/>
          <w:numId w:val="4"/>
        </w:numPr>
        <w:rPr>
          <w:rFonts w:hint="eastAsia"/>
          <w:szCs w:val="21"/>
        </w:rPr>
      </w:pPr>
      <w:r>
        <w:rPr>
          <w:rFonts w:hint="eastAsia"/>
          <w:szCs w:val="21"/>
        </w:rPr>
        <w:t>天災地変その他不可抗力によりやむを得ない場合</w:t>
      </w:r>
    </w:p>
    <w:p w:rsidR="005B2DD0" w:rsidRDefault="005B2DD0" w:rsidP="005B2DD0">
      <w:pPr>
        <w:numPr>
          <w:ilvl w:val="0"/>
          <w:numId w:val="4"/>
        </w:numPr>
        <w:rPr>
          <w:rFonts w:hint="eastAsia"/>
          <w:szCs w:val="21"/>
        </w:rPr>
      </w:pPr>
      <w:r>
        <w:rPr>
          <w:rFonts w:hint="eastAsia"/>
          <w:szCs w:val="21"/>
        </w:rPr>
        <w:t>道路工事等により物件を移転する場合</w:t>
      </w:r>
    </w:p>
    <w:p w:rsidR="005B2DD0" w:rsidRDefault="005B2DD0" w:rsidP="005B2DD0">
      <w:pPr>
        <w:numPr>
          <w:ilvl w:val="0"/>
          <w:numId w:val="4"/>
        </w:numPr>
        <w:rPr>
          <w:rFonts w:hint="eastAsia"/>
          <w:szCs w:val="21"/>
        </w:rPr>
      </w:pPr>
      <w:r>
        <w:rPr>
          <w:rFonts w:hint="eastAsia"/>
          <w:szCs w:val="21"/>
        </w:rPr>
        <w:t>その他やむを得ない場合</w:t>
      </w:r>
    </w:p>
    <w:p w:rsidR="005B2DD0" w:rsidRDefault="005B2DD0" w:rsidP="005B2DD0">
      <w:pPr>
        <w:ind w:left="210" w:hanging="210"/>
        <w:rPr>
          <w:rFonts w:hint="eastAsia"/>
          <w:szCs w:val="21"/>
        </w:rPr>
      </w:pPr>
      <w:r>
        <w:rPr>
          <w:rFonts w:hint="eastAsia"/>
          <w:szCs w:val="21"/>
        </w:rPr>
        <w:t>２　甲は、前項の規定により乙に物件の使用を一時中止させる場合には、乙にその旨を通知するものとする。ただし、緊急の場合はこの限りではない。</w:t>
      </w:r>
    </w:p>
    <w:p w:rsidR="005B2DD0" w:rsidRDefault="005B2DD0" w:rsidP="005B2DD0">
      <w:pPr>
        <w:ind w:left="210" w:hanging="210"/>
        <w:rPr>
          <w:rFonts w:hint="eastAsia"/>
          <w:szCs w:val="21"/>
        </w:rPr>
      </w:pPr>
      <w:r>
        <w:rPr>
          <w:rFonts w:hint="eastAsia"/>
          <w:szCs w:val="21"/>
        </w:rPr>
        <w:t>３　乙は、自己の都合により物件の使用を一時中止する場合には、あらかじめ甲にその旨を通知しなければならない。</w:t>
      </w:r>
    </w:p>
    <w:p w:rsidR="005B2DD0" w:rsidRDefault="005B2DD0" w:rsidP="005B2DD0">
      <w:pPr>
        <w:rPr>
          <w:rFonts w:hint="eastAsia"/>
          <w:szCs w:val="21"/>
        </w:rPr>
      </w:pPr>
    </w:p>
    <w:p w:rsidR="005B2DD0" w:rsidRDefault="005B2DD0" w:rsidP="005B2DD0">
      <w:pPr>
        <w:ind w:left="210" w:hanging="210"/>
        <w:rPr>
          <w:rFonts w:hint="eastAsia"/>
          <w:szCs w:val="21"/>
        </w:rPr>
      </w:pPr>
      <w:r>
        <w:rPr>
          <w:rFonts w:hint="eastAsia"/>
          <w:szCs w:val="21"/>
        </w:rPr>
        <w:t>（守秘義務）</w:t>
      </w:r>
    </w:p>
    <w:p w:rsidR="005B2DD0" w:rsidRDefault="005B2DD0" w:rsidP="005B2DD0">
      <w:pPr>
        <w:ind w:left="210" w:hanging="210"/>
        <w:rPr>
          <w:rFonts w:hint="eastAsia"/>
          <w:szCs w:val="21"/>
        </w:rPr>
      </w:pPr>
      <w:r>
        <w:rPr>
          <w:rFonts w:hint="eastAsia"/>
          <w:szCs w:val="21"/>
        </w:rPr>
        <w:t>第１０条　甲及び乙は、物件の賃貸借に当たって知り得た相手方の秘密を第三者に漏らしてはならない。ただし、法令上必要とされているとき又は相手方の書面による承諾を得た場合は、この限りではない。</w:t>
      </w:r>
    </w:p>
    <w:p w:rsidR="005B2DD0" w:rsidRDefault="005B2DD0" w:rsidP="005B2DD0">
      <w:pPr>
        <w:ind w:left="210" w:hanging="210"/>
        <w:rPr>
          <w:rFonts w:hint="eastAsia"/>
          <w:szCs w:val="21"/>
        </w:rPr>
      </w:pPr>
    </w:p>
    <w:p w:rsidR="005B2DD0" w:rsidRDefault="005B2DD0" w:rsidP="005B2DD0">
      <w:pPr>
        <w:ind w:left="210" w:hanging="210"/>
        <w:rPr>
          <w:rFonts w:hint="eastAsia"/>
          <w:szCs w:val="21"/>
        </w:rPr>
      </w:pPr>
      <w:r>
        <w:rPr>
          <w:rFonts w:hint="eastAsia"/>
          <w:szCs w:val="21"/>
        </w:rPr>
        <w:t>（転貸の禁止）</w:t>
      </w:r>
    </w:p>
    <w:p w:rsidR="005B2DD0" w:rsidRDefault="005B2DD0" w:rsidP="005B2DD0">
      <w:pPr>
        <w:ind w:left="210" w:hanging="210"/>
        <w:rPr>
          <w:rFonts w:hint="eastAsia"/>
          <w:szCs w:val="21"/>
        </w:rPr>
      </w:pPr>
      <w:r>
        <w:rPr>
          <w:rFonts w:hint="eastAsia"/>
          <w:szCs w:val="21"/>
        </w:rPr>
        <w:t>第１１条　乙は、甲から書面による承諾を得た場合を除き、物件の賃貸借の権利を第三者に転貸してはならない。</w:t>
      </w:r>
    </w:p>
    <w:p w:rsidR="005B2DD0" w:rsidRDefault="005B2DD0" w:rsidP="005B2DD0">
      <w:pPr>
        <w:ind w:left="210" w:hanging="210"/>
        <w:rPr>
          <w:rFonts w:hint="eastAsia"/>
          <w:szCs w:val="21"/>
        </w:rPr>
      </w:pPr>
    </w:p>
    <w:p w:rsidR="005B2DD0" w:rsidRDefault="005B2DD0" w:rsidP="005B2DD0">
      <w:pPr>
        <w:ind w:left="210" w:hanging="210"/>
        <w:rPr>
          <w:rFonts w:hint="eastAsia"/>
          <w:szCs w:val="21"/>
        </w:rPr>
      </w:pPr>
      <w:r>
        <w:rPr>
          <w:rFonts w:hint="eastAsia"/>
          <w:szCs w:val="21"/>
        </w:rPr>
        <w:t>（原形の変更禁止）</w:t>
      </w:r>
    </w:p>
    <w:p w:rsidR="005B2DD0" w:rsidRDefault="005B2DD0" w:rsidP="005B2DD0">
      <w:pPr>
        <w:ind w:left="210" w:hanging="210"/>
        <w:rPr>
          <w:rFonts w:hint="eastAsia"/>
          <w:szCs w:val="21"/>
        </w:rPr>
      </w:pPr>
      <w:r>
        <w:rPr>
          <w:rFonts w:hint="eastAsia"/>
          <w:szCs w:val="21"/>
        </w:rPr>
        <w:t>第１２条　乙は、甲の承諾なくして物件の原形を変えることができない。ただし、甲の承認を得た場合は、この限りではない。</w:t>
      </w:r>
    </w:p>
    <w:p w:rsidR="005B2DD0" w:rsidRDefault="005B2DD0" w:rsidP="005B2DD0">
      <w:pPr>
        <w:ind w:left="210" w:hanging="210"/>
        <w:rPr>
          <w:rFonts w:hint="eastAsia"/>
          <w:szCs w:val="21"/>
        </w:rPr>
      </w:pPr>
      <w:r>
        <w:rPr>
          <w:rFonts w:hint="eastAsia"/>
          <w:szCs w:val="21"/>
        </w:rPr>
        <w:t>２　前項ただし書きにより原形を変えたときは、返還に際し原則として原形に復するものとする。ただし、甲の承認を得た場合は、この限りではない。</w:t>
      </w:r>
    </w:p>
    <w:p w:rsidR="005B2DD0" w:rsidRDefault="005B2DD0" w:rsidP="005B2DD0">
      <w:pPr>
        <w:ind w:left="210" w:hanging="210"/>
        <w:rPr>
          <w:rFonts w:hint="eastAsia"/>
          <w:szCs w:val="21"/>
        </w:rPr>
      </w:pPr>
    </w:p>
    <w:p w:rsidR="005B2DD0" w:rsidRDefault="005B2DD0" w:rsidP="005B2DD0">
      <w:pPr>
        <w:ind w:left="210" w:hanging="210"/>
        <w:rPr>
          <w:rFonts w:hint="eastAsia"/>
          <w:szCs w:val="21"/>
        </w:rPr>
      </w:pPr>
      <w:r>
        <w:rPr>
          <w:rFonts w:hint="eastAsia"/>
          <w:szCs w:val="21"/>
        </w:rPr>
        <w:t>（損害の賠償等）</w:t>
      </w:r>
    </w:p>
    <w:p w:rsidR="005B2DD0" w:rsidRDefault="005B2DD0" w:rsidP="005B2DD0">
      <w:pPr>
        <w:ind w:left="210" w:hanging="210"/>
        <w:rPr>
          <w:rFonts w:hint="eastAsia"/>
          <w:szCs w:val="21"/>
        </w:rPr>
      </w:pPr>
      <w:r>
        <w:rPr>
          <w:rFonts w:hint="eastAsia"/>
          <w:szCs w:val="21"/>
        </w:rPr>
        <w:t>第１３条　乙は、自己の故意又は過失により障害等が発生したときは、その損害について甲の求める損害賠償に応じなければならない。</w:t>
      </w:r>
    </w:p>
    <w:p w:rsidR="005B2DD0" w:rsidRDefault="005B2DD0" w:rsidP="005B2DD0">
      <w:pPr>
        <w:ind w:left="210" w:hanging="210"/>
        <w:rPr>
          <w:rFonts w:hint="eastAsia"/>
          <w:szCs w:val="21"/>
        </w:rPr>
      </w:pPr>
      <w:r>
        <w:rPr>
          <w:rFonts w:hint="eastAsia"/>
          <w:szCs w:val="21"/>
        </w:rPr>
        <w:t>２　乙は、契約の定めにより、使用の一時中止又は契約の解除がなされた場合、その事由、名目等の如何にかかわらず、甲に対して営業補償費、移転料、立退料その他これに類するものを一切請求することはできない。</w:t>
      </w:r>
    </w:p>
    <w:p w:rsidR="005B2DD0" w:rsidRDefault="005B2DD0" w:rsidP="005B2DD0">
      <w:pPr>
        <w:ind w:left="210" w:hanging="210"/>
        <w:rPr>
          <w:rFonts w:hint="eastAsia"/>
          <w:szCs w:val="21"/>
        </w:rPr>
      </w:pPr>
      <w:r>
        <w:rPr>
          <w:rFonts w:hint="eastAsia"/>
          <w:szCs w:val="21"/>
        </w:rPr>
        <w:t>３　乙は、物件の使用に起因して、第三者との間で紛争を生じた場合は、自己の費用と責任において解決するものとし、甲にその賠償を請求してはならない。</w:t>
      </w:r>
    </w:p>
    <w:p w:rsidR="005B2DD0" w:rsidRDefault="005B2DD0" w:rsidP="005B2DD0">
      <w:pPr>
        <w:ind w:left="210" w:hanging="210"/>
        <w:rPr>
          <w:rFonts w:hint="eastAsia"/>
          <w:szCs w:val="21"/>
        </w:rPr>
      </w:pPr>
    </w:p>
    <w:p w:rsidR="005B2DD0" w:rsidRDefault="005B2DD0" w:rsidP="005B2DD0">
      <w:pPr>
        <w:ind w:left="210" w:hanging="210"/>
        <w:rPr>
          <w:rFonts w:hint="eastAsia"/>
          <w:szCs w:val="21"/>
        </w:rPr>
      </w:pPr>
      <w:r>
        <w:rPr>
          <w:rFonts w:hint="eastAsia"/>
          <w:szCs w:val="21"/>
        </w:rPr>
        <w:t>（契約の解除）</w:t>
      </w:r>
    </w:p>
    <w:p w:rsidR="005B2DD0" w:rsidRDefault="005B2DD0" w:rsidP="005B2DD0">
      <w:pPr>
        <w:ind w:left="210" w:hanging="210"/>
        <w:rPr>
          <w:rFonts w:hint="eastAsia"/>
          <w:szCs w:val="21"/>
        </w:rPr>
      </w:pPr>
      <w:r>
        <w:rPr>
          <w:rFonts w:hint="eastAsia"/>
          <w:szCs w:val="21"/>
        </w:rPr>
        <w:t>第１４条　甲は、乙が次のいずれかに該当すると認めたときは、この契約を解除することができる。</w:t>
      </w:r>
    </w:p>
    <w:p w:rsidR="005B2DD0" w:rsidRDefault="005B2DD0" w:rsidP="005B2DD0">
      <w:pPr>
        <w:numPr>
          <w:ilvl w:val="0"/>
          <w:numId w:val="5"/>
        </w:numPr>
        <w:rPr>
          <w:rFonts w:hint="eastAsia"/>
          <w:szCs w:val="21"/>
        </w:rPr>
      </w:pPr>
      <w:r>
        <w:rPr>
          <w:rFonts w:hint="eastAsia"/>
          <w:szCs w:val="21"/>
        </w:rPr>
        <w:t>契約の円滑な履行が困難になったとき。</w:t>
      </w:r>
    </w:p>
    <w:p w:rsidR="005B2DD0" w:rsidRDefault="005B2DD0" w:rsidP="005B2DD0">
      <w:pPr>
        <w:numPr>
          <w:ilvl w:val="0"/>
          <w:numId w:val="5"/>
        </w:numPr>
        <w:rPr>
          <w:rFonts w:hint="eastAsia"/>
          <w:szCs w:val="21"/>
        </w:rPr>
      </w:pPr>
      <w:r>
        <w:rPr>
          <w:rFonts w:hint="eastAsia"/>
          <w:szCs w:val="21"/>
        </w:rPr>
        <w:t>この契約に違反したとき</w:t>
      </w:r>
      <w:r w:rsidR="00601037">
        <w:rPr>
          <w:rFonts w:hint="eastAsia"/>
          <w:szCs w:val="21"/>
        </w:rPr>
        <w:t>。</w:t>
      </w:r>
    </w:p>
    <w:p w:rsidR="005B2DD0" w:rsidRDefault="005B2DD0" w:rsidP="005B2DD0">
      <w:pPr>
        <w:numPr>
          <w:ilvl w:val="0"/>
          <w:numId w:val="5"/>
        </w:numPr>
        <w:rPr>
          <w:rFonts w:hint="eastAsia"/>
          <w:szCs w:val="21"/>
        </w:rPr>
      </w:pPr>
      <w:r>
        <w:rPr>
          <w:rFonts w:hint="eastAsia"/>
          <w:szCs w:val="21"/>
        </w:rPr>
        <w:t>監督官庁から営業の取消し又は停止を命じられたとき。</w:t>
      </w:r>
    </w:p>
    <w:p w:rsidR="005B2DD0" w:rsidRDefault="005B2DD0" w:rsidP="005B2DD0">
      <w:pPr>
        <w:numPr>
          <w:ilvl w:val="0"/>
          <w:numId w:val="5"/>
        </w:numPr>
        <w:rPr>
          <w:rFonts w:hint="eastAsia"/>
          <w:szCs w:val="21"/>
        </w:rPr>
      </w:pPr>
      <w:r>
        <w:rPr>
          <w:rFonts w:hint="eastAsia"/>
          <w:szCs w:val="21"/>
        </w:rPr>
        <w:t>破産手続、民事再生手続、会社更生手続の開始、会社整理の申し立てを受け、又はこれらの申し立てを自ら行ったとき</w:t>
      </w:r>
      <w:r w:rsidR="00601037">
        <w:rPr>
          <w:rFonts w:hint="eastAsia"/>
          <w:szCs w:val="21"/>
        </w:rPr>
        <w:t>。</w:t>
      </w:r>
    </w:p>
    <w:p w:rsidR="005B2DD0" w:rsidRDefault="005B2DD0" w:rsidP="005B2DD0">
      <w:pPr>
        <w:ind w:left="210" w:hanging="210"/>
        <w:rPr>
          <w:rFonts w:hint="eastAsia"/>
          <w:szCs w:val="21"/>
        </w:rPr>
      </w:pPr>
      <w:r>
        <w:rPr>
          <w:rFonts w:hint="eastAsia"/>
          <w:szCs w:val="21"/>
        </w:rPr>
        <w:t>２　前各号によって契約を解除したことにより生じた借受者の損害は、甲はその責を負わないものとする。</w:t>
      </w:r>
    </w:p>
    <w:p w:rsidR="005B2DD0" w:rsidRDefault="005B2DD0" w:rsidP="005B2DD0">
      <w:pPr>
        <w:ind w:left="210" w:hanging="210"/>
        <w:rPr>
          <w:rFonts w:hint="eastAsia"/>
          <w:szCs w:val="21"/>
        </w:rPr>
      </w:pPr>
    </w:p>
    <w:p w:rsidR="005B2DD0" w:rsidRDefault="005B2DD0" w:rsidP="005B2DD0">
      <w:pPr>
        <w:ind w:left="210" w:hanging="210"/>
        <w:rPr>
          <w:rFonts w:hint="eastAsia"/>
          <w:szCs w:val="21"/>
        </w:rPr>
      </w:pPr>
      <w:r>
        <w:rPr>
          <w:rFonts w:hint="eastAsia"/>
          <w:szCs w:val="21"/>
        </w:rPr>
        <w:t>（調査）</w:t>
      </w:r>
    </w:p>
    <w:p w:rsidR="005B2DD0" w:rsidRDefault="005B2DD0" w:rsidP="005B2DD0">
      <w:pPr>
        <w:ind w:left="210" w:hanging="210"/>
        <w:rPr>
          <w:rFonts w:hint="eastAsia"/>
          <w:szCs w:val="21"/>
        </w:rPr>
      </w:pPr>
      <w:r>
        <w:rPr>
          <w:rFonts w:hint="eastAsia"/>
          <w:szCs w:val="21"/>
        </w:rPr>
        <w:t>第１５条　甲は、必要の都度物件の使用の状況等について、乙に調書を提出させ、あるいは職員をして実地に調査することができるものとする。</w:t>
      </w:r>
    </w:p>
    <w:p w:rsidR="005B2DD0" w:rsidRDefault="005B2DD0" w:rsidP="005B2DD0">
      <w:pPr>
        <w:ind w:left="210" w:hanging="210"/>
        <w:rPr>
          <w:rFonts w:hint="eastAsia"/>
          <w:szCs w:val="21"/>
        </w:rPr>
      </w:pPr>
    </w:p>
    <w:p w:rsidR="005B2DD0" w:rsidRDefault="005B2DD0" w:rsidP="005B2DD0">
      <w:pPr>
        <w:ind w:left="210" w:hanging="210"/>
        <w:rPr>
          <w:rFonts w:hint="eastAsia"/>
          <w:szCs w:val="21"/>
        </w:rPr>
      </w:pPr>
      <w:r>
        <w:rPr>
          <w:rFonts w:hint="eastAsia"/>
          <w:szCs w:val="21"/>
        </w:rPr>
        <w:t>（契約外の協議）</w:t>
      </w:r>
    </w:p>
    <w:p w:rsidR="005B2DD0" w:rsidRDefault="005B2DD0" w:rsidP="005B2DD0">
      <w:pPr>
        <w:ind w:left="210" w:hanging="210"/>
        <w:rPr>
          <w:rFonts w:hint="eastAsia"/>
          <w:szCs w:val="21"/>
        </w:rPr>
      </w:pPr>
      <w:r>
        <w:rPr>
          <w:rFonts w:hint="eastAsia"/>
          <w:szCs w:val="21"/>
        </w:rPr>
        <w:t>第１６条　物件の賃貸借に関し、この契約に定めのない事項又はこの契約について疑義を生じたときは、その都度甲・乙協議の上決定するものとする。</w:t>
      </w:r>
    </w:p>
    <w:p w:rsidR="005B2DD0" w:rsidRDefault="005B2DD0" w:rsidP="005B2DD0">
      <w:pPr>
        <w:ind w:left="210" w:hanging="210"/>
        <w:rPr>
          <w:rFonts w:hint="eastAsia"/>
          <w:szCs w:val="21"/>
        </w:rPr>
      </w:pPr>
    </w:p>
    <w:p w:rsidR="005B2DD0" w:rsidRDefault="005B2DD0" w:rsidP="005B2DD0">
      <w:pPr>
        <w:ind w:left="210" w:hanging="210"/>
        <w:rPr>
          <w:rFonts w:hint="eastAsia"/>
          <w:szCs w:val="21"/>
        </w:rPr>
      </w:pPr>
    </w:p>
    <w:p w:rsidR="005B2DD0" w:rsidRDefault="005B2DD0" w:rsidP="005B2DD0">
      <w:pPr>
        <w:ind w:left="210" w:hanging="210"/>
        <w:rPr>
          <w:rFonts w:hint="eastAsia"/>
          <w:szCs w:val="21"/>
        </w:rPr>
      </w:pPr>
    </w:p>
    <w:p w:rsidR="005B2DD0" w:rsidRDefault="005B2DD0" w:rsidP="005B2DD0">
      <w:pPr>
        <w:ind w:left="210" w:hanging="210"/>
        <w:rPr>
          <w:rFonts w:hint="eastAsia"/>
          <w:szCs w:val="21"/>
        </w:rPr>
      </w:pPr>
      <w:r>
        <w:rPr>
          <w:rFonts w:hint="eastAsia"/>
          <w:szCs w:val="21"/>
        </w:rPr>
        <w:t xml:space="preserve">　上記契約の証として本書２通を作成し、甲乙記名押印の上各自１通を保有するものとする。</w:t>
      </w:r>
    </w:p>
    <w:p w:rsidR="005B2DD0" w:rsidRDefault="005B2DD0" w:rsidP="005B2DD0">
      <w:pPr>
        <w:ind w:left="210" w:hanging="210"/>
        <w:rPr>
          <w:rFonts w:hint="eastAsia"/>
          <w:szCs w:val="21"/>
        </w:rPr>
      </w:pPr>
    </w:p>
    <w:p w:rsidR="005B2DD0" w:rsidRDefault="005B2DD0" w:rsidP="005B2DD0">
      <w:pPr>
        <w:ind w:left="210" w:hanging="210"/>
        <w:rPr>
          <w:rFonts w:hint="eastAsia"/>
          <w:szCs w:val="21"/>
        </w:rPr>
      </w:pPr>
    </w:p>
    <w:p w:rsidR="005B2DD0" w:rsidRDefault="005B2DD0" w:rsidP="005B2DD0">
      <w:pPr>
        <w:ind w:left="210" w:hanging="210"/>
        <w:rPr>
          <w:rFonts w:hint="eastAsia"/>
          <w:szCs w:val="21"/>
        </w:rPr>
      </w:pPr>
    </w:p>
    <w:p w:rsidR="005B2DD0" w:rsidRDefault="00F84B20" w:rsidP="005F0180">
      <w:pPr>
        <w:ind w:left="210" w:firstLineChars="200" w:firstLine="420"/>
        <w:rPr>
          <w:rFonts w:hint="eastAsia"/>
          <w:szCs w:val="21"/>
        </w:rPr>
      </w:pPr>
      <w:r>
        <w:rPr>
          <w:rFonts w:hint="eastAsia"/>
          <w:szCs w:val="21"/>
        </w:rPr>
        <w:t xml:space="preserve">　　</w:t>
      </w:r>
      <w:r w:rsidR="005B2DD0" w:rsidRPr="00575475">
        <w:rPr>
          <w:rFonts w:hint="eastAsia"/>
          <w:szCs w:val="21"/>
        </w:rPr>
        <w:t>年</w:t>
      </w:r>
      <w:r>
        <w:rPr>
          <w:rFonts w:hint="eastAsia"/>
          <w:szCs w:val="21"/>
        </w:rPr>
        <w:t xml:space="preserve">　　</w:t>
      </w:r>
      <w:r w:rsidR="005B2DD0" w:rsidRPr="00575475">
        <w:rPr>
          <w:rFonts w:hint="eastAsia"/>
          <w:szCs w:val="21"/>
        </w:rPr>
        <w:t>月</w:t>
      </w:r>
      <w:r>
        <w:rPr>
          <w:rFonts w:hint="eastAsia"/>
          <w:szCs w:val="21"/>
        </w:rPr>
        <w:t xml:space="preserve">　　</w:t>
      </w:r>
      <w:r w:rsidR="005B2DD0" w:rsidRPr="00575475">
        <w:rPr>
          <w:rFonts w:hint="eastAsia"/>
          <w:szCs w:val="21"/>
        </w:rPr>
        <w:t>日</w:t>
      </w:r>
    </w:p>
    <w:p w:rsidR="005B2DD0" w:rsidRDefault="005B2DD0" w:rsidP="005B2DD0">
      <w:pPr>
        <w:ind w:left="210" w:hanging="210"/>
        <w:rPr>
          <w:rFonts w:hint="eastAsia"/>
          <w:szCs w:val="21"/>
        </w:rPr>
      </w:pPr>
    </w:p>
    <w:p w:rsidR="005B2DD0" w:rsidRDefault="005B2DD0" w:rsidP="005B2DD0">
      <w:pPr>
        <w:ind w:left="210" w:hanging="210"/>
        <w:rPr>
          <w:rFonts w:hint="eastAsia"/>
          <w:szCs w:val="21"/>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甲　</w:t>
      </w:r>
      <w:smartTag w:uri="schemas-MSNCTYST-com/MSNCTYST" w:element="MSNCTYST">
        <w:smartTagPr>
          <w:attr w:name="Address" w:val="鳥取県八頭郡八頭町郡家493"/>
          <w:attr w:name="AddressList" w:val="31:鳥取県八頭郡八頭町郡家493;"/>
        </w:smartTagPr>
        <w:r w:rsidR="00CA6CE8">
          <w:rPr>
            <w:rFonts w:hint="eastAsia"/>
            <w:szCs w:val="21"/>
          </w:rPr>
          <w:t>鳥取県八頭郡八頭町郡家</w:t>
        </w:r>
        <w:r w:rsidR="00CA6CE8">
          <w:rPr>
            <w:rFonts w:hint="eastAsia"/>
            <w:szCs w:val="21"/>
          </w:rPr>
          <w:t>493</w:t>
        </w:r>
      </w:smartTag>
    </w:p>
    <w:p w:rsidR="005B2DD0" w:rsidRDefault="005B2DD0" w:rsidP="005B2DD0">
      <w:pPr>
        <w:ind w:left="210" w:hanging="210"/>
        <w:rPr>
          <w:rFonts w:hint="eastAsia"/>
          <w:szCs w:val="21"/>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　　</w:t>
      </w:r>
      <w:smartTag w:uri="schemas-MSNCTYST-com/MSNCTYST" w:element="MSNCTYST">
        <w:smartTagPr>
          <w:attr w:name="Address" w:val="八頭町"/>
          <w:attr w:name="AddressList" w:val="31:八頭町;"/>
        </w:smartTagPr>
        <w:r w:rsidR="00CA6CE8">
          <w:rPr>
            <w:rFonts w:hint="eastAsia"/>
            <w:szCs w:val="21"/>
          </w:rPr>
          <w:t>八頭町</w:t>
        </w:r>
      </w:smartTag>
      <w:r>
        <w:rPr>
          <w:rFonts w:hint="eastAsia"/>
          <w:szCs w:val="21"/>
        </w:rPr>
        <w:tab/>
      </w:r>
      <w:r>
        <w:rPr>
          <w:rFonts w:hint="eastAsia"/>
          <w:szCs w:val="21"/>
        </w:rPr>
        <w:tab/>
      </w:r>
      <w:r>
        <w:rPr>
          <w:rFonts w:hint="eastAsia"/>
          <w:szCs w:val="21"/>
        </w:rPr>
        <w:tab/>
      </w:r>
      <w:r>
        <w:rPr>
          <w:rFonts w:hint="eastAsia"/>
          <w:szCs w:val="21"/>
        </w:rPr>
        <w:tab/>
      </w:r>
    </w:p>
    <w:p w:rsidR="005B2DD0" w:rsidRDefault="005B2DD0" w:rsidP="005B2DD0">
      <w:pPr>
        <w:ind w:left="210" w:hanging="210"/>
        <w:rPr>
          <w:rFonts w:hint="eastAsia"/>
          <w:szCs w:val="21"/>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　　</w:t>
      </w:r>
      <w:smartTag w:uri="schemas-MSNCTYST-com/MSNCTYST" w:element="MSNCTYST">
        <w:smartTagPr>
          <w:attr w:name="Address" w:val="八頭町"/>
          <w:attr w:name="AddressList" w:val="31:八頭町;"/>
        </w:smartTagPr>
        <w:r w:rsidR="00CA6CE8">
          <w:rPr>
            <w:rFonts w:hint="eastAsia"/>
            <w:szCs w:val="21"/>
          </w:rPr>
          <w:t>八頭町</w:t>
        </w:r>
      </w:smartTag>
      <w:r>
        <w:rPr>
          <w:rFonts w:hint="eastAsia"/>
          <w:szCs w:val="21"/>
        </w:rPr>
        <w:t xml:space="preserve">長　</w:t>
      </w:r>
      <w:r w:rsidR="005F0180">
        <w:rPr>
          <w:rFonts w:hint="eastAsia"/>
          <w:szCs w:val="21"/>
        </w:rPr>
        <w:t xml:space="preserve">　　　　</w:t>
      </w:r>
    </w:p>
    <w:p w:rsidR="005B2DD0" w:rsidRDefault="005B2DD0" w:rsidP="005B2DD0">
      <w:pPr>
        <w:rPr>
          <w:rFonts w:hint="eastAsia"/>
          <w:szCs w:val="21"/>
        </w:rPr>
      </w:pPr>
    </w:p>
    <w:p w:rsidR="005B2DD0" w:rsidRDefault="005B2DD0" w:rsidP="005B2DD0">
      <w:pPr>
        <w:rPr>
          <w:rFonts w:hint="eastAsia"/>
          <w:szCs w:val="21"/>
        </w:rPr>
      </w:pPr>
    </w:p>
    <w:p w:rsidR="005B2DD0" w:rsidRDefault="005B2DD0" w:rsidP="005B2DD0">
      <w:pPr>
        <w:rPr>
          <w:rFonts w:hint="eastAsia"/>
          <w:szCs w:val="21"/>
        </w:rPr>
      </w:pPr>
    </w:p>
    <w:p w:rsidR="0053133C" w:rsidRDefault="005B2DD0" w:rsidP="00CA6CE8">
      <w:pPr>
        <w:rPr>
          <w:rFonts w:hint="eastAsia"/>
        </w:rPr>
      </w:pPr>
      <w:r>
        <w:rPr>
          <w:rFonts w:hint="eastAsia"/>
        </w:rPr>
        <w:tab/>
      </w:r>
      <w:r>
        <w:rPr>
          <w:rFonts w:hint="eastAsia"/>
        </w:rPr>
        <w:tab/>
      </w:r>
      <w:r>
        <w:rPr>
          <w:rFonts w:hint="eastAsia"/>
        </w:rPr>
        <w:tab/>
      </w:r>
      <w:r>
        <w:rPr>
          <w:rFonts w:hint="eastAsia"/>
        </w:rPr>
        <w:tab/>
      </w:r>
      <w:r>
        <w:rPr>
          <w:rFonts w:hint="eastAsia"/>
        </w:rPr>
        <w:tab/>
      </w:r>
      <w:r w:rsidRPr="00D2515F">
        <w:rPr>
          <w:rFonts w:hint="eastAsia"/>
        </w:rPr>
        <w:t xml:space="preserve">乙　</w:t>
      </w:r>
    </w:p>
    <w:p w:rsidR="003C5F6C" w:rsidRDefault="00CA6CE8" w:rsidP="00D2515F">
      <w:pPr>
        <w:jc w:val="center"/>
        <w:rPr>
          <w:rFonts w:hint="eastAsia"/>
          <w:sz w:val="22"/>
          <w:szCs w:val="22"/>
        </w:rPr>
      </w:pPr>
      <w:r>
        <w:rPr>
          <w:sz w:val="22"/>
          <w:szCs w:val="22"/>
        </w:rPr>
        <w:br w:type="page"/>
      </w:r>
      <w:r>
        <w:rPr>
          <w:rFonts w:hint="eastAsia"/>
          <w:sz w:val="22"/>
          <w:szCs w:val="22"/>
        </w:rPr>
        <w:t>（別記）</w:t>
      </w:r>
    </w:p>
    <w:p w:rsidR="00CA6CE8" w:rsidRDefault="00CA6CE8" w:rsidP="003C5F6C">
      <w:pPr>
        <w:rPr>
          <w:rFonts w:hint="eastAsia"/>
          <w:sz w:val="22"/>
          <w:szCs w:val="22"/>
        </w:rPr>
      </w:pPr>
    </w:p>
    <w:p w:rsidR="00CA6CE8" w:rsidRPr="001D4B0D" w:rsidRDefault="00CA6CE8" w:rsidP="003C5F6C">
      <w:pPr>
        <w:rPr>
          <w:rFonts w:hint="eastAsia"/>
          <w:sz w:val="22"/>
          <w:szCs w:val="22"/>
        </w:rPr>
      </w:pPr>
      <w:r w:rsidRPr="001D4B0D">
        <w:rPr>
          <w:rFonts w:hint="eastAsia"/>
          <w:sz w:val="22"/>
          <w:szCs w:val="22"/>
        </w:rPr>
        <w:t>物　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879"/>
        <w:gridCol w:w="1879"/>
        <w:gridCol w:w="1879"/>
        <w:gridCol w:w="1879"/>
      </w:tblGrid>
      <w:tr w:rsidR="00CA6CE8" w:rsidRPr="00D369F4" w:rsidTr="00D369F4">
        <w:trPr>
          <w:trHeight w:val="569"/>
        </w:trPr>
        <w:tc>
          <w:tcPr>
            <w:tcW w:w="1879" w:type="dxa"/>
            <w:vAlign w:val="center"/>
          </w:tcPr>
          <w:p w:rsidR="00CA6CE8" w:rsidRPr="00D369F4" w:rsidRDefault="00CA6CE8" w:rsidP="00D369F4">
            <w:pPr>
              <w:jc w:val="center"/>
              <w:rPr>
                <w:rFonts w:hint="eastAsia"/>
                <w:sz w:val="22"/>
                <w:szCs w:val="22"/>
              </w:rPr>
            </w:pPr>
            <w:r w:rsidRPr="00D369F4">
              <w:rPr>
                <w:rFonts w:hint="eastAsia"/>
                <w:sz w:val="22"/>
                <w:szCs w:val="22"/>
              </w:rPr>
              <w:t>始点</w:t>
            </w:r>
          </w:p>
        </w:tc>
        <w:tc>
          <w:tcPr>
            <w:tcW w:w="1879" w:type="dxa"/>
            <w:vAlign w:val="center"/>
          </w:tcPr>
          <w:p w:rsidR="00CA6CE8" w:rsidRPr="00D369F4" w:rsidRDefault="00CA6CE8" w:rsidP="00D369F4">
            <w:pPr>
              <w:jc w:val="center"/>
              <w:rPr>
                <w:rFonts w:hint="eastAsia"/>
                <w:sz w:val="22"/>
                <w:szCs w:val="22"/>
              </w:rPr>
            </w:pPr>
            <w:r w:rsidRPr="00D369F4">
              <w:rPr>
                <w:rFonts w:hint="eastAsia"/>
                <w:sz w:val="22"/>
                <w:szCs w:val="22"/>
              </w:rPr>
              <w:t>終点</w:t>
            </w:r>
          </w:p>
        </w:tc>
        <w:tc>
          <w:tcPr>
            <w:tcW w:w="1879" w:type="dxa"/>
            <w:vAlign w:val="center"/>
          </w:tcPr>
          <w:p w:rsidR="00CA6CE8" w:rsidRPr="00D369F4" w:rsidRDefault="00CA6CE8" w:rsidP="00D369F4">
            <w:pPr>
              <w:jc w:val="center"/>
              <w:rPr>
                <w:rFonts w:hint="eastAsia"/>
                <w:sz w:val="22"/>
                <w:szCs w:val="22"/>
              </w:rPr>
            </w:pPr>
            <w:r w:rsidRPr="00D369F4">
              <w:rPr>
                <w:rFonts w:hint="eastAsia"/>
                <w:sz w:val="22"/>
                <w:szCs w:val="22"/>
              </w:rPr>
              <w:t>心線番号</w:t>
            </w:r>
          </w:p>
        </w:tc>
        <w:tc>
          <w:tcPr>
            <w:tcW w:w="1879" w:type="dxa"/>
            <w:vAlign w:val="center"/>
          </w:tcPr>
          <w:p w:rsidR="00CA6CE8" w:rsidRPr="00D369F4" w:rsidRDefault="00CA6CE8" w:rsidP="00D369F4">
            <w:pPr>
              <w:jc w:val="center"/>
              <w:rPr>
                <w:rFonts w:hint="eastAsia"/>
                <w:sz w:val="22"/>
                <w:szCs w:val="22"/>
              </w:rPr>
            </w:pPr>
            <w:r w:rsidRPr="00D369F4">
              <w:rPr>
                <w:rFonts w:hint="eastAsia"/>
                <w:sz w:val="22"/>
                <w:szCs w:val="22"/>
              </w:rPr>
              <w:t>心線数</w:t>
            </w:r>
          </w:p>
        </w:tc>
        <w:tc>
          <w:tcPr>
            <w:tcW w:w="1879" w:type="dxa"/>
            <w:vAlign w:val="center"/>
          </w:tcPr>
          <w:p w:rsidR="00CA6CE8" w:rsidRPr="00D369F4" w:rsidRDefault="00CA6CE8" w:rsidP="00D369F4">
            <w:pPr>
              <w:jc w:val="center"/>
              <w:rPr>
                <w:rFonts w:hint="eastAsia"/>
                <w:sz w:val="22"/>
                <w:szCs w:val="22"/>
              </w:rPr>
            </w:pPr>
            <w:r w:rsidRPr="00D369F4">
              <w:rPr>
                <w:rFonts w:hint="eastAsia"/>
                <w:sz w:val="22"/>
                <w:szCs w:val="22"/>
              </w:rPr>
              <w:t>長さ（ｍ）</w:t>
            </w:r>
          </w:p>
        </w:tc>
      </w:tr>
      <w:tr w:rsidR="003458E4" w:rsidRPr="00D369F4" w:rsidTr="00D369F4">
        <w:trPr>
          <w:trHeight w:val="1990"/>
        </w:trPr>
        <w:tc>
          <w:tcPr>
            <w:tcW w:w="1879" w:type="dxa"/>
          </w:tcPr>
          <w:p w:rsidR="003458E4" w:rsidRPr="00D369F4" w:rsidRDefault="003458E4" w:rsidP="00D369F4">
            <w:pPr>
              <w:jc w:val="center"/>
              <w:rPr>
                <w:rFonts w:hint="eastAsia"/>
                <w:sz w:val="22"/>
                <w:szCs w:val="22"/>
              </w:rPr>
            </w:pPr>
          </w:p>
        </w:tc>
        <w:tc>
          <w:tcPr>
            <w:tcW w:w="1879" w:type="dxa"/>
          </w:tcPr>
          <w:p w:rsidR="003458E4" w:rsidRPr="00D369F4" w:rsidRDefault="003458E4" w:rsidP="00D369F4">
            <w:pPr>
              <w:jc w:val="center"/>
              <w:rPr>
                <w:rFonts w:hint="eastAsia"/>
                <w:sz w:val="22"/>
                <w:szCs w:val="22"/>
              </w:rPr>
            </w:pPr>
          </w:p>
        </w:tc>
        <w:tc>
          <w:tcPr>
            <w:tcW w:w="1879" w:type="dxa"/>
          </w:tcPr>
          <w:p w:rsidR="003458E4" w:rsidRPr="00D369F4" w:rsidRDefault="003458E4" w:rsidP="00D369F4">
            <w:pPr>
              <w:jc w:val="center"/>
              <w:rPr>
                <w:rFonts w:hint="eastAsia"/>
                <w:sz w:val="22"/>
                <w:szCs w:val="22"/>
              </w:rPr>
            </w:pPr>
          </w:p>
        </w:tc>
        <w:tc>
          <w:tcPr>
            <w:tcW w:w="1879" w:type="dxa"/>
          </w:tcPr>
          <w:p w:rsidR="003458E4" w:rsidRPr="00D369F4" w:rsidRDefault="003458E4" w:rsidP="00D369F4">
            <w:pPr>
              <w:jc w:val="center"/>
              <w:rPr>
                <w:rFonts w:hint="eastAsia"/>
                <w:sz w:val="22"/>
                <w:szCs w:val="22"/>
              </w:rPr>
            </w:pPr>
          </w:p>
        </w:tc>
        <w:tc>
          <w:tcPr>
            <w:tcW w:w="1879" w:type="dxa"/>
          </w:tcPr>
          <w:p w:rsidR="003458E4" w:rsidRPr="00D369F4" w:rsidRDefault="003458E4" w:rsidP="00D369F4">
            <w:pPr>
              <w:jc w:val="center"/>
              <w:rPr>
                <w:rFonts w:hint="eastAsia"/>
                <w:sz w:val="22"/>
                <w:szCs w:val="22"/>
              </w:rPr>
            </w:pPr>
          </w:p>
        </w:tc>
      </w:tr>
    </w:tbl>
    <w:p w:rsidR="00CA6CE8" w:rsidRDefault="00CA6CE8" w:rsidP="003C5F6C">
      <w:pPr>
        <w:rPr>
          <w:rFonts w:hint="eastAsia"/>
          <w:sz w:val="22"/>
          <w:szCs w:val="22"/>
        </w:rPr>
      </w:pPr>
    </w:p>
    <w:p w:rsidR="001D4B0D" w:rsidRDefault="001D4B0D" w:rsidP="003C5F6C">
      <w:pPr>
        <w:rPr>
          <w:rFonts w:hint="eastAsia"/>
          <w:sz w:val="22"/>
          <w:szCs w:val="22"/>
        </w:rPr>
      </w:pPr>
    </w:p>
    <w:p w:rsidR="003373CE" w:rsidRDefault="003373CE" w:rsidP="003C5F6C">
      <w:pPr>
        <w:rPr>
          <w:rFonts w:hint="eastAsia"/>
          <w:sz w:val="22"/>
          <w:szCs w:val="22"/>
        </w:rPr>
      </w:pPr>
    </w:p>
    <w:p w:rsidR="003373CE" w:rsidRDefault="003373CE" w:rsidP="003C5F6C">
      <w:pPr>
        <w:rPr>
          <w:rFonts w:hint="eastAsia"/>
          <w:sz w:val="22"/>
          <w:szCs w:val="22"/>
        </w:rPr>
      </w:pPr>
    </w:p>
    <w:p w:rsidR="00CA6CE8" w:rsidRDefault="00CA6CE8" w:rsidP="003C5F6C">
      <w:pPr>
        <w:rPr>
          <w:rFonts w:hint="eastAsia"/>
          <w:sz w:val="22"/>
          <w:szCs w:val="22"/>
        </w:rPr>
      </w:pPr>
      <w:r>
        <w:rPr>
          <w:rFonts w:hint="eastAsia"/>
          <w:sz w:val="22"/>
          <w:szCs w:val="22"/>
        </w:rPr>
        <w:t>（別表）</w:t>
      </w:r>
    </w:p>
    <w:p w:rsidR="00CA6CE8" w:rsidRDefault="00CA6CE8" w:rsidP="003C5F6C">
      <w:pPr>
        <w:rPr>
          <w:rFonts w:hint="eastAsia"/>
          <w:sz w:val="22"/>
          <w:szCs w:val="22"/>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tblGrid>
      <w:tr w:rsidR="00CA6CE8" w:rsidRPr="00D369F4" w:rsidTr="00D369F4">
        <w:trPr>
          <w:trHeight w:val="544"/>
        </w:trPr>
        <w:tc>
          <w:tcPr>
            <w:tcW w:w="3990" w:type="dxa"/>
            <w:vAlign w:val="center"/>
          </w:tcPr>
          <w:p w:rsidR="00CA6CE8" w:rsidRPr="00D369F4" w:rsidRDefault="00CA6CE8" w:rsidP="00D369F4">
            <w:pPr>
              <w:jc w:val="center"/>
              <w:rPr>
                <w:rFonts w:hint="eastAsia"/>
                <w:sz w:val="22"/>
                <w:szCs w:val="22"/>
              </w:rPr>
            </w:pPr>
            <w:r w:rsidRPr="00D369F4">
              <w:rPr>
                <w:rFonts w:hint="eastAsia"/>
                <w:sz w:val="22"/>
                <w:szCs w:val="22"/>
              </w:rPr>
              <w:t>賃貸借料</w:t>
            </w:r>
          </w:p>
        </w:tc>
      </w:tr>
      <w:tr w:rsidR="00CA6CE8" w:rsidRPr="00D369F4" w:rsidTr="00D369F4">
        <w:trPr>
          <w:trHeight w:val="491"/>
        </w:trPr>
        <w:tc>
          <w:tcPr>
            <w:tcW w:w="3990" w:type="dxa"/>
            <w:vAlign w:val="center"/>
          </w:tcPr>
          <w:p w:rsidR="00CA6CE8" w:rsidRPr="00D369F4" w:rsidRDefault="00DE07FB" w:rsidP="00D369F4">
            <w:pPr>
              <w:jc w:val="center"/>
              <w:rPr>
                <w:rFonts w:hint="eastAsia"/>
                <w:sz w:val="22"/>
                <w:szCs w:val="22"/>
              </w:rPr>
            </w:pPr>
            <w:r w:rsidRPr="00D369F4">
              <w:rPr>
                <w:rFonts w:hint="eastAsia"/>
                <w:sz w:val="22"/>
                <w:szCs w:val="22"/>
              </w:rPr>
              <w:t>○○○○○円</w:t>
            </w:r>
            <w:r w:rsidR="00CA6CE8" w:rsidRPr="00D369F4">
              <w:rPr>
                <w:rFonts w:hint="eastAsia"/>
                <w:sz w:val="22"/>
                <w:szCs w:val="22"/>
              </w:rPr>
              <w:t>／年</w:t>
            </w:r>
          </w:p>
        </w:tc>
      </w:tr>
    </w:tbl>
    <w:p w:rsidR="00800E92" w:rsidRPr="00DE07FB" w:rsidRDefault="00800E92" w:rsidP="003C5F6C">
      <w:pPr>
        <w:rPr>
          <w:rFonts w:hint="eastAsia"/>
          <w:sz w:val="22"/>
          <w:szCs w:val="22"/>
        </w:rPr>
      </w:pPr>
    </w:p>
    <w:sectPr w:rsidR="00800E92" w:rsidRPr="00DE07FB" w:rsidSect="00C32477">
      <w:pgSz w:w="11907" w:h="16840" w:code="9"/>
      <w:pgMar w:top="1008" w:right="1134" w:bottom="1310" w:left="1576" w:header="794"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173E" w:rsidRDefault="004F173E" w:rsidP="005F0180">
      <w:r>
        <w:separator/>
      </w:r>
    </w:p>
  </w:endnote>
  <w:endnote w:type="continuationSeparator" w:id="0">
    <w:p w:rsidR="004F173E" w:rsidRDefault="004F173E" w:rsidP="005F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173E" w:rsidRDefault="004F173E" w:rsidP="005F0180">
      <w:r>
        <w:separator/>
      </w:r>
    </w:p>
  </w:footnote>
  <w:footnote w:type="continuationSeparator" w:id="0">
    <w:p w:rsidR="004F173E" w:rsidRDefault="004F173E" w:rsidP="005F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2DB1"/>
    <w:multiLevelType w:val="hybridMultilevel"/>
    <w:tmpl w:val="B8287AFC"/>
    <w:lvl w:ilvl="0" w:tplc="78048D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2952B0"/>
    <w:multiLevelType w:val="hybridMultilevel"/>
    <w:tmpl w:val="327E7F5C"/>
    <w:lvl w:ilvl="0" w:tplc="32986564">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9846440"/>
    <w:multiLevelType w:val="hybridMultilevel"/>
    <w:tmpl w:val="8B0A7F40"/>
    <w:lvl w:ilvl="0" w:tplc="266419C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65D95"/>
    <w:multiLevelType w:val="hybridMultilevel"/>
    <w:tmpl w:val="C9149FFA"/>
    <w:lvl w:ilvl="0" w:tplc="E27424F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4348E2"/>
    <w:multiLevelType w:val="hybridMultilevel"/>
    <w:tmpl w:val="97EA93C4"/>
    <w:lvl w:ilvl="0" w:tplc="99340DBE">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1361D00"/>
    <w:multiLevelType w:val="hybridMultilevel"/>
    <w:tmpl w:val="CEC4C162"/>
    <w:lvl w:ilvl="0" w:tplc="1F160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350790"/>
    <w:multiLevelType w:val="hybridMultilevel"/>
    <w:tmpl w:val="05CA5904"/>
    <w:lvl w:ilvl="0" w:tplc="86B8E900">
      <w:start w:val="1"/>
      <w:numFmt w:val="decimalFullWidth"/>
      <w:lvlText w:val="第%1条"/>
      <w:lvlJc w:val="left"/>
      <w:pPr>
        <w:tabs>
          <w:tab w:val="num" w:pos="720"/>
        </w:tabs>
        <w:ind w:left="720" w:hanging="720"/>
      </w:pPr>
      <w:rPr>
        <w:rFonts w:hint="default"/>
      </w:rPr>
    </w:lvl>
    <w:lvl w:ilvl="1" w:tplc="59740DF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701313"/>
    <w:multiLevelType w:val="hybridMultilevel"/>
    <w:tmpl w:val="F0464D2E"/>
    <w:lvl w:ilvl="0" w:tplc="266419C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7C076819"/>
    <w:multiLevelType w:val="hybridMultilevel"/>
    <w:tmpl w:val="63C4B202"/>
    <w:lvl w:ilvl="0" w:tplc="E27424F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498085542">
    <w:abstractNumId w:val="6"/>
  </w:num>
  <w:num w:numId="2" w16cid:durableId="1508062594">
    <w:abstractNumId w:val="5"/>
  </w:num>
  <w:num w:numId="3" w16cid:durableId="2034646118">
    <w:abstractNumId w:val="0"/>
  </w:num>
  <w:num w:numId="4" w16cid:durableId="1476139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058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271807">
    <w:abstractNumId w:val="7"/>
  </w:num>
  <w:num w:numId="7" w16cid:durableId="659042321">
    <w:abstractNumId w:val="8"/>
  </w:num>
  <w:num w:numId="8" w16cid:durableId="954796294">
    <w:abstractNumId w:val="2"/>
  </w:num>
  <w:num w:numId="9" w16cid:durableId="1358970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4FE8"/>
    <w:rsid w:val="0006240F"/>
    <w:rsid w:val="00087EF2"/>
    <w:rsid w:val="000E2349"/>
    <w:rsid w:val="00175756"/>
    <w:rsid w:val="00197C81"/>
    <w:rsid w:val="001D4B0D"/>
    <w:rsid w:val="001F7D2D"/>
    <w:rsid w:val="001F7F4B"/>
    <w:rsid w:val="00294AD5"/>
    <w:rsid w:val="003373CE"/>
    <w:rsid w:val="00340060"/>
    <w:rsid w:val="003458E4"/>
    <w:rsid w:val="003C5F6C"/>
    <w:rsid w:val="00484FE8"/>
    <w:rsid w:val="004F173E"/>
    <w:rsid w:val="00513362"/>
    <w:rsid w:val="0053133C"/>
    <w:rsid w:val="00575475"/>
    <w:rsid w:val="005A14CC"/>
    <w:rsid w:val="005A17B5"/>
    <w:rsid w:val="005B2DD0"/>
    <w:rsid w:val="005D1EDD"/>
    <w:rsid w:val="005E49EE"/>
    <w:rsid w:val="005F0180"/>
    <w:rsid w:val="005F2A67"/>
    <w:rsid w:val="00601037"/>
    <w:rsid w:val="006225C9"/>
    <w:rsid w:val="006E11F1"/>
    <w:rsid w:val="007100A6"/>
    <w:rsid w:val="00751804"/>
    <w:rsid w:val="00762EC5"/>
    <w:rsid w:val="00787F66"/>
    <w:rsid w:val="00796B64"/>
    <w:rsid w:val="007C62D6"/>
    <w:rsid w:val="007E1FED"/>
    <w:rsid w:val="00800E92"/>
    <w:rsid w:val="0086696B"/>
    <w:rsid w:val="00892655"/>
    <w:rsid w:val="009066F0"/>
    <w:rsid w:val="00906922"/>
    <w:rsid w:val="009A2597"/>
    <w:rsid w:val="00A91168"/>
    <w:rsid w:val="00AB61F0"/>
    <w:rsid w:val="00AC39DA"/>
    <w:rsid w:val="00AE1F01"/>
    <w:rsid w:val="00AF2D99"/>
    <w:rsid w:val="00AF62C7"/>
    <w:rsid w:val="00BA1B9C"/>
    <w:rsid w:val="00BB26D8"/>
    <w:rsid w:val="00C162B9"/>
    <w:rsid w:val="00C32477"/>
    <w:rsid w:val="00C75D2A"/>
    <w:rsid w:val="00CA6CE8"/>
    <w:rsid w:val="00CB27F9"/>
    <w:rsid w:val="00D2515F"/>
    <w:rsid w:val="00D369F4"/>
    <w:rsid w:val="00DE07FB"/>
    <w:rsid w:val="00DE1A55"/>
    <w:rsid w:val="00DF322B"/>
    <w:rsid w:val="00E30B01"/>
    <w:rsid w:val="00E51F0B"/>
    <w:rsid w:val="00EC1F7D"/>
    <w:rsid w:val="00ED4FEF"/>
    <w:rsid w:val="00EE74AE"/>
    <w:rsid w:val="00F1765C"/>
    <w:rsid w:val="00F84145"/>
    <w:rsid w:val="00F84B20"/>
    <w:rsid w:val="00FA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8ACD0A75-0DBB-4A46-A7B4-327AD25B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A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C5F6C"/>
    <w:pPr>
      <w:jc w:val="center"/>
    </w:pPr>
    <w:rPr>
      <w:sz w:val="22"/>
      <w:szCs w:val="22"/>
    </w:rPr>
  </w:style>
  <w:style w:type="paragraph" w:styleId="a5">
    <w:name w:val="Closing"/>
    <w:basedOn w:val="a"/>
    <w:rsid w:val="003C5F6C"/>
    <w:pPr>
      <w:jc w:val="right"/>
    </w:pPr>
    <w:rPr>
      <w:sz w:val="22"/>
      <w:szCs w:val="22"/>
    </w:rPr>
  </w:style>
  <w:style w:type="paragraph" w:styleId="a6">
    <w:name w:val="header"/>
    <w:basedOn w:val="a"/>
    <w:link w:val="a7"/>
    <w:rsid w:val="005F0180"/>
    <w:pPr>
      <w:tabs>
        <w:tab w:val="center" w:pos="4252"/>
        <w:tab w:val="right" w:pos="8504"/>
      </w:tabs>
      <w:snapToGrid w:val="0"/>
    </w:pPr>
  </w:style>
  <w:style w:type="character" w:customStyle="1" w:styleId="a7">
    <w:name w:val="ヘッダー (文字)"/>
    <w:basedOn w:val="a0"/>
    <w:link w:val="a6"/>
    <w:rsid w:val="005F0180"/>
    <w:rPr>
      <w:kern w:val="2"/>
      <w:sz w:val="21"/>
      <w:szCs w:val="24"/>
    </w:rPr>
  </w:style>
  <w:style w:type="paragraph" w:styleId="a8">
    <w:name w:val="footer"/>
    <w:basedOn w:val="a"/>
    <w:link w:val="a9"/>
    <w:rsid w:val="005F0180"/>
    <w:pPr>
      <w:tabs>
        <w:tab w:val="center" w:pos="4252"/>
        <w:tab w:val="right" w:pos="8504"/>
      </w:tabs>
      <w:snapToGrid w:val="0"/>
    </w:pPr>
  </w:style>
  <w:style w:type="character" w:customStyle="1" w:styleId="a9">
    <w:name w:val="フッター (文字)"/>
    <w:basedOn w:val="a0"/>
    <w:link w:val="a8"/>
    <w:rsid w:val="005F01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60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光ファイバ心線貸付要綱</vt:lpstr>
      <vt:lpstr>光ファイバ心線貸付要綱</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光ファイバ心線貸付要綱</dc:title>
  <dc:subject/>
  <dc:creator>yz101054</dc:creator>
  <cp:keywords/>
  <dc:description/>
  <cp:lastModifiedBy>Hidenori Suzuki</cp:lastModifiedBy>
  <cp:revision>2</cp:revision>
  <cp:lastPrinted>2011-04-18T07:34:00Z</cp:lastPrinted>
  <dcterms:created xsi:type="dcterms:W3CDTF">2025-07-06T16:40:00Z</dcterms:created>
  <dcterms:modified xsi:type="dcterms:W3CDTF">2025-07-06T16:40:00Z</dcterms:modified>
</cp:coreProperties>
</file>