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646" w:rsidRDefault="00D62646">
      <w:r>
        <w:rPr>
          <w:rFonts w:hint="eastAsia"/>
        </w:rPr>
        <w:t>様式第</w:t>
      </w:r>
      <w:r>
        <w:t>20</w:t>
      </w:r>
      <w:r>
        <w:rPr>
          <w:rFonts w:hint="eastAsia"/>
        </w:rPr>
        <w:t>号</w:t>
      </w:r>
      <w:r>
        <w:t>(</w:t>
      </w:r>
      <w:r>
        <w:rPr>
          <w:rFonts w:hint="eastAsia"/>
        </w:rPr>
        <w:t>第</w:t>
      </w:r>
      <w:r>
        <w:t>6</w:t>
      </w:r>
      <w:r>
        <w:rPr>
          <w:rFonts w:hint="eastAsia"/>
        </w:rPr>
        <w:t>条関係</w:t>
      </w:r>
      <w:r>
        <w:t>)</w:t>
      </w:r>
    </w:p>
    <w:p w:rsidR="00D62646" w:rsidRDefault="00D62646">
      <w:pPr>
        <w:jc w:val="right"/>
      </w:pPr>
      <w:r>
        <w:rPr>
          <w:rFonts w:hint="eastAsia"/>
        </w:rPr>
        <w:t>番　　　号</w:t>
      </w:r>
    </w:p>
    <w:p w:rsidR="00D62646" w:rsidRDefault="00D62646">
      <w:pPr>
        <w:jc w:val="right"/>
      </w:pPr>
      <w:r>
        <w:rPr>
          <w:rFonts w:hint="eastAsia"/>
        </w:rPr>
        <w:t>年　月　日</w:t>
      </w:r>
    </w:p>
    <w:p w:rsidR="00D62646" w:rsidRDefault="00D62646">
      <w:r>
        <w:rPr>
          <w:rFonts w:hint="eastAsia"/>
        </w:rPr>
        <w:t xml:space="preserve">　　　　　　　　　　様</w:t>
      </w:r>
    </w:p>
    <w:p w:rsidR="00D62646" w:rsidRDefault="00D62646"/>
    <w:p w:rsidR="00D62646" w:rsidRDefault="00D62646"/>
    <w:p w:rsidR="00D62646" w:rsidRDefault="00D62646">
      <w:pPr>
        <w:jc w:val="right"/>
      </w:pPr>
      <w:r>
        <w:rPr>
          <w:noProof/>
        </w:rPr>
        <w:pict>
          <v:rect id="_x0000_s1026" style="position:absolute;left:0;text-align:left;margin-left:471.65pt;margin-top:2pt;width:12pt;height:12pt;z-index:251657728" o:allowincell="f" filled="f" strokeweight=".5pt"/>
        </w:pict>
      </w:r>
      <w:r w:rsidR="005E0F92">
        <w:rPr>
          <w:rFonts w:hint="eastAsia"/>
        </w:rPr>
        <w:t>八頭</w:t>
      </w:r>
      <w:r>
        <w:rPr>
          <w:rFonts w:hint="eastAsia"/>
        </w:rPr>
        <w:t xml:space="preserve">町福祉事務所長　　　　印　　</w:t>
      </w:r>
    </w:p>
    <w:p w:rsidR="00D62646" w:rsidRPr="005E0F92" w:rsidRDefault="00D62646"/>
    <w:p w:rsidR="00D62646" w:rsidRDefault="00D62646">
      <w:pPr>
        <w:jc w:val="center"/>
      </w:pPr>
      <w:r>
        <w:rPr>
          <w:rFonts w:hint="eastAsia"/>
        </w:rPr>
        <w:t>生活保護法による保護決定に伴う扶養義務について</w:t>
      </w:r>
      <w:r>
        <w:t>(</w:t>
      </w:r>
      <w:r>
        <w:rPr>
          <w:rFonts w:hint="eastAsia"/>
        </w:rPr>
        <w:t>照会</w:t>
      </w:r>
      <w:r>
        <w:t>)</w:t>
      </w:r>
    </w:p>
    <w:p w:rsidR="00D62646" w:rsidRDefault="00D62646">
      <w:pPr>
        <w:rPr>
          <w:rFonts w:hint="eastAsia"/>
        </w:rPr>
      </w:pPr>
    </w:p>
    <w:p w:rsidR="00D62646" w:rsidRDefault="00D62646">
      <w:r>
        <w:rPr>
          <w:rFonts w:hint="eastAsia"/>
        </w:rPr>
        <w:t xml:space="preserve">　あなたの</w:t>
      </w:r>
      <w:r>
        <w:rPr>
          <w:rFonts w:hint="eastAsia"/>
          <w:u w:val="single"/>
        </w:rPr>
        <w:t xml:space="preserve">　　　　　</w:t>
      </w:r>
      <w:r>
        <w:rPr>
          <w:rFonts w:hint="eastAsia"/>
        </w:rPr>
        <w:t>に当たる</w:t>
      </w:r>
      <w:r>
        <w:rPr>
          <w:rFonts w:hint="eastAsia"/>
          <w:u w:val="single"/>
        </w:rPr>
        <w:t xml:space="preserve">　　　　　　　　　　</w:t>
      </w:r>
      <w:r>
        <w:rPr>
          <w:rFonts w:hint="eastAsia"/>
        </w:rPr>
        <w:t>さんは、生活保護法による保護を申請して</w:t>
      </w:r>
      <w:r>
        <w:t>(</w:t>
      </w:r>
      <w:r>
        <w:rPr>
          <w:rFonts w:hint="eastAsia"/>
        </w:rPr>
        <w:t>受けて</w:t>
      </w:r>
      <w:r>
        <w:t>)</w:t>
      </w:r>
      <w:r>
        <w:rPr>
          <w:rFonts w:hint="eastAsia"/>
        </w:rPr>
        <w:t>いますが、生活保護法では民法に定められた扶養義務者による扶養は、生活保護に優先して行われるものとされています。</w:t>
      </w:r>
    </w:p>
    <w:p w:rsidR="00D62646" w:rsidRDefault="00D62646">
      <w:pPr>
        <w:rPr>
          <w:rFonts w:hint="eastAsia"/>
        </w:rPr>
      </w:pPr>
      <w:r>
        <w:rPr>
          <w:rFonts w:hint="eastAsia"/>
        </w:rPr>
        <w:t xml:space="preserve">　ついては、保護の決定及び実施の上で必要がありますので、あなたがどの程度扶養できるかについて、別紙扶養届書により　　年　　月　　日までに御回答ください。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9"/>
      </w:tblGrid>
      <w:tr w:rsidR="00D62646">
        <w:tblPrEx>
          <w:tblCellMar>
            <w:top w:w="0" w:type="dxa"/>
            <w:bottom w:w="0" w:type="dxa"/>
          </w:tblCellMar>
        </w:tblPrEx>
        <w:trPr>
          <w:trHeight w:val="1978"/>
        </w:trPr>
        <w:tc>
          <w:tcPr>
            <w:tcW w:w="10219" w:type="dxa"/>
            <w:vAlign w:val="center"/>
          </w:tcPr>
          <w:p w:rsidR="00D62646" w:rsidRDefault="00D62646">
            <w:r>
              <w:rPr>
                <w:rFonts w:hint="eastAsia"/>
              </w:rPr>
              <w:t xml:space="preserve">　</w:t>
            </w:r>
            <w:r>
              <w:t>(</w:t>
            </w:r>
            <w:r>
              <w:rPr>
                <w:rFonts w:hint="eastAsia"/>
              </w:rPr>
              <w:t>特記事項</w:t>
            </w:r>
            <w:r>
              <w:t>)</w:t>
            </w:r>
          </w:p>
          <w:p w:rsidR="00D62646" w:rsidRDefault="00D62646">
            <w:pPr>
              <w:rPr>
                <w:rFonts w:hint="eastAsia"/>
              </w:rPr>
            </w:pPr>
          </w:p>
          <w:p w:rsidR="00D62646" w:rsidRDefault="00D62646">
            <w:pPr>
              <w:rPr>
                <w:rFonts w:hint="eastAsia"/>
              </w:rPr>
            </w:pPr>
          </w:p>
          <w:p w:rsidR="00D62646" w:rsidRDefault="00D62646">
            <w:pPr>
              <w:rPr>
                <w:rFonts w:hint="eastAsia"/>
              </w:rPr>
            </w:pPr>
          </w:p>
          <w:p w:rsidR="00D62646" w:rsidRDefault="00D62646">
            <w:pPr>
              <w:rPr>
                <w:rFonts w:hint="eastAsia"/>
              </w:rPr>
            </w:pPr>
          </w:p>
          <w:p w:rsidR="00D62646" w:rsidRDefault="00D62646">
            <w:pPr>
              <w:rPr>
                <w:rFonts w:hint="eastAsia"/>
              </w:rPr>
            </w:pPr>
          </w:p>
          <w:p w:rsidR="00D62646" w:rsidRDefault="00D62646">
            <w:pPr>
              <w:jc w:val="right"/>
              <w:rPr>
                <w:rFonts w:hint="eastAsia"/>
              </w:rPr>
            </w:pPr>
            <w:r>
              <w:t>(</w:t>
            </w:r>
            <w:r>
              <w:rPr>
                <w:rFonts w:hint="eastAsia"/>
              </w:rPr>
              <w:t xml:space="preserve">担当者　　　　　　</w:t>
            </w:r>
            <w:r>
              <w:t>)</w:t>
            </w:r>
            <w:r>
              <w:rPr>
                <w:rFonts w:hint="eastAsia"/>
              </w:rPr>
              <w:t xml:space="preserve">　</w:t>
            </w:r>
          </w:p>
        </w:tc>
      </w:tr>
    </w:tbl>
    <w:p w:rsidR="00D62646" w:rsidRDefault="00D62646">
      <w:pPr>
        <w:rPr>
          <w:rFonts w:hint="eastAsia"/>
        </w:rPr>
      </w:pPr>
    </w:p>
    <w:p w:rsidR="00D62646" w:rsidRDefault="00D62646">
      <w:r>
        <w:t>(</w:t>
      </w:r>
      <w:r>
        <w:rPr>
          <w:rFonts w:hint="eastAsia"/>
        </w:rPr>
        <w:t>参考</w:t>
      </w:r>
      <w:r>
        <w:t>)</w:t>
      </w:r>
    </w:p>
    <w:p w:rsidR="00D62646" w:rsidRDefault="00D62646">
      <w:r>
        <w:rPr>
          <w:rFonts w:hint="eastAsia"/>
        </w:rPr>
        <w:t>生活保護法</w:t>
      </w:r>
    </w:p>
    <w:p w:rsidR="00D62646" w:rsidRDefault="00D62646">
      <w:pPr>
        <w:ind w:left="420" w:hanging="420"/>
      </w:pPr>
      <w:r>
        <w:rPr>
          <w:rFonts w:hint="eastAsia"/>
        </w:rPr>
        <w:t xml:space="preserve">　第</w:t>
      </w:r>
      <w:r>
        <w:t>4</w:t>
      </w:r>
      <w:r>
        <w:rPr>
          <w:rFonts w:hint="eastAsia"/>
        </w:rPr>
        <w:t>条　保護は、生活に困窮する者が、その利用し得る資産、能力その他あらゆるものを、その最低限度の生活の維持のために活用することを要件として行われる。</w:t>
      </w:r>
    </w:p>
    <w:p w:rsidR="00D62646" w:rsidRDefault="00D62646">
      <w:pPr>
        <w:ind w:left="420" w:hanging="420"/>
      </w:pPr>
      <w:r>
        <w:rPr>
          <w:rFonts w:hint="eastAsia"/>
        </w:rPr>
        <w:t xml:space="preserve">　</w:t>
      </w:r>
      <w:r>
        <w:t>2</w:t>
      </w:r>
      <w:r>
        <w:rPr>
          <w:rFonts w:hint="eastAsia"/>
        </w:rPr>
        <w:t xml:space="preserve">　民法</w:t>
      </w:r>
      <w:r>
        <w:t>(</w:t>
      </w:r>
      <w:r>
        <w:rPr>
          <w:rFonts w:hint="eastAsia"/>
        </w:rPr>
        <w:t>明治</w:t>
      </w:r>
      <w:r>
        <w:t>29</w:t>
      </w:r>
      <w:r>
        <w:rPr>
          <w:rFonts w:hint="eastAsia"/>
        </w:rPr>
        <w:t>年法律第</w:t>
      </w:r>
      <w:r>
        <w:t>89</w:t>
      </w:r>
      <w:r>
        <w:rPr>
          <w:rFonts w:hint="eastAsia"/>
        </w:rPr>
        <w:t>号</w:t>
      </w:r>
      <w:r>
        <w:t>)</w:t>
      </w:r>
      <w:r>
        <w:rPr>
          <w:rFonts w:hint="eastAsia"/>
        </w:rPr>
        <w:t>に定める扶養義務者の扶養及び他の法律に定める扶助は、すべてこの法律による保護に優先して行われるものとする。</w:t>
      </w:r>
    </w:p>
    <w:p w:rsidR="00D62646" w:rsidRDefault="00D62646">
      <w:pPr>
        <w:ind w:left="420" w:hanging="420"/>
      </w:pPr>
      <w:r>
        <w:rPr>
          <w:rFonts w:hint="eastAsia"/>
        </w:rPr>
        <w:t xml:space="preserve">　</w:t>
      </w:r>
      <w:r>
        <w:t>3</w:t>
      </w:r>
      <w:r>
        <w:rPr>
          <w:rFonts w:hint="eastAsia"/>
        </w:rPr>
        <w:t xml:space="preserve">　前</w:t>
      </w:r>
      <w:r>
        <w:t>2</w:t>
      </w:r>
      <w:r>
        <w:rPr>
          <w:rFonts w:hint="eastAsia"/>
        </w:rPr>
        <w:t>項の規定は、急迫した事由がある場合に、必要な保護を行うことを妨げるものではない。</w:t>
      </w:r>
    </w:p>
    <w:p w:rsidR="00D62646" w:rsidRDefault="00D62646"/>
    <w:p w:rsidR="00D62646" w:rsidRDefault="00D62646"/>
    <w:p w:rsidR="00D62646" w:rsidRDefault="00D62646">
      <w:r>
        <w:rPr>
          <w:rFonts w:hint="eastAsia"/>
        </w:rPr>
        <w:t>民法</w:t>
      </w:r>
    </w:p>
    <w:p w:rsidR="00D62646" w:rsidRDefault="00D62646">
      <w:pPr>
        <w:ind w:left="420" w:hanging="420"/>
      </w:pPr>
      <w:r>
        <w:rPr>
          <w:rFonts w:hint="eastAsia"/>
        </w:rPr>
        <w:t xml:space="preserve">　第</w:t>
      </w:r>
      <w:r>
        <w:t>877</w:t>
      </w:r>
      <w:r>
        <w:rPr>
          <w:rFonts w:hint="eastAsia"/>
        </w:rPr>
        <w:t>条　直系血族及び兄弟姉妹は、互に扶養をする義務がある。</w:t>
      </w:r>
    </w:p>
    <w:p w:rsidR="00D62646" w:rsidRDefault="00D62646">
      <w:pPr>
        <w:ind w:left="420" w:hanging="420"/>
      </w:pPr>
      <w:r>
        <w:rPr>
          <w:rFonts w:hint="eastAsia"/>
        </w:rPr>
        <w:t xml:space="preserve">　</w:t>
      </w:r>
      <w:r>
        <w:t>2</w:t>
      </w:r>
      <w:r>
        <w:rPr>
          <w:rFonts w:hint="eastAsia"/>
        </w:rPr>
        <w:t xml:space="preserve">　家庭裁判所は、特別の事情があるときは、前項に規定する場合の外、三親等内の親族間においても扶養の義務を負わせることができる。</w:t>
      </w:r>
    </w:p>
    <w:p w:rsidR="00D62646" w:rsidRDefault="00D62646">
      <w:pPr>
        <w:ind w:left="420" w:hanging="420"/>
        <w:rPr>
          <w:rFonts w:hint="eastAsia"/>
        </w:rPr>
      </w:pPr>
      <w:r>
        <w:rPr>
          <w:rFonts w:hint="eastAsia"/>
        </w:rPr>
        <w:t xml:space="preserve">　</w:t>
      </w:r>
      <w:r>
        <w:t>3</w:t>
      </w:r>
      <w:r>
        <w:rPr>
          <w:rFonts w:hint="eastAsia"/>
        </w:rPr>
        <w:t xml:space="preserve">　前項の規定による審判があった後事情に変更を生じたときは、家庭裁判所は、その審判を取り消すことができる。</w:t>
      </w:r>
    </w:p>
    <w:p w:rsidR="00D62646" w:rsidRDefault="00152313" w:rsidP="00152313">
      <w:pPr>
        <w:jc w:val="center"/>
        <w:rPr>
          <w:rFonts w:hint="eastAsia"/>
        </w:rPr>
      </w:pPr>
      <w:r>
        <w:br w:type="page"/>
      </w:r>
      <w:r w:rsidRPr="00F91870">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490.05pt;height:692.05pt;visibility:visible">
            <v:imagedata r:id="rId6" o:title=""/>
          </v:shape>
        </w:pict>
      </w:r>
    </w:p>
    <w:sectPr w:rsidR="00D6264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22D9" w:rsidRDefault="00AA22D9">
      <w:r>
        <w:separator/>
      </w:r>
    </w:p>
  </w:endnote>
  <w:endnote w:type="continuationSeparator" w:id="0">
    <w:p w:rsidR="00AA22D9" w:rsidRDefault="00A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22D9" w:rsidRDefault="00AA22D9">
      <w:r>
        <w:separator/>
      </w:r>
    </w:p>
  </w:footnote>
  <w:footnote w:type="continuationSeparator" w:id="0">
    <w:p w:rsidR="00AA22D9" w:rsidRDefault="00AA2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D06"/>
    <w:rsid w:val="00152313"/>
    <w:rsid w:val="005E0F92"/>
    <w:rsid w:val="00835347"/>
    <w:rsid w:val="00AA22D9"/>
    <w:rsid w:val="00B61D06"/>
    <w:rsid w:val="00D62646"/>
    <w:rsid w:val="00E222AA"/>
    <w:rsid w:val="00E2629F"/>
    <w:rsid w:val="00F5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A5A756-A004-4844-AC54-7B0EE81F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様式第20号(第6条関係)</vt:lpstr>
      <vt:lpstr>様式第20号(第6条関係)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様式第20号(第6条関係)</dc:title>
  <dc:subject/>
  <dc:creator>(株)ぎょうせい</dc:creator>
  <cp:keywords/>
  <cp:lastModifiedBy>Hidenori Suzuki</cp:lastModifiedBy>
  <cp:revision>2</cp:revision>
  <cp:lastPrinted>2016-03-16T09:18:00Z</cp:lastPrinted>
  <dcterms:created xsi:type="dcterms:W3CDTF">2025-07-06T16:59:00Z</dcterms:created>
  <dcterms:modified xsi:type="dcterms:W3CDTF">2025-07-06T16:59:00Z</dcterms:modified>
</cp:coreProperties>
</file>