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B2" w:rsidRDefault="00BF2ACC">
      <w:pPr>
        <w:rPr>
          <w:rFonts w:hint="eastAsia"/>
        </w:rPr>
      </w:pPr>
      <w:r>
        <w:rPr>
          <w:rFonts w:hint="eastAsia"/>
        </w:rPr>
        <w:t>別記</w:t>
      </w:r>
    </w:p>
    <w:p w:rsidR="00BF2ACC" w:rsidRDefault="00BF2ACC">
      <w:pPr>
        <w:rPr>
          <w:rFonts w:hint="eastAsia"/>
        </w:rPr>
      </w:pPr>
    </w:p>
    <w:p w:rsidR="002C77A8" w:rsidRDefault="002C77A8">
      <w:pPr>
        <w:rPr>
          <w:rFonts w:hint="eastAsia"/>
        </w:rPr>
      </w:pPr>
      <w:r>
        <w:rPr>
          <w:rFonts w:hint="eastAsia"/>
        </w:rPr>
        <w:t>青年等就農計画認定基準</w:t>
      </w:r>
    </w:p>
    <w:p w:rsidR="002C77A8" w:rsidRDefault="002C77A8">
      <w:pPr>
        <w:rPr>
          <w:rFonts w:hint="eastAsia"/>
        </w:rPr>
      </w:pPr>
    </w:p>
    <w:p w:rsidR="002C77A8" w:rsidRDefault="002C77A8" w:rsidP="002C77A8">
      <w:pPr>
        <w:ind w:left="234" w:hangingChars="100" w:hanging="234"/>
        <w:rPr>
          <w:rFonts w:hint="eastAsia"/>
        </w:rPr>
      </w:pPr>
      <w:r>
        <w:rPr>
          <w:rFonts w:hint="eastAsia"/>
        </w:rPr>
        <w:t>第１　八頭町が定める「農業経営基盤の強化の促進に関する基本的な構想」に照らして適切であること。</w:t>
      </w:r>
    </w:p>
    <w:p w:rsidR="002C77A8" w:rsidRDefault="002C77A8" w:rsidP="002C77A8">
      <w:pPr>
        <w:ind w:left="234" w:hangingChars="100" w:hanging="234"/>
        <w:rPr>
          <w:rFonts w:hint="eastAsia"/>
        </w:rPr>
      </w:pPr>
    </w:p>
    <w:p w:rsidR="002C77A8" w:rsidRDefault="002C77A8" w:rsidP="002C77A8">
      <w:pPr>
        <w:ind w:left="234" w:hangingChars="100" w:hanging="234"/>
        <w:rPr>
          <w:rFonts w:hint="eastAsia"/>
        </w:rPr>
      </w:pPr>
      <w:r>
        <w:rPr>
          <w:rFonts w:hint="eastAsia"/>
        </w:rPr>
        <w:t>第２　計画が達成される見込みが確実であることが、次の観点により判断</w:t>
      </w:r>
      <w:r w:rsidR="00EE4812">
        <w:rPr>
          <w:rFonts w:hint="eastAsia"/>
        </w:rPr>
        <w:t>できること</w:t>
      </w:r>
      <w:r>
        <w:rPr>
          <w:rFonts w:hint="eastAsia"/>
        </w:rPr>
        <w:t>。</w:t>
      </w:r>
    </w:p>
    <w:p w:rsidR="00EE4812" w:rsidRDefault="00EE4812" w:rsidP="002C77A8">
      <w:pPr>
        <w:ind w:left="234" w:hangingChars="100" w:hanging="234"/>
        <w:rPr>
          <w:rFonts w:hint="eastAsia"/>
        </w:rPr>
      </w:pPr>
      <w:r>
        <w:rPr>
          <w:rFonts w:hint="eastAsia"/>
        </w:rPr>
        <w:t>（１）規模拡大</w:t>
      </w:r>
      <w:r w:rsidR="001477DA">
        <w:rPr>
          <w:rFonts w:hint="eastAsia"/>
        </w:rPr>
        <w:t>の取り組み、</w:t>
      </w:r>
      <w:r>
        <w:rPr>
          <w:rFonts w:hint="eastAsia"/>
        </w:rPr>
        <w:t>農産物の加工・販売等の取り組み</w:t>
      </w:r>
      <w:r w:rsidR="001477DA">
        <w:rPr>
          <w:rFonts w:hint="eastAsia"/>
        </w:rPr>
        <w:t>及びその他関連・附帯事業により、目標年度の</w:t>
      </w:r>
      <w:r>
        <w:rPr>
          <w:rFonts w:hint="eastAsia"/>
        </w:rPr>
        <w:t>所得目標</w:t>
      </w:r>
      <w:r w:rsidR="001477DA">
        <w:rPr>
          <w:rFonts w:hint="eastAsia"/>
        </w:rPr>
        <w:t>が主たる従事者１人当たり概ね280万円以上を達成できると見込まれること。ただし、夫婦による共同経営の場合は概ね420万円以上を達成できると見込まれること</w:t>
      </w:r>
    </w:p>
    <w:p w:rsidR="002C77A8" w:rsidRDefault="002C77A8" w:rsidP="002C77A8">
      <w:pPr>
        <w:ind w:left="234" w:hangingChars="100" w:hanging="234"/>
        <w:rPr>
          <w:rFonts w:hint="eastAsia"/>
        </w:rPr>
      </w:pPr>
      <w:r>
        <w:rPr>
          <w:rFonts w:hint="eastAsia"/>
        </w:rPr>
        <w:t>（</w:t>
      </w:r>
      <w:r w:rsidR="001477DA">
        <w:rPr>
          <w:rFonts w:hint="eastAsia"/>
        </w:rPr>
        <w:t>２</w:t>
      </w:r>
      <w:r>
        <w:rPr>
          <w:rFonts w:hint="eastAsia"/>
        </w:rPr>
        <w:t>）生産方式に関わる農業技術及び知識の習得度</w:t>
      </w:r>
      <w:r w:rsidR="001477DA">
        <w:rPr>
          <w:rFonts w:hint="eastAsia"/>
        </w:rPr>
        <w:t>が確認できること</w:t>
      </w:r>
    </w:p>
    <w:p w:rsidR="00EE4812" w:rsidRDefault="00EE4812" w:rsidP="002C77A8">
      <w:pPr>
        <w:ind w:left="234" w:hangingChars="100" w:hanging="234"/>
        <w:rPr>
          <w:rFonts w:hint="eastAsia"/>
        </w:rPr>
      </w:pPr>
      <w:r>
        <w:rPr>
          <w:rFonts w:hint="eastAsia"/>
        </w:rPr>
        <w:t>（</w:t>
      </w:r>
      <w:r w:rsidR="001477DA">
        <w:rPr>
          <w:rFonts w:hint="eastAsia"/>
        </w:rPr>
        <w:t>３</w:t>
      </w:r>
      <w:r>
        <w:rPr>
          <w:rFonts w:hint="eastAsia"/>
        </w:rPr>
        <w:t>）生産方式等に掲げられた各事項間の整合性</w:t>
      </w:r>
      <w:r w:rsidR="001477DA">
        <w:rPr>
          <w:rFonts w:hint="eastAsia"/>
        </w:rPr>
        <w:t>が図られていること</w:t>
      </w:r>
    </w:p>
    <w:p w:rsidR="00EE4812" w:rsidRDefault="00EE4812" w:rsidP="002C77A8">
      <w:pPr>
        <w:ind w:left="234" w:hangingChars="100" w:hanging="234"/>
        <w:rPr>
          <w:rFonts w:hint="eastAsia"/>
        </w:rPr>
      </w:pPr>
      <w:r>
        <w:rPr>
          <w:rFonts w:hint="eastAsia"/>
        </w:rPr>
        <w:t>（</w:t>
      </w:r>
      <w:r w:rsidR="001477DA">
        <w:rPr>
          <w:rFonts w:hint="eastAsia"/>
        </w:rPr>
        <w:t>４</w:t>
      </w:r>
      <w:r>
        <w:rPr>
          <w:rFonts w:hint="eastAsia"/>
        </w:rPr>
        <w:t>）農業労働力の確保の実現性</w:t>
      </w:r>
      <w:r w:rsidR="001477DA">
        <w:rPr>
          <w:rFonts w:hint="eastAsia"/>
        </w:rPr>
        <w:t>が見込まれること</w:t>
      </w:r>
    </w:p>
    <w:p w:rsidR="001477DA" w:rsidRDefault="00EE4812" w:rsidP="00B23620">
      <w:pPr>
        <w:ind w:left="234" w:hangingChars="100" w:hanging="234"/>
        <w:rPr>
          <w:rFonts w:hint="eastAsia"/>
        </w:rPr>
      </w:pPr>
      <w:r>
        <w:rPr>
          <w:rFonts w:hint="eastAsia"/>
        </w:rPr>
        <w:t>（</w:t>
      </w:r>
      <w:r w:rsidR="001477DA">
        <w:rPr>
          <w:rFonts w:hint="eastAsia"/>
        </w:rPr>
        <w:t>５</w:t>
      </w:r>
      <w:r>
        <w:rPr>
          <w:rFonts w:hint="eastAsia"/>
        </w:rPr>
        <w:t>）経営の適正な管理の実施が見込まれること</w:t>
      </w:r>
    </w:p>
    <w:p w:rsidR="00EE4812" w:rsidRDefault="00EE4812" w:rsidP="002C77A8">
      <w:pPr>
        <w:ind w:left="234" w:hangingChars="100" w:hanging="234"/>
        <w:rPr>
          <w:rFonts w:hint="eastAsia"/>
        </w:rPr>
      </w:pPr>
    </w:p>
    <w:p w:rsidR="00EE4812" w:rsidRDefault="00EE4812" w:rsidP="002C77A8">
      <w:pPr>
        <w:ind w:left="234" w:hangingChars="100" w:hanging="234"/>
        <w:rPr>
          <w:rFonts w:hint="eastAsia"/>
        </w:rPr>
      </w:pPr>
      <w:r>
        <w:rPr>
          <w:rFonts w:hint="eastAsia"/>
        </w:rPr>
        <w:t xml:space="preserve">第３　</w:t>
      </w:r>
      <w:r w:rsidR="00B23620">
        <w:rPr>
          <w:rFonts w:hint="eastAsia"/>
        </w:rPr>
        <w:t>既に経営実績があり、第２（１）に掲げる所得目標を上回る者は、計画が今後も更なる所得向上等を目指して農業経営の確立を図ろうとしているものであること。</w:t>
      </w:r>
    </w:p>
    <w:p w:rsidR="00B23620" w:rsidRDefault="00B23620" w:rsidP="002C77A8">
      <w:pPr>
        <w:ind w:left="234" w:hangingChars="100" w:hanging="234"/>
        <w:rPr>
          <w:rFonts w:hint="eastAsia"/>
        </w:rPr>
      </w:pPr>
    </w:p>
    <w:p w:rsidR="00B23620" w:rsidRPr="002C77A8" w:rsidRDefault="00B23620" w:rsidP="002C77A8">
      <w:pPr>
        <w:ind w:left="234" w:hangingChars="100" w:hanging="234"/>
      </w:pPr>
      <w:r>
        <w:rPr>
          <w:rFonts w:hint="eastAsia"/>
        </w:rPr>
        <w:t>第４　計画の有効期間の終了後に、農業経営改善計画の認定を受ける見込みがあること。</w:t>
      </w:r>
    </w:p>
    <w:sectPr w:rsidR="00B23620" w:rsidRPr="002C77A8" w:rsidSect="006C49D7">
      <w:pgSz w:w="11906" w:h="16838" w:code="9"/>
      <w:pgMar w:top="1418" w:right="1134" w:bottom="1134" w:left="1134" w:header="851" w:footer="992" w:gutter="0"/>
      <w:cols w:space="425"/>
      <w:docGrid w:type="linesAndChars" w:linePitch="342" w:charSpace="2856"/>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40"/>
  <w:drawingGridHorizontalSpacing w:val="117"/>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2ACC"/>
    <w:rsid w:val="001477DA"/>
    <w:rsid w:val="001F72A6"/>
    <w:rsid w:val="00257080"/>
    <w:rsid w:val="002B76CD"/>
    <w:rsid w:val="002C77A8"/>
    <w:rsid w:val="003517CA"/>
    <w:rsid w:val="004B44BF"/>
    <w:rsid w:val="00552FDA"/>
    <w:rsid w:val="005635B2"/>
    <w:rsid w:val="00583DD2"/>
    <w:rsid w:val="00591C08"/>
    <w:rsid w:val="0063757D"/>
    <w:rsid w:val="006C49D7"/>
    <w:rsid w:val="006C526E"/>
    <w:rsid w:val="007930CD"/>
    <w:rsid w:val="007B0DCC"/>
    <w:rsid w:val="008A0CDD"/>
    <w:rsid w:val="008C3B2F"/>
    <w:rsid w:val="008F1372"/>
    <w:rsid w:val="00952209"/>
    <w:rsid w:val="00A923E3"/>
    <w:rsid w:val="00B23620"/>
    <w:rsid w:val="00B404D2"/>
    <w:rsid w:val="00BF2ACC"/>
    <w:rsid w:val="00CA3284"/>
    <w:rsid w:val="00E1296E"/>
    <w:rsid w:val="00ED0C5D"/>
    <w:rsid w:val="00EE4812"/>
    <w:rsid w:val="00F021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八頭町</dc:creator>
  <cp:lastModifiedBy>yz101111</cp:lastModifiedBy>
  <cp:revision>1</cp:revision>
  <dcterms:created xsi:type="dcterms:W3CDTF">2015-01-09T00:16:00Z</dcterms:created>
  <dcterms:modified xsi:type="dcterms:W3CDTF">2015-01-09T08:48:00Z</dcterms:modified>
</cp:coreProperties>
</file>