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602" w:rsidRPr="00983E13" w:rsidRDefault="00BC4602" w:rsidP="006D6928">
      <w:pPr>
        <w:spacing w:line="320" w:lineRule="exact"/>
      </w:pPr>
      <w:r w:rsidRPr="00983E13">
        <w:rPr>
          <w:rFonts w:hint="eastAsia"/>
        </w:rPr>
        <w:t>別記第１</w:t>
      </w:r>
    </w:p>
    <w:p w:rsidR="00BC4602" w:rsidRPr="00983E13" w:rsidRDefault="00BC4602" w:rsidP="006D6928">
      <w:pPr>
        <w:spacing w:line="320" w:lineRule="exact"/>
      </w:pPr>
      <w:r w:rsidRPr="00983E13">
        <w:rPr>
          <w:rFonts w:hint="eastAsia"/>
        </w:rPr>
        <w:t>個人情報取扱事務登録簿への登録及び閲覧について</w:t>
      </w:r>
    </w:p>
    <w:p w:rsidR="00BC4602" w:rsidRPr="00983E13" w:rsidRDefault="00BC4602" w:rsidP="006D6928">
      <w:pPr>
        <w:spacing w:line="320" w:lineRule="exact"/>
      </w:pPr>
      <w:r w:rsidRPr="00983E13">
        <w:rPr>
          <w:rFonts w:hint="eastAsia"/>
        </w:rPr>
        <w:t>１　登録簿への登録</w:t>
      </w:r>
    </w:p>
    <w:p w:rsidR="00BC4602" w:rsidRPr="00983E13" w:rsidRDefault="00BC4602" w:rsidP="006D6928">
      <w:pPr>
        <w:spacing w:line="320" w:lineRule="exact"/>
        <w:ind w:left="220" w:hangingChars="100" w:hanging="220"/>
      </w:pPr>
      <w:r w:rsidRPr="00983E13">
        <w:rPr>
          <w:rFonts w:hint="eastAsia"/>
        </w:rPr>
        <w:t xml:space="preserve">　　実施機関は、個人情報取扱事務（以下「事務」という。）を開始しようとするとき、その取扱内容を変更しようとするとき及び事務を廃止しようとするときは、次の事務区分に応じ、あらかじめ個人情報取扱事務登録簿（以下「登録簿」という。）へ登録するものとする。</w:t>
      </w:r>
    </w:p>
    <w:p w:rsidR="00BC4602" w:rsidRPr="00983E13" w:rsidRDefault="00BC4602" w:rsidP="006D6928">
      <w:pPr>
        <w:spacing w:line="320" w:lineRule="exact"/>
        <w:ind w:left="220" w:hangingChars="100" w:hanging="220"/>
      </w:pPr>
      <w:r w:rsidRPr="00983E13">
        <w:rPr>
          <w:rFonts w:hint="eastAsia"/>
        </w:rPr>
        <w:t xml:space="preserve">　　なお、</w:t>
      </w:r>
      <w:r w:rsidR="00C62149" w:rsidRPr="00983E13">
        <w:rPr>
          <w:rFonts w:hint="eastAsia"/>
        </w:rPr>
        <w:t>廃止</w:t>
      </w:r>
      <w:r w:rsidR="00576DBF" w:rsidRPr="00983E13">
        <w:rPr>
          <w:rFonts w:hint="eastAsia"/>
        </w:rPr>
        <w:t>前の個人情報保護</w:t>
      </w:r>
      <w:r w:rsidRPr="00983E13">
        <w:rPr>
          <w:rFonts w:hint="eastAsia"/>
        </w:rPr>
        <w:t>条例</w:t>
      </w:r>
      <w:r w:rsidR="00CA26CD" w:rsidRPr="00983E13">
        <w:rPr>
          <w:rFonts w:hint="eastAsia"/>
        </w:rPr>
        <w:t>（以下「旧条例」という。）</w:t>
      </w:r>
      <w:r w:rsidRPr="00983E13">
        <w:rPr>
          <w:rFonts w:hint="eastAsia"/>
        </w:rPr>
        <w:t>の施行日（平成</w:t>
      </w:r>
      <w:r w:rsidR="005B4895">
        <w:rPr>
          <w:rFonts w:hint="eastAsia"/>
        </w:rPr>
        <w:t>17年3月31</w:t>
      </w:r>
      <w:r w:rsidRPr="00983E13">
        <w:rPr>
          <w:rFonts w:hint="eastAsia"/>
        </w:rPr>
        <w:t>日）において行っている事務については、同日付けで登録簿へ登録すること。</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3036"/>
        <w:gridCol w:w="5896"/>
      </w:tblGrid>
      <w:tr w:rsidR="00983E13" w:rsidRPr="00983E13">
        <w:tc>
          <w:tcPr>
            <w:tcW w:w="0" w:type="auto"/>
          </w:tcPr>
          <w:p w:rsidR="00BC4602" w:rsidRPr="00983E13" w:rsidRDefault="00BC4602" w:rsidP="006D6928">
            <w:pPr>
              <w:spacing w:line="320" w:lineRule="exact"/>
            </w:pPr>
          </w:p>
        </w:tc>
        <w:tc>
          <w:tcPr>
            <w:tcW w:w="3036" w:type="dxa"/>
          </w:tcPr>
          <w:p w:rsidR="00BC4602" w:rsidRPr="00983E13" w:rsidRDefault="00BC4602" w:rsidP="006D6928">
            <w:pPr>
              <w:spacing w:line="320" w:lineRule="exact"/>
              <w:jc w:val="center"/>
            </w:pPr>
            <w:r w:rsidRPr="00983E13">
              <w:rPr>
                <w:rFonts w:hint="eastAsia"/>
              </w:rPr>
              <w:t>事務区分</w:t>
            </w:r>
          </w:p>
        </w:tc>
        <w:tc>
          <w:tcPr>
            <w:tcW w:w="5896" w:type="dxa"/>
          </w:tcPr>
          <w:p w:rsidR="00BC4602" w:rsidRPr="00983E13" w:rsidRDefault="00BC4602" w:rsidP="006D6928">
            <w:pPr>
              <w:spacing w:line="320" w:lineRule="exact"/>
              <w:jc w:val="center"/>
            </w:pPr>
            <w:r w:rsidRPr="00983E13">
              <w:rPr>
                <w:rFonts w:hint="eastAsia"/>
              </w:rPr>
              <w:t>登録担当課</w:t>
            </w:r>
          </w:p>
        </w:tc>
      </w:tr>
      <w:tr w:rsidR="00983E13" w:rsidRPr="00983E13">
        <w:tc>
          <w:tcPr>
            <w:tcW w:w="0" w:type="auto"/>
          </w:tcPr>
          <w:p w:rsidR="00BC4602" w:rsidRPr="00983E13" w:rsidRDefault="00BC4602" w:rsidP="006D6928">
            <w:pPr>
              <w:spacing w:line="320" w:lineRule="exact"/>
            </w:pPr>
            <w:r w:rsidRPr="00983E13">
              <w:rPr>
                <w:rFonts w:hint="eastAsia"/>
              </w:rPr>
              <w:t>１</w:t>
            </w:r>
          </w:p>
        </w:tc>
        <w:tc>
          <w:tcPr>
            <w:tcW w:w="3036" w:type="dxa"/>
          </w:tcPr>
          <w:p w:rsidR="00BC4602" w:rsidRPr="00983E13" w:rsidRDefault="00BC4602" w:rsidP="00B63CB5">
            <w:pPr>
              <w:spacing w:line="320" w:lineRule="exact"/>
            </w:pPr>
            <w:r w:rsidRPr="00983E13">
              <w:rPr>
                <w:rFonts w:hint="eastAsia"/>
              </w:rPr>
              <w:t>本庁・局等共通事務</w:t>
            </w:r>
          </w:p>
        </w:tc>
        <w:tc>
          <w:tcPr>
            <w:tcW w:w="5896" w:type="dxa"/>
          </w:tcPr>
          <w:p w:rsidR="00BC4602" w:rsidRPr="00983E13" w:rsidRDefault="00BC4602" w:rsidP="00B63CB5">
            <w:pPr>
              <w:spacing w:line="320" w:lineRule="exact"/>
              <w:ind w:firstLineChars="100" w:firstLine="220"/>
            </w:pPr>
            <w:r w:rsidRPr="00983E13">
              <w:rPr>
                <w:rFonts w:hint="eastAsia"/>
              </w:rPr>
              <w:t>本庁・局等を主管する課</w:t>
            </w:r>
          </w:p>
        </w:tc>
      </w:tr>
      <w:tr w:rsidR="00BC4602" w:rsidRPr="00983E13">
        <w:tc>
          <w:tcPr>
            <w:tcW w:w="0" w:type="auto"/>
          </w:tcPr>
          <w:p w:rsidR="00BC4602" w:rsidRPr="00983E13" w:rsidRDefault="00BC4602" w:rsidP="006D6928">
            <w:pPr>
              <w:spacing w:line="320" w:lineRule="exact"/>
            </w:pPr>
            <w:r w:rsidRPr="00983E13">
              <w:rPr>
                <w:rFonts w:hint="eastAsia"/>
              </w:rPr>
              <w:t>２</w:t>
            </w:r>
          </w:p>
        </w:tc>
        <w:tc>
          <w:tcPr>
            <w:tcW w:w="3036" w:type="dxa"/>
          </w:tcPr>
          <w:p w:rsidR="00BC4602" w:rsidRPr="00983E13" w:rsidRDefault="00BC4602" w:rsidP="006D6928">
            <w:pPr>
              <w:spacing w:line="320" w:lineRule="exact"/>
            </w:pPr>
            <w:r w:rsidRPr="00983E13">
              <w:rPr>
                <w:rFonts w:hint="eastAsia"/>
              </w:rPr>
              <w:t>固有事務</w:t>
            </w:r>
          </w:p>
        </w:tc>
        <w:tc>
          <w:tcPr>
            <w:tcW w:w="5896" w:type="dxa"/>
          </w:tcPr>
          <w:p w:rsidR="00BC4602" w:rsidRPr="00983E13" w:rsidRDefault="00BC4602" w:rsidP="00B63CB5">
            <w:pPr>
              <w:spacing w:line="320" w:lineRule="exact"/>
              <w:ind w:firstLineChars="100" w:firstLine="220"/>
            </w:pPr>
            <w:r w:rsidRPr="00983E13">
              <w:rPr>
                <w:rFonts w:hint="eastAsia"/>
              </w:rPr>
              <w:t>当該事務を主として所管する課等。</w:t>
            </w:r>
          </w:p>
        </w:tc>
      </w:tr>
    </w:tbl>
    <w:p w:rsidR="00BC4602" w:rsidRPr="00983E13" w:rsidRDefault="00BC4602" w:rsidP="006D6928">
      <w:pPr>
        <w:spacing w:line="320" w:lineRule="exact"/>
        <w:ind w:left="220" w:hangingChars="100" w:hanging="220"/>
      </w:pPr>
    </w:p>
    <w:p w:rsidR="00BC4602" w:rsidRPr="00983E13" w:rsidRDefault="00BC4602" w:rsidP="006D6928">
      <w:pPr>
        <w:spacing w:line="320" w:lineRule="exact"/>
        <w:ind w:left="220" w:hangingChars="100" w:hanging="220"/>
      </w:pPr>
      <w:r w:rsidRPr="00983E13">
        <w:rPr>
          <w:rFonts w:hint="eastAsia"/>
        </w:rPr>
        <w:t>２　定義</w:t>
      </w:r>
    </w:p>
    <w:p w:rsidR="00BC4602" w:rsidRPr="00983E13" w:rsidRDefault="00BC4602" w:rsidP="006D6928">
      <w:pPr>
        <w:spacing w:line="320" w:lineRule="exact"/>
        <w:ind w:left="220" w:hangingChars="100" w:hanging="220"/>
      </w:pPr>
      <w:r w:rsidRPr="00983E13">
        <w:rPr>
          <w:rFonts w:hint="eastAsia"/>
        </w:rPr>
        <w:t>（１）　登録担当課</w:t>
      </w:r>
    </w:p>
    <w:p w:rsidR="00BC4602" w:rsidRPr="00983E13" w:rsidRDefault="00BC4602" w:rsidP="006D6928">
      <w:pPr>
        <w:spacing w:line="320" w:lineRule="exact"/>
        <w:ind w:left="220" w:hangingChars="100" w:hanging="220"/>
      </w:pPr>
      <w:r w:rsidRPr="00983E13">
        <w:rPr>
          <w:rFonts w:hint="eastAsia"/>
        </w:rPr>
        <w:t xml:space="preserve">　　　　事務を所管する各課等をいう。</w:t>
      </w:r>
    </w:p>
    <w:p w:rsidR="00BC4602" w:rsidRPr="00983E13" w:rsidRDefault="00BC4602" w:rsidP="006D6928">
      <w:pPr>
        <w:spacing w:line="320" w:lineRule="exact"/>
        <w:ind w:left="220" w:hangingChars="100" w:hanging="220"/>
      </w:pPr>
      <w:r w:rsidRPr="00983E13">
        <w:rPr>
          <w:rFonts w:hint="eastAsia"/>
        </w:rPr>
        <w:t>（２）　個人情報取扱事務</w:t>
      </w:r>
    </w:p>
    <w:p w:rsidR="00BC4602" w:rsidRPr="00983E13" w:rsidRDefault="00BC4602" w:rsidP="00AD424A">
      <w:pPr>
        <w:spacing w:line="320" w:lineRule="exact"/>
        <w:ind w:left="220" w:hangingChars="100" w:hanging="220"/>
      </w:pPr>
      <w:r w:rsidRPr="00983E13">
        <w:rPr>
          <w:rFonts w:hint="eastAsia"/>
        </w:rPr>
        <w:t xml:space="preserve">　　ア　個人情報取扱事務の定義は、以下のとおりである。</w:t>
      </w:r>
    </w:p>
    <w:p w:rsidR="00CA26CD" w:rsidRPr="00983E13" w:rsidRDefault="00CA26CD" w:rsidP="00AD424A">
      <w:pPr>
        <w:spacing w:line="320" w:lineRule="exact"/>
        <w:ind w:leftChars="386" w:left="849" w:firstLineChars="44" w:firstLine="97"/>
      </w:pPr>
      <w:r w:rsidRPr="00983E13">
        <w:rPr>
          <w:rFonts w:hint="eastAsia"/>
        </w:rPr>
        <w:t>個人情報を取り扱う事務であって、個人の氏名、生年月日その他の記述又は個人別に付された番号、記号その他の符号により当該個人を検索し得る状態で個人情報が整理して記録される行政文書を使用するもの</w:t>
      </w:r>
      <w:r w:rsidR="00E544CB" w:rsidRPr="00983E13">
        <w:rPr>
          <w:rFonts w:hint="eastAsia"/>
        </w:rPr>
        <w:t>。</w:t>
      </w:r>
    </w:p>
    <w:p w:rsidR="00BC4602" w:rsidRPr="00983E13" w:rsidRDefault="00BC4602" w:rsidP="006D6928">
      <w:pPr>
        <w:spacing w:line="320" w:lineRule="exact"/>
        <w:ind w:left="660" w:hangingChars="300" w:hanging="660"/>
      </w:pPr>
      <w:r w:rsidRPr="00983E13">
        <w:rPr>
          <w:rFonts w:hint="eastAsia"/>
        </w:rPr>
        <w:t xml:space="preserve">　　イ　具体的には、当該個人情報をもとにして実施機関が何らかの行為をすることをいい、次のようなものがある。</w:t>
      </w:r>
    </w:p>
    <w:p w:rsidR="00BC4602" w:rsidRPr="00983E13" w:rsidRDefault="00BC4602" w:rsidP="006D6928">
      <w:pPr>
        <w:spacing w:line="320" w:lineRule="exact"/>
        <w:ind w:left="220" w:hangingChars="100" w:hanging="220"/>
      </w:pPr>
      <w:r w:rsidRPr="00983E13">
        <w:rPr>
          <w:rFonts w:hint="eastAsia"/>
        </w:rPr>
        <w:t xml:space="preserve">　　　（ア）　個人情報をもとに当該個人に対して実施機関が何らかの決定をする場合</w:t>
      </w:r>
    </w:p>
    <w:p w:rsidR="00BC4602" w:rsidRPr="00983E13" w:rsidRDefault="00BC4602" w:rsidP="006D6928">
      <w:pPr>
        <w:spacing w:line="320" w:lineRule="exact"/>
        <w:ind w:left="220" w:hangingChars="100" w:hanging="220"/>
      </w:pPr>
      <w:r w:rsidRPr="00983E13">
        <w:rPr>
          <w:rFonts w:hint="eastAsia"/>
        </w:rPr>
        <w:t xml:space="preserve">　　　（イ）　個人情報をもとに当該個人の状況等を把握する場合</w:t>
      </w:r>
    </w:p>
    <w:p w:rsidR="00BC4602" w:rsidRPr="00983E13" w:rsidRDefault="00BC4602" w:rsidP="006D6928">
      <w:pPr>
        <w:spacing w:line="320" w:lineRule="exact"/>
        <w:ind w:left="220" w:hangingChars="100" w:hanging="220"/>
      </w:pPr>
      <w:r w:rsidRPr="00983E13">
        <w:rPr>
          <w:rFonts w:hint="eastAsia"/>
        </w:rPr>
        <w:t xml:space="preserve">　　　（ウ）　個人情報をもとに集計や分析をする場合</w:t>
      </w:r>
    </w:p>
    <w:p w:rsidR="00BC4602" w:rsidRPr="00983E13" w:rsidRDefault="00BC4602" w:rsidP="006D6928">
      <w:pPr>
        <w:spacing w:line="320" w:lineRule="exact"/>
        <w:ind w:left="220" w:hangingChars="100" w:hanging="220"/>
      </w:pPr>
      <w:r w:rsidRPr="00983E13">
        <w:rPr>
          <w:rFonts w:hint="eastAsia"/>
        </w:rPr>
        <w:t xml:space="preserve">　　　（エ）　個人情報をもとに資料等を送付する場合</w:t>
      </w:r>
    </w:p>
    <w:p w:rsidR="00BC4602" w:rsidRPr="00983E13" w:rsidRDefault="00BC4602" w:rsidP="006D6928">
      <w:pPr>
        <w:spacing w:line="320" w:lineRule="exact"/>
        <w:ind w:left="660" w:hangingChars="300" w:hanging="660"/>
      </w:pPr>
      <w:r w:rsidRPr="00983E13">
        <w:rPr>
          <w:rFonts w:hint="eastAsia"/>
        </w:rPr>
        <w:t>（３）　個人情報を取り扱っているが当該個人情報をもとにして実施機関が何らかの行為をしない場合については、事務に該当しないものとする。</w:t>
      </w:r>
    </w:p>
    <w:p w:rsidR="00BC4602" w:rsidRPr="00983E13" w:rsidRDefault="00BC4602" w:rsidP="006D6928">
      <w:pPr>
        <w:spacing w:line="320" w:lineRule="exact"/>
        <w:ind w:left="660" w:hangingChars="300" w:hanging="660"/>
      </w:pPr>
      <w:r w:rsidRPr="00983E13">
        <w:rPr>
          <w:rFonts w:hint="eastAsia"/>
        </w:rPr>
        <w:t xml:space="preserve">　　　　例えば、復命書などの添付資料として存在する名簿、一覧表等のうち当該個人情報をもとに実施機関が何らかの行為をする予定がないものなどがある。</w:t>
      </w:r>
    </w:p>
    <w:p w:rsidR="00BC4602" w:rsidRPr="00983E13" w:rsidRDefault="00BC4602" w:rsidP="006D6928">
      <w:pPr>
        <w:spacing w:line="320" w:lineRule="exact"/>
        <w:ind w:left="660" w:hangingChars="300" w:hanging="660"/>
      </w:pPr>
      <w:r w:rsidRPr="00983E13">
        <w:rPr>
          <w:rFonts w:hint="eastAsia"/>
        </w:rPr>
        <w:t>（４）　事務の全部を実施機関以外のものに委託し、当該実施機関において個人情報を管理していない場合には登録の対象には含まれない。</w:t>
      </w:r>
    </w:p>
    <w:p w:rsidR="00BC4602" w:rsidRPr="00983E13" w:rsidRDefault="00BC4602" w:rsidP="006D6928">
      <w:pPr>
        <w:spacing w:line="320" w:lineRule="exact"/>
        <w:ind w:left="660" w:hangingChars="300" w:hanging="660"/>
      </w:pPr>
      <w:r w:rsidRPr="00983E13">
        <w:rPr>
          <w:rFonts w:hint="eastAsia"/>
        </w:rPr>
        <w:t xml:space="preserve">　　　　ただし、実施機関以外のものが管理するホストコンピューターを委託契約等に基づいて使用している場合には、実施機関が端末機で使用することができる範囲を登録すること。</w:t>
      </w:r>
    </w:p>
    <w:p w:rsidR="00BC4602" w:rsidRPr="00983E13" w:rsidRDefault="00BC4602" w:rsidP="006D6928">
      <w:pPr>
        <w:spacing w:line="320" w:lineRule="exact"/>
        <w:ind w:left="660" w:hangingChars="300" w:hanging="660"/>
      </w:pPr>
      <w:r w:rsidRPr="00983E13">
        <w:rPr>
          <w:rFonts w:hint="eastAsia"/>
        </w:rPr>
        <w:t xml:space="preserve">（５）　</w:t>
      </w:r>
      <w:r w:rsidR="00CA26CD" w:rsidRPr="00983E13">
        <w:rPr>
          <w:rFonts w:hint="eastAsia"/>
        </w:rPr>
        <w:t>旧</w:t>
      </w:r>
      <w:r w:rsidRPr="00983E13">
        <w:rPr>
          <w:rFonts w:hint="eastAsia"/>
        </w:rPr>
        <w:t>条例施行前に個人情報を収集し、現在は管理のみを行っている場合は登録簿への登録を要しないが、当該個人情報を利用し又は提供する場合には、その時点で登録するものとする。</w:t>
      </w:r>
    </w:p>
    <w:p w:rsidR="00122293" w:rsidRPr="00983E13" w:rsidRDefault="00122293" w:rsidP="006D6928">
      <w:pPr>
        <w:spacing w:line="320" w:lineRule="exact"/>
        <w:ind w:left="660" w:hangingChars="300" w:hanging="660"/>
      </w:pPr>
    </w:p>
    <w:p w:rsidR="00BC4602" w:rsidRPr="00983E13" w:rsidRDefault="00BC4602" w:rsidP="006D6928">
      <w:pPr>
        <w:spacing w:line="320" w:lineRule="exact"/>
      </w:pPr>
      <w:r w:rsidRPr="00983E13">
        <w:rPr>
          <w:rFonts w:hint="eastAsia"/>
        </w:rPr>
        <w:t>３　登録等の手続</w:t>
      </w:r>
    </w:p>
    <w:p w:rsidR="00BC4602" w:rsidRPr="00983E13" w:rsidRDefault="00BC4602" w:rsidP="006D6928">
      <w:pPr>
        <w:spacing w:line="320" w:lineRule="exact"/>
        <w:ind w:left="660" w:hangingChars="300" w:hanging="660"/>
      </w:pPr>
      <w:r w:rsidRPr="00983E13">
        <w:rPr>
          <w:rFonts w:hint="eastAsia"/>
        </w:rPr>
        <w:t>（１）　登録担当課の課等の長は、登録簿への登録又は登録の抹消をしたときは、本庁窓口に対し閲覧の開始又は終了を依頼するものとする。</w:t>
      </w:r>
    </w:p>
    <w:p w:rsidR="00BC4602" w:rsidRPr="00983E13" w:rsidRDefault="00BC4602" w:rsidP="006D6928">
      <w:pPr>
        <w:spacing w:line="320" w:lineRule="exact"/>
        <w:ind w:left="660" w:hangingChars="300" w:hanging="660"/>
      </w:pPr>
      <w:r w:rsidRPr="00983E13">
        <w:rPr>
          <w:rFonts w:hint="eastAsia"/>
        </w:rPr>
        <w:t>（２）　登録担当課の長から依頼があったときは、本庁窓口は、速やかに登録簿の閲覧を開始し又は終了するものとする。</w:t>
      </w:r>
    </w:p>
    <w:p w:rsidR="00BC4602" w:rsidRPr="00983E13" w:rsidRDefault="00BC4602" w:rsidP="006D6928">
      <w:pPr>
        <w:spacing w:line="320" w:lineRule="exact"/>
        <w:ind w:left="660" w:hangingChars="300" w:hanging="660"/>
      </w:pPr>
      <w:r w:rsidRPr="00983E13">
        <w:rPr>
          <w:rFonts w:hint="eastAsia"/>
        </w:rPr>
        <w:t>（３）　廃止した登録簿は、廃止した後</w:t>
      </w:r>
      <w:r w:rsidRPr="00983E13">
        <w:t>5</w:t>
      </w:r>
      <w:r w:rsidRPr="00983E13">
        <w:rPr>
          <w:rFonts w:hint="eastAsia"/>
        </w:rPr>
        <w:t>年間保存すること。</w:t>
      </w:r>
    </w:p>
    <w:p w:rsidR="00B94FC7" w:rsidRPr="00983E13" w:rsidRDefault="00B94FC7" w:rsidP="006D6928">
      <w:pPr>
        <w:spacing w:line="320" w:lineRule="exact"/>
        <w:ind w:left="660" w:hangingChars="300" w:hanging="660"/>
      </w:pPr>
    </w:p>
    <w:p w:rsidR="00BC4602" w:rsidRPr="00983E13" w:rsidRDefault="00BC4602" w:rsidP="006D6928">
      <w:pPr>
        <w:spacing w:line="320" w:lineRule="exact"/>
        <w:ind w:left="660" w:hangingChars="300" w:hanging="660"/>
      </w:pPr>
      <w:r w:rsidRPr="00983E13">
        <w:rPr>
          <w:rFonts w:hint="eastAsia"/>
        </w:rPr>
        <w:lastRenderedPageBreak/>
        <w:t>４　登録簿の閲覧</w:t>
      </w:r>
    </w:p>
    <w:p w:rsidR="00BC4602" w:rsidRPr="00983E13" w:rsidRDefault="00BC4602" w:rsidP="006D6928">
      <w:pPr>
        <w:spacing w:line="320" w:lineRule="exact"/>
        <w:ind w:left="660" w:hangingChars="300" w:hanging="660"/>
      </w:pPr>
      <w:r w:rsidRPr="00983E13">
        <w:rPr>
          <w:rFonts w:hint="eastAsia"/>
        </w:rPr>
        <w:t xml:space="preserve">　　登録簿は、次の区分に応じて写しを備え置き、町民等への閲覧及び開示請求等の事務の執行</w:t>
      </w:r>
    </w:p>
    <w:p w:rsidR="00BC4602" w:rsidRPr="00983E13" w:rsidRDefault="00BC4602" w:rsidP="006D6928">
      <w:pPr>
        <w:spacing w:line="320" w:lineRule="exact"/>
        <w:ind w:leftChars="100" w:left="660" w:hangingChars="200" w:hanging="440"/>
      </w:pPr>
      <w:r w:rsidRPr="00983E13">
        <w:rPr>
          <w:rFonts w:hint="eastAsia"/>
        </w:rPr>
        <w:t>の際に活用するものとする。</w:t>
      </w:r>
    </w:p>
    <w:p w:rsidR="00BC4602" w:rsidRPr="00983E13" w:rsidRDefault="00BC4602" w:rsidP="006D6928">
      <w:pPr>
        <w:spacing w:line="320" w:lineRule="exact"/>
        <w:ind w:left="660" w:hangingChars="300" w:hanging="660"/>
      </w:pPr>
      <w:r w:rsidRPr="00983E13">
        <w:rPr>
          <w:rFonts w:hint="eastAsia"/>
        </w:rPr>
        <w:t xml:space="preserve">　（１）　本庁窓口及び支所窓口：すべての実施機関に係る登録簿</w:t>
      </w:r>
    </w:p>
    <w:p w:rsidR="00BC4602" w:rsidRPr="00983E13" w:rsidRDefault="00BC4602" w:rsidP="006D6928">
      <w:pPr>
        <w:spacing w:line="320" w:lineRule="exact"/>
        <w:ind w:left="660" w:hangingChars="300" w:hanging="660"/>
      </w:pPr>
      <w:r w:rsidRPr="00983E13">
        <w:rPr>
          <w:rFonts w:hint="eastAsia"/>
        </w:rPr>
        <w:t xml:space="preserve">　（２）　登録担当課：所管する事務に係るすべての登録簿</w:t>
      </w:r>
    </w:p>
    <w:p w:rsidR="00B94FC7" w:rsidRPr="00983E13" w:rsidRDefault="00B94FC7" w:rsidP="006D6928">
      <w:pPr>
        <w:spacing w:line="320" w:lineRule="exact"/>
        <w:ind w:left="660" w:hangingChars="300" w:hanging="660"/>
      </w:pPr>
    </w:p>
    <w:p w:rsidR="00BC4602" w:rsidRPr="00983E13" w:rsidRDefault="00B31442" w:rsidP="006D6928">
      <w:pPr>
        <w:spacing w:line="320" w:lineRule="exact"/>
        <w:ind w:left="660" w:hangingChars="300" w:hanging="6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pt;margin-top:26.1pt;width:431.85pt;height:238.1pt;z-index:251658240">
            <v:imagedata r:id="rId6" o:title=""/>
            <w10:wrap type="topAndBottom" side="left"/>
          </v:shape>
        </w:pict>
      </w:r>
      <w:r w:rsidR="00BC4602" w:rsidRPr="00983E13">
        <w:rPr>
          <w:rFonts w:hint="eastAsia"/>
        </w:rPr>
        <w:t>５　登録及び閲覧は、次のとおりである。</w:t>
      </w:r>
    </w:p>
    <w:p w:rsidR="00BC4602" w:rsidRPr="00983E13" w:rsidRDefault="00BC4602" w:rsidP="006D6928">
      <w:pPr>
        <w:spacing w:line="320" w:lineRule="exact"/>
        <w:ind w:left="660" w:hangingChars="300" w:hanging="660"/>
      </w:pPr>
    </w:p>
    <w:p w:rsidR="00BC4602" w:rsidRPr="00983E13" w:rsidRDefault="00BC4602" w:rsidP="006D6928">
      <w:pPr>
        <w:spacing w:line="320" w:lineRule="exact"/>
        <w:ind w:left="660" w:hangingChars="300" w:hanging="660"/>
      </w:pPr>
      <w:r w:rsidRPr="00983E13">
        <w:br w:type="page"/>
      </w:r>
      <w:r w:rsidRPr="00983E13">
        <w:rPr>
          <w:rFonts w:hint="eastAsia"/>
        </w:rPr>
        <w:lastRenderedPageBreak/>
        <w:t>６　届出簿の届出項目に関する留意事項</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080"/>
        <w:gridCol w:w="7920"/>
      </w:tblGrid>
      <w:tr w:rsidR="00983E13" w:rsidRPr="00983E13">
        <w:tc>
          <w:tcPr>
            <w:tcW w:w="648" w:type="dxa"/>
          </w:tcPr>
          <w:p w:rsidR="00BC4602" w:rsidRPr="00983E13" w:rsidRDefault="00BC4602" w:rsidP="006D6928">
            <w:pPr>
              <w:spacing w:line="320" w:lineRule="exact"/>
              <w:jc w:val="center"/>
              <w:rPr>
                <w:sz w:val="20"/>
              </w:rPr>
            </w:pPr>
            <w:r w:rsidRPr="00983E13">
              <w:rPr>
                <w:rFonts w:hint="eastAsia"/>
                <w:sz w:val="20"/>
              </w:rPr>
              <w:t>番号</w:t>
            </w:r>
          </w:p>
        </w:tc>
        <w:tc>
          <w:tcPr>
            <w:tcW w:w="1080" w:type="dxa"/>
          </w:tcPr>
          <w:p w:rsidR="00BC4602" w:rsidRPr="00983E13" w:rsidRDefault="00BC4602" w:rsidP="006D6928">
            <w:pPr>
              <w:spacing w:line="320" w:lineRule="exact"/>
              <w:jc w:val="center"/>
            </w:pPr>
            <w:r w:rsidRPr="00983E13">
              <w:rPr>
                <w:rFonts w:hint="eastAsia"/>
              </w:rPr>
              <w:t>項目名</w:t>
            </w:r>
          </w:p>
        </w:tc>
        <w:tc>
          <w:tcPr>
            <w:tcW w:w="7920" w:type="dxa"/>
          </w:tcPr>
          <w:p w:rsidR="00BC4602" w:rsidRPr="00983E13" w:rsidRDefault="00BC4602" w:rsidP="006D6928">
            <w:pPr>
              <w:spacing w:line="320" w:lineRule="exact"/>
              <w:jc w:val="center"/>
            </w:pPr>
            <w:r w:rsidRPr="00983E13">
              <w:rPr>
                <w:rFonts w:hint="eastAsia"/>
              </w:rPr>
              <w:t>留　　意　　事　　項</w:t>
            </w:r>
          </w:p>
        </w:tc>
      </w:tr>
      <w:tr w:rsidR="00983E13" w:rsidRPr="00983E13">
        <w:tc>
          <w:tcPr>
            <w:tcW w:w="648" w:type="dxa"/>
          </w:tcPr>
          <w:p w:rsidR="00BC4602" w:rsidRPr="00983E13" w:rsidRDefault="00BC4602" w:rsidP="006D6928">
            <w:pPr>
              <w:spacing w:line="320" w:lineRule="exact"/>
              <w:jc w:val="center"/>
            </w:pPr>
            <w:r w:rsidRPr="00983E13">
              <w:rPr>
                <w:rFonts w:hint="eastAsia"/>
              </w:rPr>
              <w:t>１</w:t>
            </w:r>
          </w:p>
        </w:tc>
        <w:tc>
          <w:tcPr>
            <w:tcW w:w="1080" w:type="dxa"/>
          </w:tcPr>
          <w:p w:rsidR="00BC4602" w:rsidRPr="00983E13" w:rsidRDefault="00BC4602" w:rsidP="006D6928">
            <w:pPr>
              <w:spacing w:line="320" w:lineRule="exact"/>
            </w:pPr>
            <w:r w:rsidRPr="00983E13">
              <w:rPr>
                <w:rFonts w:hint="eastAsia"/>
              </w:rPr>
              <w:t>事務の</w:t>
            </w:r>
          </w:p>
          <w:p w:rsidR="00BC4602" w:rsidRPr="00983E13" w:rsidRDefault="00BC4602" w:rsidP="006D6928">
            <w:pPr>
              <w:spacing w:line="320" w:lineRule="exact"/>
            </w:pPr>
            <w:r w:rsidRPr="00983E13">
              <w:rPr>
                <w:rFonts w:hint="eastAsia"/>
              </w:rPr>
              <w:t>名称</w:t>
            </w:r>
          </w:p>
        </w:tc>
        <w:tc>
          <w:tcPr>
            <w:tcW w:w="7920" w:type="dxa"/>
          </w:tcPr>
          <w:p w:rsidR="00BC4602" w:rsidRPr="00983E13" w:rsidRDefault="00BC4602" w:rsidP="006D6928">
            <w:pPr>
              <w:spacing w:line="320" w:lineRule="exact"/>
              <w:ind w:left="220" w:hangingChars="100" w:hanging="220"/>
            </w:pPr>
            <w:r w:rsidRPr="00983E13">
              <w:rPr>
                <w:rFonts w:hint="eastAsia"/>
              </w:rPr>
              <w:t>１　個人情報を取り扱う一連の事務処理を一つの「事務として把握し、具体的　　な事務の内容が町民等に理解できるように事務の名称を明確かつ簡潔に記載すること。</w:t>
            </w:r>
          </w:p>
          <w:p w:rsidR="00BC4602" w:rsidRPr="00983E13" w:rsidRDefault="00BC4602" w:rsidP="006D6928">
            <w:pPr>
              <w:pStyle w:val="3"/>
              <w:spacing w:line="320" w:lineRule="exact"/>
            </w:pPr>
            <w:r w:rsidRPr="00983E13">
              <w:rPr>
                <w:rFonts w:hint="eastAsia"/>
              </w:rPr>
              <w:t>２　事務の名称は、必ず「○○事務」という名称にすることとし、「○○事業」という名称にしないこと。</w:t>
            </w:r>
          </w:p>
          <w:p w:rsidR="00BC4602" w:rsidRPr="00983E13" w:rsidRDefault="00BC4602" w:rsidP="006D6928">
            <w:pPr>
              <w:spacing w:line="320" w:lineRule="exact"/>
              <w:ind w:left="220" w:hangingChars="100" w:hanging="220"/>
            </w:pPr>
            <w:r w:rsidRPr="00983E13">
              <w:rPr>
                <w:rFonts w:hint="eastAsia"/>
              </w:rPr>
              <w:t xml:space="preserve">　例（○○補助金交付事務、○○貸付事務、○○監査事務、○○許可事務、○○税賦課事務、○○試験実施事務、○○委員任命事務等）</w:t>
            </w:r>
          </w:p>
          <w:p w:rsidR="00BC4602" w:rsidRPr="00983E13" w:rsidRDefault="00BC4602" w:rsidP="006D6928">
            <w:pPr>
              <w:spacing w:line="320" w:lineRule="exact"/>
              <w:ind w:left="220" w:hangingChars="100" w:hanging="220"/>
            </w:pPr>
            <w:r w:rsidRPr="00983E13">
              <w:rPr>
                <w:rFonts w:hint="eastAsia"/>
              </w:rPr>
              <w:t>３　どの範囲を一つの事務と考えるかについては、事務処理権限規則や事務分担表、予算項目、文書分類などが区分の指標として参考になるが、これらは「個人情報」という観点から分類したものではないので適当でない場合がある。この場合には、次の基準を参考に事務の範囲を決定すること。</w:t>
            </w:r>
          </w:p>
          <w:p w:rsidR="00BC4602" w:rsidRPr="00983E13" w:rsidRDefault="00BC4602" w:rsidP="006D6928">
            <w:pPr>
              <w:spacing w:line="320" w:lineRule="exact"/>
              <w:ind w:left="220" w:hangingChars="100" w:hanging="220"/>
            </w:pPr>
            <w:r w:rsidRPr="00983E13">
              <w:rPr>
                <w:rFonts w:hint="eastAsia"/>
              </w:rPr>
              <w:t>（１）　事務を包括的にとらえすぎないこと。</w:t>
            </w:r>
          </w:p>
          <w:p w:rsidR="00BC4602" w:rsidRPr="00983E13" w:rsidRDefault="00BC4602" w:rsidP="006D6928">
            <w:pPr>
              <w:spacing w:line="320" w:lineRule="exact"/>
              <w:ind w:left="660" w:hangingChars="300" w:hanging="660"/>
            </w:pPr>
            <w:r w:rsidRPr="00983E13">
              <w:rPr>
                <w:rFonts w:hint="eastAsia"/>
              </w:rPr>
              <w:t xml:space="preserve">　　　　例えば、○○課全体の事務を一つの事務とするなど、事務を大きくとらえすぎると個人情報の収集又は利用目的が抽象的になり、町民に個人情報の取扱態様がわかりにくくなる。</w:t>
            </w:r>
          </w:p>
          <w:p w:rsidR="00BC4602" w:rsidRPr="00983E13" w:rsidRDefault="00BC4602" w:rsidP="006D6928">
            <w:pPr>
              <w:spacing w:line="320" w:lineRule="exact"/>
              <w:ind w:left="220" w:hangingChars="100" w:hanging="220"/>
            </w:pPr>
            <w:r w:rsidRPr="00983E13">
              <w:rPr>
                <w:rFonts w:hint="eastAsia"/>
              </w:rPr>
              <w:t>（２）　事務を詳細に区分しすぎないこと。</w:t>
            </w:r>
          </w:p>
          <w:p w:rsidR="00BC4602" w:rsidRPr="00983E13" w:rsidRDefault="00BC4602" w:rsidP="006D6928">
            <w:pPr>
              <w:spacing w:line="320" w:lineRule="exact"/>
              <w:ind w:left="660" w:hangingChars="300" w:hanging="660"/>
            </w:pPr>
            <w:r w:rsidRPr="00983E13">
              <w:rPr>
                <w:rFonts w:hint="eastAsia"/>
              </w:rPr>
              <w:t xml:space="preserve">　　　　例えば、担当者ごとに事務を区分するなど、あまり細かく事務を区分すると登録件数が増加し町民にわかりにくくなる。</w:t>
            </w:r>
          </w:p>
          <w:p w:rsidR="00BC4602" w:rsidRPr="00983E13" w:rsidRDefault="00BC4602" w:rsidP="006D6928">
            <w:pPr>
              <w:spacing w:line="320" w:lineRule="exact"/>
              <w:ind w:left="660" w:hangingChars="300" w:hanging="660"/>
            </w:pPr>
            <w:r w:rsidRPr="00983E13">
              <w:rPr>
                <w:rFonts w:hint="eastAsia"/>
              </w:rPr>
              <w:t xml:space="preserve">　　　　また、組織改正等で事務の所管が変更された場合に変更登録が煩雑になる。</w:t>
            </w:r>
          </w:p>
          <w:p w:rsidR="00BC4602" w:rsidRPr="00983E13" w:rsidRDefault="00BC4602" w:rsidP="006D6928">
            <w:pPr>
              <w:spacing w:line="320" w:lineRule="exact"/>
              <w:ind w:left="660" w:hangingChars="300" w:hanging="660"/>
            </w:pPr>
            <w:r w:rsidRPr="00983E13">
              <w:rPr>
                <w:rFonts w:hint="eastAsia"/>
              </w:rPr>
              <w:t>（３）　一般的に次の項目のいずれかに該当する場合は、一つの事務と考えられる。</w:t>
            </w:r>
          </w:p>
          <w:p w:rsidR="00BC4602" w:rsidRPr="00983E13" w:rsidRDefault="00BC4602" w:rsidP="006D6928">
            <w:pPr>
              <w:spacing w:line="320" w:lineRule="exact"/>
              <w:ind w:left="880" w:hangingChars="400" w:hanging="880"/>
            </w:pPr>
            <w:r w:rsidRPr="00983E13">
              <w:rPr>
                <w:rFonts w:hint="eastAsia"/>
              </w:rPr>
              <w:t xml:space="preserve">　　　・使用している個人情報が同一、あるいは個人情報の記録項目が共通している場合</w:t>
            </w:r>
          </w:p>
          <w:p w:rsidR="00BC4602" w:rsidRPr="00983E13" w:rsidRDefault="00BC4602" w:rsidP="006D6928">
            <w:pPr>
              <w:spacing w:line="320" w:lineRule="exact"/>
              <w:ind w:left="220" w:hangingChars="100" w:hanging="220"/>
            </w:pPr>
            <w:r w:rsidRPr="00983E13">
              <w:rPr>
                <w:rFonts w:hint="eastAsia"/>
              </w:rPr>
              <w:t xml:space="preserve">　　　・個人情報の対象者の範囲が同一である場合</w:t>
            </w:r>
          </w:p>
          <w:p w:rsidR="00BC4602" w:rsidRPr="00983E13" w:rsidRDefault="00BC4602" w:rsidP="006D6928">
            <w:pPr>
              <w:spacing w:line="320" w:lineRule="exact"/>
              <w:ind w:left="220" w:hangingChars="100" w:hanging="220"/>
            </w:pPr>
            <w:r w:rsidRPr="00983E13">
              <w:rPr>
                <w:rFonts w:hint="eastAsia"/>
              </w:rPr>
              <w:t xml:space="preserve">　　　　＜例＞　申請者、受験者、納税義務者、講師</w:t>
            </w:r>
          </w:p>
        </w:tc>
      </w:tr>
      <w:tr w:rsidR="00983E13" w:rsidRPr="00983E13">
        <w:tc>
          <w:tcPr>
            <w:tcW w:w="648" w:type="dxa"/>
          </w:tcPr>
          <w:p w:rsidR="00BC4602" w:rsidRPr="00983E13" w:rsidRDefault="00BC4602" w:rsidP="006D6928">
            <w:pPr>
              <w:spacing w:line="320" w:lineRule="exact"/>
              <w:jc w:val="center"/>
            </w:pPr>
            <w:r w:rsidRPr="00983E13">
              <w:rPr>
                <w:rFonts w:hint="eastAsia"/>
              </w:rPr>
              <w:t>２</w:t>
            </w:r>
          </w:p>
        </w:tc>
        <w:tc>
          <w:tcPr>
            <w:tcW w:w="1080" w:type="dxa"/>
          </w:tcPr>
          <w:p w:rsidR="00BC4602" w:rsidRPr="00983E13" w:rsidRDefault="00BC4602" w:rsidP="006D6928">
            <w:pPr>
              <w:spacing w:line="320" w:lineRule="exact"/>
            </w:pPr>
            <w:r w:rsidRPr="00983E13">
              <w:rPr>
                <w:rFonts w:hint="eastAsia"/>
              </w:rPr>
              <w:t>事務の</w:t>
            </w:r>
          </w:p>
          <w:p w:rsidR="00BC4602" w:rsidRPr="00983E13" w:rsidRDefault="00BC4602" w:rsidP="006D6928">
            <w:pPr>
              <w:spacing w:line="320" w:lineRule="exact"/>
            </w:pPr>
            <w:r w:rsidRPr="00983E13">
              <w:rPr>
                <w:rFonts w:hint="eastAsia"/>
              </w:rPr>
              <w:t>目的</w:t>
            </w:r>
          </w:p>
        </w:tc>
        <w:tc>
          <w:tcPr>
            <w:tcW w:w="7920" w:type="dxa"/>
          </w:tcPr>
          <w:p w:rsidR="00BC4602" w:rsidRPr="00983E13" w:rsidRDefault="00BC4602" w:rsidP="006D6928">
            <w:pPr>
              <w:spacing w:line="320" w:lineRule="exact"/>
            </w:pPr>
            <w:r w:rsidRPr="00983E13">
              <w:rPr>
                <w:rFonts w:hint="eastAsia"/>
              </w:rPr>
              <w:t>１　個人情報を取り扱う目的が明確に把握できるように記載すること。</w:t>
            </w:r>
          </w:p>
          <w:p w:rsidR="00BC4602" w:rsidRPr="00983E13" w:rsidRDefault="00BC4602" w:rsidP="006D6928">
            <w:pPr>
              <w:spacing w:line="320" w:lineRule="exact"/>
              <w:ind w:left="220" w:hangingChars="100" w:hanging="220"/>
            </w:pPr>
            <w:r w:rsidRPr="00983E13">
              <w:rPr>
                <w:rFonts w:hint="eastAsia"/>
              </w:rPr>
              <w:t xml:space="preserve">　　例えば、実施要領等に基づいて事務を行っている場合は、当該要領等の趣旨あるいは目的に記載されている内容を記載すること。</w:t>
            </w:r>
          </w:p>
          <w:p w:rsidR="00BC4602" w:rsidRPr="00983E13" w:rsidRDefault="00BC4602" w:rsidP="006D6928">
            <w:pPr>
              <w:spacing w:line="320" w:lineRule="exact"/>
            </w:pPr>
            <w:r w:rsidRPr="00983E13">
              <w:rPr>
                <w:rFonts w:hint="eastAsia"/>
              </w:rPr>
              <w:t>２　目的が複数ある場合には、できるだけ記載すること。</w:t>
            </w:r>
          </w:p>
          <w:p w:rsidR="00BC4602" w:rsidRPr="00983E13" w:rsidRDefault="00BC4602" w:rsidP="006D6928">
            <w:pPr>
              <w:spacing w:line="320" w:lineRule="exact"/>
            </w:pPr>
            <w:r w:rsidRPr="00983E13">
              <w:rPr>
                <w:rFonts w:hint="eastAsia"/>
              </w:rPr>
              <w:t xml:space="preserve">　　ただし、目的が複数ある場合は事務を分けることも検討する必要がある。</w:t>
            </w:r>
          </w:p>
          <w:p w:rsidR="00BC4602" w:rsidRPr="00983E13" w:rsidRDefault="00BC4602" w:rsidP="006D6928">
            <w:pPr>
              <w:spacing w:line="320" w:lineRule="exact"/>
              <w:ind w:left="220" w:hangingChars="100" w:hanging="220"/>
            </w:pPr>
            <w:r w:rsidRPr="00983E13">
              <w:rPr>
                <w:rFonts w:hint="eastAsia"/>
              </w:rPr>
              <w:t>３　本欄に記載した目的が「収集の制限」や「利用及び提供制限」の判断基準になるため、具体的に記載すること。</w:t>
            </w:r>
          </w:p>
          <w:p w:rsidR="00BC4602" w:rsidRPr="00983E13" w:rsidRDefault="00BC4602" w:rsidP="006D6928">
            <w:pPr>
              <w:spacing w:line="320" w:lineRule="exact"/>
            </w:pPr>
            <w:r w:rsidRPr="00983E13">
              <w:rPr>
                <w:rFonts w:hint="eastAsia"/>
              </w:rPr>
              <w:t>（公文書開示請求等処理事務の場合）</w:t>
            </w:r>
          </w:p>
          <w:p w:rsidR="00BC4602" w:rsidRPr="00983E13" w:rsidRDefault="00BC4602" w:rsidP="006D6928">
            <w:pPr>
              <w:spacing w:line="320" w:lineRule="exact"/>
              <w:ind w:left="880" w:hangingChars="400" w:hanging="880"/>
            </w:pPr>
            <w:r w:rsidRPr="00983E13">
              <w:rPr>
                <w:rFonts w:hint="eastAsia"/>
              </w:rPr>
              <w:t xml:space="preserve">　公開条例に基づく公文書の開示請求又は開示申出に対する事務処理を行う。</w:t>
            </w:r>
          </w:p>
        </w:tc>
      </w:tr>
      <w:tr w:rsidR="00983E13" w:rsidRPr="00983E13">
        <w:tc>
          <w:tcPr>
            <w:tcW w:w="648" w:type="dxa"/>
          </w:tcPr>
          <w:p w:rsidR="00BC4602" w:rsidRPr="00983E13" w:rsidRDefault="00BC4602" w:rsidP="006D6928">
            <w:pPr>
              <w:spacing w:line="320" w:lineRule="exact"/>
              <w:jc w:val="center"/>
            </w:pPr>
            <w:r w:rsidRPr="00983E13">
              <w:rPr>
                <w:rFonts w:hint="eastAsia"/>
              </w:rPr>
              <w:t>３</w:t>
            </w:r>
          </w:p>
        </w:tc>
        <w:tc>
          <w:tcPr>
            <w:tcW w:w="1080" w:type="dxa"/>
          </w:tcPr>
          <w:p w:rsidR="00BC4602" w:rsidRPr="00983E13" w:rsidRDefault="00BC4602" w:rsidP="006D6928">
            <w:pPr>
              <w:spacing w:line="320" w:lineRule="exact"/>
            </w:pPr>
            <w:r w:rsidRPr="00983E13">
              <w:rPr>
                <w:rFonts w:hint="eastAsia"/>
              </w:rPr>
              <w:t>登録担</w:t>
            </w:r>
          </w:p>
          <w:p w:rsidR="00BC4602" w:rsidRPr="00983E13" w:rsidRDefault="00BC4602" w:rsidP="006D6928">
            <w:pPr>
              <w:spacing w:line="320" w:lineRule="exact"/>
            </w:pPr>
            <w:r w:rsidRPr="00983E13">
              <w:rPr>
                <w:rFonts w:hint="eastAsia"/>
              </w:rPr>
              <w:t>当課名</w:t>
            </w:r>
          </w:p>
        </w:tc>
        <w:tc>
          <w:tcPr>
            <w:tcW w:w="7920" w:type="dxa"/>
          </w:tcPr>
          <w:p w:rsidR="00BC4602" w:rsidRPr="00983E13" w:rsidRDefault="00BC4602" w:rsidP="006D6928">
            <w:pPr>
              <w:spacing w:line="320" w:lineRule="exact"/>
            </w:pPr>
            <w:r w:rsidRPr="00983E13">
              <w:rPr>
                <w:rFonts w:hint="eastAsia"/>
              </w:rPr>
              <w:t>１　実施機関内の各課等の名称を記載すること。</w:t>
            </w:r>
          </w:p>
          <w:p w:rsidR="00BC4602" w:rsidRPr="00983E13" w:rsidRDefault="00BC4602" w:rsidP="006D6928">
            <w:pPr>
              <w:spacing w:line="320" w:lineRule="exact"/>
            </w:pPr>
            <w:r w:rsidRPr="00983E13">
              <w:rPr>
                <w:rFonts w:hint="eastAsia"/>
              </w:rPr>
              <w:t xml:space="preserve">　　（例：企画課）</w:t>
            </w:r>
          </w:p>
          <w:p w:rsidR="00BC4602" w:rsidRPr="00983E13" w:rsidRDefault="00BC4602" w:rsidP="006D6928">
            <w:pPr>
              <w:spacing w:line="320" w:lineRule="exact"/>
              <w:ind w:left="220" w:hangingChars="100" w:hanging="220"/>
            </w:pPr>
            <w:r w:rsidRPr="00983E13">
              <w:rPr>
                <w:rFonts w:hint="eastAsia"/>
              </w:rPr>
              <w:t>２　個人情報を複数の課等が重複して管理している場合は、当該個人情報を記録した公文書等の作成権限等を有する課等が登録担当課になる。</w:t>
            </w:r>
          </w:p>
          <w:p w:rsidR="00BC4602" w:rsidRPr="00983E13" w:rsidRDefault="00BC4602" w:rsidP="00AD424A">
            <w:pPr>
              <w:spacing w:line="320" w:lineRule="exact"/>
              <w:ind w:left="220" w:hangingChars="100" w:hanging="220"/>
              <w:rPr>
                <w:strike/>
              </w:rPr>
            </w:pPr>
            <w:r w:rsidRPr="00983E13">
              <w:rPr>
                <w:rFonts w:hint="eastAsia"/>
              </w:rPr>
              <w:t xml:space="preserve">　　</w:t>
            </w:r>
          </w:p>
        </w:tc>
      </w:tr>
    </w:tbl>
    <w:p w:rsidR="00BC4602" w:rsidRPr="00983E13" w:rsidRDefault="00BC4602" w:rsidP="006D6928">
      <w:pPr>
        <w:spacing w:line="320" w:lineRule="exact"/>
        <w:jc w:val="left"/>
      </w:pPr>
      <w:r w:rsidRPr="00983E13">
        <w:br w:type="page"/>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080"/>
        <w:gridCol w:w="7920"/>
      </w:tblGrid>
      <w:tr w:rsidR="00983E13" w:rsidRPr="00983E13">
        <w:tc>
          <w:tcPr>
            <w:tcW w:w="648" w:type="dxa"/>
          </w:tcPr>
          <w:p w:rsidR="00BC4602" w:rsidRPr="00983E13" w:rsidRDefault="00AD424A" w:rsidP="006D6928">
            <w:pPr>
              <w:spacing w:line="320" w:lineRule="exact"/>
              <w:jc w:val="center"/>
            </w:pPr>
            <w:r w:rsidRPr="00983E13">
              <w:rPr>
                <w:rFonts w:hint="eastAsia"/>
              </w:rPr>
              <w:lastRenderedPageBreak/>
              <w:t>４</w:t>
            </w:r>
          </w:p>
        </w:tc>
        <w:tc>
          <w:tcPr>
            <w:tcW w:w="1080" w:type="dxa"/>
          </w:tcPr>
          <w:p w:rsidR="00BC4602" w:rsidRPr="00983E13" w:rsidRDefault="00BC4602" w:rsidP="006D6928">
            <w:pPr>
              <w:spacing w:line="320" w:lineRule="exact"/>
            </w:pPr>
            <w:r w:rsidRPr="00983E13">
              <w:rPr>
                <w:rFonts w:hint="eastAsia"/>
              </w:rPr>
              <w:t>開始年</w:t>
            </w:r>
          </w:p>
          <w:p w:rsidR="00BC4602" w:rsidRPr="00983E13" w:rsidRDefault="00BC4602" w:rsidP="006D6928">
            <w:pPr>
              <w:spacing w:line="320" w:lineRule="exact"/>
            </w:pPr>
            <w:r w:rsidRPr="00983E13">
              <w:rPr>
                <w:rFonts w:hint="eastAsia"/>
              </w:rPr>
              <w:t>月日</w:t>
            </w:r>
          </w:p>
        </w:tc>
        <w:tc>
          <w:tcPr>
            <w:tcW w:w="7920" w:type="dxa"/>
          </w:tcPr>
          <w:p w:rsidR="00BC4602" w:rsidRPr="00983E13" w:rsidRDefault="00BC4602" w:rsidP="006D6928">
            <w:pPr>
              <w:spacing w:line="320" w:lineRule="exact"/>
            </w:pPr>
            <w:r w:rsidRPr="00983E13">
              <w:rPr>
                <w:rFonts w:hint="eastAsia"/>
              </w:rPr>
              <w:t xml:space="preserve">　</w:t>
            </w:r>
            <w:r w:rsidR="00EC19F5" w:rsidRPr="00983E13">
              <w:rPr>
                <w:rFonts w:hint="eastAsia"/>
              </w:rPr>
              <w:t>旧</w:t>
            </w:r>
            <w:r w:rsidRPr="00983E13">
              <w:rPr>
                <w:rFonts w:hint="eastAsia"/>
              </w:rPr>
              <w:t>条例施行時に現に行っている事務については、</w:t>
            </w:r>
            <w:r w:rsidR="00EC19F5" w:rsidRPr="00983E13">
              <w:rPr>
                <w:rFonts w:hint="eastAsia"/>
              </w:rPr>
              <w:t>旧</w:t>
            </w:r>
            <w:r w:rsidRPr="00983E13">
              <w:rPr>
                <w:rFonts w:hint="eastAsia"/>
              </w:rPr>
              <w:t>条例の全部施行年月日（平成</w:t>
            </w:r>
            <w:r w:rsidR="005B4895">
              <w:rPr>
                <w:rFonts w:hint="eastAsia"/>
              </w:rPr>
              <w:t>17年3月31</w:t>
            </w:r>
            <w:r w:rsidRPr="00983E13">
              <w:rPr>
                <w:rFonts w:hint="eastAsia"/>
              </w:rPr>
              <w:t>日）を記載すること。</w:t>
            </w:r>
          </w:p>
        </w:tc>
      </w:tr>
      <w:tr w:rsidR="00983E13" w:rsidRPr="00983E13">
        <w:tc>
          <w:tcPr>
            <w:tcW w:w="648" w:type="dxa"/>
          </w:tcPr>
          <w:p w:rsidR="00BC4602" w:rsidRPr="00983E13" w:rsidRDefault="00AD424A" w:rsidP="006D6928">
            <w:pPr>
              <w:spacing w:line="320" w:lineRule="exact"/>
              <w:jc w:val="center"/>
            </w:pPr>
            <w:r w:rsidRPr="00983E13">
              <w:rPr>
                <w:rFonts w:hint="eastAsia"/>
              </w:rPr>
              <w:t>５</w:t>
            </w:r>
          </w:p>
        </w:tc>
        <w:tc>
          <w:tcPr>
            <w:tcW w:w="1080" w:type="dxa"/>
          </w:tcPr>
          <w:p w:rsidR="00BC4602" w:rsidRPr="00983E13" w:rsidRDefault="00BC4602" w:rsidP="006D6928">
            <w:pPr>
              <w:pStyle w:val="a3"/>
              <w:tabs>
                <w:tab w:val="clear" w:pos="4252"/>
                <w:tab w:val="clear" w:pos="8504"/>
              </w:tabs>
              <w:snapToGrid/>
              <w:spacing w:line="320" w:lineRule="exact"/>
            </w:pPr>
            <w:r w:rsidRPr="00983E13">
              <w:rPr>
                <w:rFonts w:hint="eastAsia"/>
              </w:rPr>
              <w:t>終了年</w:t>
            </w:r>
          </w:p>
          <w:p w:rsidR="00BC4602" w:rsidRPr="00983E13" w:rsidRDefault="00BC4602" w:rsidP="006D6928">
            <w:pPr>
              <w:pStyle w:val="a3"/>
              <w:tabs>
                <w:tab w:val="clear" w:pos="4252"/>
                <w:tab w:val="clear" w:pos="8504"/>
              </w:tabs>
              <w:snapToGrid/>
              <w:spacing w:line="320" w:lineRule="exact"/>
            </w:pPr>
            <w:r w:rsidRPr="00983E13">
              <w:rPr>
                <w:rFonts w:hint="eastAsia"/>
              </w:rPr>
              <w:t>月日</w:t>
            </w:r>
          </w:p>
        </w:tc>
        <w:tc>
          <w:tcPr>
            <w:tcW w:w="7920" w:type="dxa"/>
          </w:tcPr>
          <w:p w:rsidR="00BC4602" w:rsidRPr="00983E13" w:rsidRDefault="00BC4602" w:rsidP="006D6928">
            <w:pPr>
              <w:spacing w:line="320" w:lineRule="exact"/>
            </w:pPr>
            <w:r w:rsidRPr="00983E13">
              <w:rPr>
                <w:rFonts w:hint="eastAsia"/>
              </w:rPr>
              <w:t xml:space="preserve">　事務の目的が達成され事務を終了した場合には、終了年月日を記載すること。</w:t>
            </w:r>
          </w:p>
        </w:tc>
      </w:tr>
      <w:tr w:rsidR="00983E13" w:rsidRPr="00983E13">
        <w:trPr>
          <w:trHeight w:val="4230"/>
        </w:trPr>
        <w:tc>
          <w:tcPr>
            <w:tcW w:w="648" w:type="dxa"/>
          </w:tcPr>
          <w:p w:rsidR="00BC4602" w:rsidRPr="00983E13" w:rsidRDefault="00AD424A" w:rsidP="006D6928">
            <w:pPr>
              <w:spacing w:line="320" w:lineRule="exact"/>
              <w:jc w:val="center"/>
            </w:pPr>
            <w:r w:rsidRPr="00983E13">
              <w:rPr>
                <w:rFonts w:hint="eastAsia"/>
              </w:rPr>
              <w:t>６</w:t>
            </w:r>
          </w:p>
        </w:tc>
        <w:tc>
          <w:tcPr>
            <w:tcW w:w="1080" w:type="dxa"/>
          </w:tcPr>
          <w:p w:rsidR="00BC4602" w:rsidRPr="00983E13" w:rsidRDefault="00BC4602" w:rsidP="006D6928">
            <w:pPr>
              <w:spacing w:line="320" w:lineRule="exact"/>
            </w:pPr>
            <w:r w:rsidRPr="00983E13">
              <w:rPr>
                <w:rFonts w:hint="eastAsia"/>
              </w:rPr>
              <w:t>対象者</w:t>
            </w:r>
          </w:p>
          <w:p w:rsidR="00BC4602" w:rsidRPr="00983E13" w:rsidRDefault="00BC4602" w:rsidP="006D6928">
            <w:pPr>
              <w:spacing w:line="320" w:lineRule="exact"/>
            </w:pPr>
            <w:r w:rsidRPr="00983E13">
              <w:rPr>
                <w:rFonts w:hint="eastAsia"/>
              </w:rPr>
              <w:t>の範囲</w:t>
            </w:r>
          </w:p>
        </w:tc>
        <w:tc>
          <w:tcPr>
            <w:tcW w:w="7920" w:type="dxa"/>
          </w:tcPr>
          <w:p w:rsidR="00BC4602" w:rsidRPr="00983E13" w:rsidRDefault="00BC4602" w:rsidP="006D6928">
            <w:pPr>
              <w:spacing w:line="320" w:lineRule="exact"/>
              <w:ind w:left="220" w:hangingChars="100" w:hanging="220"/>
            </w:pPr>
            <w:r w:rsidRPr="00983E13">
              <w:rPr>
                <w:rFonts w:hint="eastAsia"/>
              </w:rPr>
              <w:t>１　当該事務で取り扱う個人の類型が把握できるように、当該事務に係る名簿、台帳、一覧表、リスト等に記載されている個人情報の対象者の範囲を記載すること。</w:t>
            </w:r>
          </w:p>
          <w:p w:rsidR="00BC4602" w:rsidRPr="00983E13" w:rsidRDefault="00BC4602" w:rsidP="006D6928">
            <w:pPr>
              <w:spacing w:line="320" w:lineRule="exact"/>
              <w:ind w:left="220" w:hangingChars="100" w:hanging="220"/>
            </w:pPr>
            <w:r w:rsidRPr="00983E13">
              <w:rPr>
                <w:rFonts w:hint="eastAsia"/>
              </w:rPr>
              <w:t>２　「町民」のような概括的な捉え方ではなく、許可申請者、受験者、納税義務者、講師等具体的な個人の類型を記載すること。</w:t>
            </w:r>
          </w:p>
          <w:p w:rsidR="00BC4602" w:rsidRPr="00983E13" w:rsidRDefault="00BC4602" w:rsidP="006D6928">
            <w:pPr>
              <w:spacing w:line="320" w:lineRule="exact"/>
              <w:ind w:left="220" w:hangingChars="100" w:hanging="220"/>
            </w:pPr>
            <w:r w:rsidRPr="00983E13">
              <w:rPr>
                <w:rFonts w:hint="eastAsia"/>
              </w:rPr>
              <w:t>（１）○○補助金交付事務の場合</w:t>
            </w:r>
          </w:p>
          <w:p w:rsidR="00BC4602" w:rsidRPr="00983E13" w:rsidRDefault="00BC4602" w:rsidP="006D6928">
            <w:pPr>
              <w:spacing w:line="320" w:lineRule="exact"/>
              <w:ind w:left="660" w:hangingChars="300" w:hanging="660"/>
            </w:pPr>
            <w:r w:rsidRPr="00983E13">
              <w:rPr>
                <w:rFonts w:hint="eastAsia"/>
              </w:rPr>
              <w:t xml:space="preserve">　　　　「補助金申請者」であるのか「補助金の算定の基礎となる対象者」であるのかを明確に表示すること。</w:t>
            </w:r>
          </w:p>
          <w:p w:rsidR="00BC4602" w:rsidRPr="00983E13" w:rsidRDefault="00BC4602" w:rsidP="006D6928">
            <w:pPr>
              <w:spacing w:line="320" w:lineRule="exact"/>
              <w:ind w:left="220" w:hangingChars="100" w:hanging="220"/>
            </w:pPr>
            <w:r w:rsidRPr="00983E13">
              <w:rPr>
                <w:rFonts w:hint="eastAsia"/>
              </w:rPr>
              <w:t xml:space="preserve">　　　（例：補助金の算定の基礎となる対象者（園児等）</w:t>
            </w:r>
          </w:p>
          <w:p w:rsidR="00BC4602" w:rsidRPr="00983E13" w:rsidRDefault="00BC4602" w:rsidP="006D6928">
            <w:pPr>
              <w:spacing w:line="320" w:lineRule="exact"/>
            </w:pPr>
            <w:r w:rsidRPr="00983E13">
              <w:rPr>
                <w:rFonts w:hint="eastAsia"/>
              </w:rPr>
              <w:t>（２）○○表彰事務</w:t>
            </w:r>
          </w:p>
          <w:p w:rsidR="00BC4602" w:rsidRPr="00983E13" w:rsidRDefault="00BC4602" w:rsidP="006D6928">
            <w:pPr>
              <w:spacing w:line="320" w:lineRule="exact"/>
              <w:ind w:left="660" w:hangingChars="300" w:hanging="660"/>
            </w:pPr>
            <w:r w:rsidRPr="00983E13">
              <w:rPr>
                <w:rFonts w:hint="eastAsia"/>
              </w:rPr>
              <w:t xml:space="preserve">　　　　事務の対象者は、「被表彰者」と「表彰候補者」になるが、「被表彰者」と「表彰候補者」の取り扱う個人情報の項目が同一であれば、「被表彰者（候補者）」として登録する。</w:t>
            </w:r>
          </w:p>
        </w:tc>
      </w:tr>
      <w:tr w:rsidR="00983E13" w:rsidRPr="00983E13">
        <w:tc>
          <w:tcPr>
            <w:tcW w:w="648" w:type="dxa"/>
          </w:tcPr>
          <w:p w:rsidR="00BC4602" w:rsidRPr="00983E13" w:rsidRDefault="00AD424A" w:rsidP="006D6928">
            <w:pPr>
              <w:spacing w:line="320" w:lineRule="exact"/>
              <w:jc w:val="center"/>
            </w:pPr>
            <w:r w:rsidRPr="00983E13">
              <w:rPr>
                <w:rFonts w:hint="eastAsia"/>
              </w:rPr>
              <w:t>７</w:t>
            </w:r>
          </w:p>
        </w:tc>
        <w:tc>
          <w:tcPr>
            <w:tcW w:w="1080" w:type="dxa"/>
          </w:tcPr>
          <w:p w:rsidR="00BC4602" w:rsidRPr="00983E13" w:rsidRDefault="00BC4602" w:rsidP="00BE644D">
            <w:pPr>
              <w:spacing w:line="320" w:lineRule="exact"/>
              <w:jc w:val="left"/>
            </w:pPr>
            <w:r w:rsidRPr="00983E13">
              <w:rPr>
                <w:rFonts w:hint="eastAsia"/>
              </w:rPr>
              <w:t>個人情報</w:t>
            </w:r>
            <w:r w:rsidR="00BE644D" w:rsidRPr="00983E13">
              <w:rPr>
                <w:rFonts w:hint="eastAsia"/>
              </w:rPr>
              <w:t>の項目及び要配慮個人情報</w:t>
            </w:r>
            <w:r w:rsidRPr="00983E13">
              <w:rPr>
                <w:rFonts w:hint="eastAsia"/>
              </w:rPr>
              <w:t>の</w:t>
            </w:r>
          </w:p>
          <w:p w:rsidR="00BC4602" w:rsidRPr="00983E13" w:rsidRDefault="00BC4602" w:rsidP="00BE644D">
            <w:pPr>
              <w:spacing w:line="320" w:lineRule="exact"/>
              <w:jc w:val="left"/>
            </w:pPr>
            <w:r w:rsidRPr="00983E13">
              <w:rPr>
                <w:rFonts w:hint="eastAsia"/>
              </w:rPr>
              <w:t>項目</w:t>
            </w:r>
          </w:p>
        </w:tc>
        <w:tc>
          <w:tcPr>
            <w:tcW w:w="7920" w:type="dxa"/>
          </w:tcPr>
          <w:p w:rsidR="00BC4602" w:rsidRPr="00983E13" w:rsidRDefault="00BC4602" w:rsidP="006D6928">
            <w:pPr>
              <w:spacing w:line="320" w:lineRule="exact"/>
              <w:ind w:left="220" w:hangingChars="100" w:hanging="220"/>
            </w:pPr>
            <w:r w:rsidRPr="00983E13">
              <w:rPr>
                <w:rFonts w:hint="eastAsia"/>
              </w:rPr>
              <w:t>１　別記第２「取り扱う個人情報の項目</w:t>
            </w:r>
            <w:r w:rsidR="00BE644D" w:rsidRPr="00983E13">
              <w:rPr>
                <w:rFonts w:hint="eastAsia"/>
              </w:rPr>
              <w:t>、要配慮個人情報の項目</w:t>
            </w:r>
            <w:r w:rsidRPr="00983E13">
              <w:rPr>
                <w:rFonts w:hint="eastAsia"/>
              </w:rPr>
              <w:t>の具体例」を参考にして、事務において取り扱う個人情報の項目欄に該当する項目を記載すること。</w:t>
            </w:r>
          </w:p>
          <w:p w:rsidR="00BC4602" w:rsidRPr="00983E13" w:rsidRDefault="00BC4602" w:rsidP="006D6928">
            <w:pPr>
              <w:spacing w:line="320" w:lineRule="exact"/>
              <w:ind w:left="220" w:hangingChars="100" w:hanging="220"/>
            </w:pPr>
            <w:r w:rsidRPr="00983E13">
              <w:rPr>
                <w:rFonts w:hint="eastAsia"/>
              </w:rPr>
              <w:t>２　「その他」欄については、具体的な項目名を記載すること。</w:t>
            </w:r>
          </w:p>
          <w:p w:rsidR="00BC4602" w:rsidRPr="00983E13" w:rsidRDefault="00BC4602" w:rsidP="006D6928">
            <w:pPr>
              <w:spacing w:line="320" w:lineRule="exact"/>
              <w:ind w:left="220" w:hangingChars="100" w:hanging="220"/>
            </w:pPr>
            <w:r w:rsidRPr="00983E13">
              <w:rPr>
                <w:rFonts w:hint="eastAsia"/>
              </w:rPr>
              <w:t xml:space="preserve">　　ただし、相談業務のようにすべての個人情報を取り扱う可能性がある事務については、経常的に取り扱う個人情報のみを記載し、それ以外の情報については、「その他」に「相談内容」のような包括的な項目で記載すること。</w:t>
            </w:r>
          </w:p>
        </w:tc>
      </w:tr>
      <w:tr w:rsidR="00983E13" w:rsidRPr="00983E13">
        <w:tc>
          <w:tcPr>
            <w:tcW w:w="648" w:type="dxa"/>
          </w:tcPr>
          <w:p w:rsidR="00BC4602" w:rsidRPr="00983E13" w:rsidRDefault="00AD424A" w:rsidP="006D6928">
            <w:pPr>
              <w:spacing w:line="320" w:lineRule="exact"/>
              <w:jc w:val="center"/>
            </w:pPr>
            <w:r w:rsidRPr="00983E13">
              <w:rPr>
                <w:rFonts w:hint="eastAsia"/>
              </w:rPr>
              <w:t>８</w:t>
            </w:r>
          </w:p>
        </w:tc>
        <w:tc>
          <w:tcPr>
            <w:tcW w:w="1080" w:type="dxa"/>
          </w:tcPr>
          <w:p w:rsidR="00BC4602" w:rsidRPr="00983E13" w:rsidRDefault="00BC4602" w:rsidP="006D6928">
            <w:pPr>
              <w:spacing w:line="320" w:lineRule="exact"/>
            </w:pPr>
            <w:r w:rsidRPr="00983E13">
              <w:rPr>
                <w:rFonts w:hint="eastAsia"/>
              </w:rPr>
              <w:t>事務の</w:t>
            </w:r>
          </w:p>
          <w:p w:rsidR="00BC4602" w:rsidRPr="00983E13" w:rsidRDefault="00BC4602" w:rsidP="006D6928">
            <w:pPr>
              <w:spacing w:line="320" w:lineRule="exact"/>
            </w:pPr>
            <w:r w:rsidRPr="00983E13">
              <w:rPr>
                <w:rFonts w:hint="eastAsia"/>
              </w:rPr>
              <w:t>根拠法</w:t>
            </w:r>
          </w:p>
          <w:p w:rsidR="00BC4602" w:rsidRPr="00983E13" w:rsidRDefault="00BC4602" w:rsidP="006D6928">
            <w:pPr>
              <w:spacing w:line="320" w:lineRule="exact"/>
            </w:pPr>
            <w:r w:rsidRPr="00983E13">
              <w:rPr>
                <w:rFonts w:hint="eastAsia"/>
              </w:rPr>
              <w:t>令等名</w:t>
            </w:r>
          </w:p>
        </w:tc>
        <w:tc>
          <w:tcPr>
            <w:tcW w:w="7920" w:type="dxa"/>
          </w:tcPr>
          <w:p w:rsidR="00BC4602" w:rsidRPr="00983E13" w:rsidRDefault="00BC4602" w:rsidP="006D6928">
            <w:pPr>
              <w:spacing w:line="320" w:lineRule="exact"/>
            </w:pPr>
            <w:r w:rsidRPr="00983E13">
              <w:rPr>
                <w:rFonts w:hint="eastAsia"/>
              </w:rPr>
              <w:t>１　当該事務を行う際の根拠となる法令等の名称を記載すること。</w:t>
            </w:r>
          </w:p>
          <w:p w:rsidR="00BC4602" w:rsidRPr="00983E13" w:rsidRDefault="00BC4602" w:rsidP="006D6928">
            <w:pPr>
              <w:spacing w:line="320" w:lineRule="exact"/>
              <w:ind w:left="220" w:hangingChars="100" w:hanging="220"/>
            </w:pPr>
            <w:r w:rsidRPr="00983E13">
              <w:rPr>
                <w:rFonts w:hint="eastAsia"/>
              </w:rPr>
              <w:t>２　法令等には、事務を実施する根拠となる例規（要綱等）の名称をすべて記載すること。</w:t>
            </w:r>
          </w:p>
          <w:p w:rsidR="00BC4602" w:rsidRPr="00983E13" w:rsidRDefault="00BC4602" w:rsidP="006D6928">
            <w:pPr>
              <w:spacing w:line="320" w:lineRule="exact"/>
              <w:ind w:left="220" w:hangingChars="100" w:hanging="220"/>
            </w:pPr>
            <w:r w:rsidRPr="00983E13">
              <w:rPr>
                <w:rFonts w:hint="eastAsia"/>
              </w:rPr>
              <w:t>３　本欄に記載された根拠法令等が「収集の制限」や「利用及び提供制限」の基準になる。</w:t>
            </w:r>
          </w:p>
        </w:tc>
      </w:tr>
      <w:tr w:rsidR="00AD424A" w:rsidRPr="00983E13" w:rsidTr="00AD424A">
        <w:trPr>
          <w:trHeight w:val="4299"/>
        </w:trPr>
        <w:tc>
          <w:tcPr>
            <w:tcW w:w="648" w:type="dxa"/>
          </w:tcPr>
          <w:p w:rsidR="00AD424A" w:rsidRPr="00983E13" w:rsidRDefault="00AD424A" w:rsidP="006D6928">
            <w:pPr>
              <w:spacing w:line="320" w:lineRule="exact"/>
              <w:jc w:val="center"/>
            </w:pPr>
            <w:r w:rsidRPr="00983E13">
              <w:rPr>
                <w:rFonts w:hint="eastAsia"/>
              </w:rPr>
              <w:t>９</w:t>
            </w:r>
          </w:p>
        </w:tc>
        <w:tc>
          <w:tcPr>
            <w:tcW w:w="1080" w:type="dxa"/>
          </w:tcPr>
          <w:p w:rsidR="00AD424A" w:rsidRPr="00983E13" w:rsidRDefault="00AD424A" w:rsidP="006D6928">
            <w:pPr>
              <w:spacing w:line="320" w:lineRule="exact"/>
            </w:pPr>
            <w:r w:rsidRPr="00983E13">
              <w:rPr>
                <w:rFonts w:hint="eastAsia"/>
              </w:rPr>
              <w:t>収集先</w:t>
            </w:r>
          </w:p>
        </w:tc>
        <w:tc>
          <w:tcPr>
            <w:tcW w:w="7920" w:type="dxa"/>
          </w:tcPr>
          <w:p w:rsidR="00AD424A" w:rsidRPr="00983E13" w:rsidRDefault="00AD424A" w:rsidP="00AD424A">
            <w:pPr>
              <w:spacing w:line="320" w:lineRule="exact"/>
              <w:ind w:left="251" w:hangingChars="114" w:hanging="251"/>
            </w:pPr>
            <w:r w:rsidRPr="00983E13">
              <w:rPr>
                <w:rFonts w:hint="eastAsia"/>
              </w:rPr>
              <w:t>１　収集の定義は、実施機関が当該実施機関以外の者から個人情報を取得する行為をいう。</w:t>
            </w:r>
          </w:p>
          <w:p w:rsidR="00AD424A" w:rsidRPr="00983E13" w:rsidRDefault="00AD424A" w:rsidP="00AD424A">
            <w:pPr>
              <w:spacing w:line="320" w:lineRule="exact"/>
              <w:ind w:left="260" w:hangingChars="118" w:hanging="260"/>
            </w:pPr>
            <w:r w:rsidRPr="00983E13">
              <w:rPr>
                <w:rFonts w:hint="eastAsia"/>
              </w:rPr>
              <w:t xml:space="preserve">　　なお、実施機関とは、条例第3条第1項に定義しているとおりである。</w:t>
            </w:r>
          </w:p>
          <w:p w:rsidR="00AD424A" w:rsidRPr="00983E13" w:rsidRDefault="00AD424A" w:rsidP="00AD424A">
            <w:pPr>
              <w:spacing w:line="320" w:lineRule="exact"/>
              <w:ind w:left="251" w:hangingChars="114" w:hanging="251"/>
            </w:pPr>
            <w:r w:rsidRPr="00983E13">
              <w:rPr>
                <w:rFonts w:hint="eastAsia"/>
              </w:rPr>
              <w:t>２　実施機関内で既に管理する個人情報を使用する場合は、収集には該当しない。</w:t>
            </w:r>
          </w:p>
          <w:p w:rsidR="00AD424A" w:rsidRPr="00983E13" w:rsidRDefault="00AD424A" w:rsidP="00AD424A">
            <w:pPr>
              <w:spacing w:line="320" w:lineRule="exact"/>
              <w:ind w:left="251" w:hangingChars="114" w:hanging="251"/>
            </w:pPr>
            <w:r w:rsidRPr="00983E13">
              <w:rPr>
                <w:rFonts w:hint="eastAsia"/>
              </w:rPr>
              <w:t xml:space="preserve">　　例えば、町長部局内の</w:t>
            </w:r>
            <w:r w:rsidRPr="00983E13">
              <w:t>A</w:t>
            </w:r>
            <w:r w:rsidRPr="00983E13">
              <w:rPr>
                <w:rFonts w:hint="eastAsia"/>
              </w:rPr>
              <w:t>課が町長部局内の</w:t>
            </w:r>
            <w:r w:rsidRPr="00983E13">
              <w:t>B</w:t>
            </w:r>
            <w:r w:rsidRPr="00983E13">
              <w:rPr>
                <w:rFonts w:hint="eastAsia"/>
              </w:rPr>
              <w:t>課から個人情報を集める場合には、収集ではなく町長部局内での利用になるので注意すること。</w:t>
            </w:r>
          </w:p>
          <w:p w:rsidR="00AD424A" w:rsidRPr="00983E13" w:rsidRDefault="00AD424A" w:rsidP="00AD424A">
            <w:pPr>
              <w:spacing w:line="320" w:lineRule="exact"/>
              <w:ind w:left="251" w:hangingChars="114" w:hanging="251"/>
            </w:pPr>
            <w:r w:rsidRPr="00983E13">
              <w:rPr>
                <w:rFonts w:hint="eastAsia"/>
              </w:rPr>
              <w:t>３　該当するすべての収集先を記載すること。</w:t>
            </w:r>
          </w:p>
          <w:p w:rsidR="00AD424A" w:rsidRPr="00983E13" w:rsidRDefault="00AD424A" w:rsidP="00AD424A">
            <w:pPr>
              <w:spacing w:line="320" w:lineRule="exact"/>
            </w:pPr>
            <w:r w:rsidRPr="00983E13">
              <w:rPr>
                <w:rFonts w:hint="eastAsia"/>
              </w:rPr>
              <w:t>４　「本人から収集」には、次の場合を含むものとする。</w:t>
            </w:r>
          </w:p>
          <w:p w:rsidR="00AD424A" w:rsidRPr="00983E13" w:rsidRDefault="00AD424A" w:rsidP="00AD424A">
            <w:pPr>
              <w:spacing w:line="320" w:lineRule="exact"/>
              <w:ind w:left="612" w:hangingChars="278" w:hanging="612"/>
            </w:pPr>
            <w:r w:rsidRPr="00983E13">
              <w:rPr>
                <w:rFonts w:hint="eastAsia"/>
              </w:rPr>
              <w:t>（１）　申請書、申告書等を本人の使者を介して受け取る場合及び本人から提出された書類が本人の所属する団体等を経由して進達される場合</w:t>
            </w:r>
          </w:p>
          <w:p w:rsidR="00AD424A" w:rsidRPr="00983E13" w:rsidRDefault="00AD424A" w:rsidP="00AD424A">
            <w:pPr>
              <w:spacing w:line="320" w:lineRule="exact"/>
            </w:pPr>
          </w:p>
        </w:tc>
      </w:tr>
    </w:tbl>
    <w:p w:rsidR="00BC4602" w:rsidRPr="00983E13" w:rsidRDefault="00BC4602" w:rsidP="006D6928">
      <w:pPr>
        <w:spacing w:line="320" w:lineRule="exact"/>
        <w:jc w:val="left"/>
      </w:pPr>
    </w:p>
    <w:tbl>
      <w:tblPr>
        <w:tblW w:w="964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080"/>
        <w:gridCol w:w="7920"/>
      </w:tblGrid>
      <w:tr w:rsidR="00983E13" w:rsidRPr="00983E13" w:rsidTr="001B43B4">
        <w:trPr>
          <w:trHeight w:val="1765"/>
        </w:trPr>
        <w:tc>
          <w:tcPr>
            <w:tcW w:w="648" w:type="dxa"/>
          </w:tcPr>
          <w:p w:rsidR="00BC4602" w:rsidRPr="00983E13" w:rsidRDefault="00BC4602" w:rsidP="006D6928">
            <w:pPr>
              <w:spacing w:line="320" w:lineRule="exact"/>
              <w:jc w:val="center"/>
            </w:pPr>
          </w:p>
        </w:tc>
        <w:tc>
          <w:tcPr>
            <w:tcW w:w="1080" w:type="dxa"/>
          </w:tcPr>
          <w:p w:rsidR="00BC4602" w:rsidRPr="00983E13" w:rsidRDefault="00BC4602" w:rsidP="006D6928">
            <w:pPr>
              <w:spacing w:line="320" w:lineRule="exact"/>
            </w:pPr>
          </w:p>
        </w:tc>
        <w:tc>
          <w:tcPr>
            <w:tcW w:w="7920" w:type="dxa"/>
          </w:tcPr>
          <w:p w:rsidR="00BC4602" w:rsidRPr="00983E13" w:rsidRDefault="001B43B4" w:rsidP="001B43B4">
            <w:pPr>
              <w:spacing w:line="320" w:lineRule="exact"/>
              <w:ind w:left="220" w:hangingChars="100" w:hanging="220"/>
            </w:pPr>
            <w:r w:rsidRPr="00983E13">
              <w:rPr>
                <w:rFonts w:hint="eastAsia"/>
              </w:rPr>
              <w:t>（２）</w:t>
            </w:r>
            <w:r w:rsidR="00BC4602" w:rsidRPr="00983E13">
              <w:rPr>
                <w:rFonts w:hint="eastAsia"/>
              </w:rPr>
              <w:t>学業成績証明書のように本人が内容を</w:t>
            </w:r>
            <w:r w:rsidR="00EC19F5" w:rsidRPr="00983E13">
              <w:rPr>
                <w:rFonts w:hint="eastAsia"/>
              </w:rPr>
              <w:t>承知</w:t>
            </w:r>
            <w:r w:rsidR="00BC4602" w:rsidRPr="00983E13">
              <w:rPr>
                <w:rFonts w:hint="eastAsia"/>
              </w:rPr>
              <w:t>していないが、本人から提出されたものである場合</w:t>
            </w:r>
          </w:p>
          <w:p w:rsidR="00BC4602" w:rsidRPr="00983E13" w:rsidRDefault="00BC4602" w:rsidP="006D6928">
            <w:pPr>
              <w:spacing w:line="320" w:lineRule="exact"/>
              <w:ind w:leftChars="5" w:left="231" w:hangingChars="100" w:hanging="220"/>
            </w:pPr>
            <w:r w:rsidRPr="00983E13">
              <w:rPr>
                <w:rFonts w:hint="eastAsia"/>
              </w:rPr>
              <w:t>５　「その他」欄については、いずれにも該当しない具体的な収集先の名称を記載すること。</w:t>
            </w:r>
          </w:p>
        </w:tc>
      </w:tr>
      <w:tr w:rsidR="00983E13" w:rsidRPr="00983E13" w:rsidTr="001B43B4">
        <w:trPr>
          <w:trHeight w:val="1765"/>
        </w:trPr>
        <w:tc>
          <w:tcPr>
            <w:tcW w:w="648" w:type="dxa"/>
          </w:tcPr>
          <w:p w:rsidR="00B94FC7" w:rsidRPr="00983E13" w:rsidRDefault="00B94FC7" w:rsidP="006D6928">
            <w:pPr>
              <w:spacing w:line="320" w:lineRule="exact"/>
              <w:jc w:val="center"/>
            </w:pPr>
            <w:r w:rsidRPr="00983E13">
              <w:rPr>
                <w:rFonts w:hint="eastAsia"/>
              </w:rPr>
              <w:t>10</w:t>
            </w:r>
          </w:p>
        </w:tc>
        <w:tc>
          <w:tcPr>
            <w:tcW w:w="1080" w:type="dxa"/>
          </w:tcPr>
          <w:p w:rsidR="00B94FC7" w:rsidRPr="00983E13" w:rsidRDefault="00B94FC7" w:rsidP="00B94FC7">
            <w:pPr>
              <w:spacing w:line="320" w:lineRule="exact"/>
              <w:jc w:val="left"/>
            </w:pPr>
            <w:r w:rsidRPr="00983E13">
              <w:rPr>
                <w:rFonts w:hint="eastAsia"/>
              </w:rPr>
              <w:t>経常的</w:t>
            </w:r>
          </w:p>
          <w:p w:rsidR="00B94FC7" w:rsidRPr="00983E13" w:rsidRDefault="00B94FC7" w:rsidP="00B94FC7">
            <w:pPr>
              <w:spacing w:line="320" w:lineRule="exact"/>
              <w:jc w:val="left"/>
            </w:pPr>
            <w:r w:rsidRPr="00983E13">
              <w:rPr>
                <w:rFonts w:hint="eastAsia"/>
              </w:rPr>
              <w:t>提供先</w:t>
            </w:r>
          </w:p>
        </w:tc>
        <w:tc>
          <w:tcPr>
            <w:tcW w:w="7920" w:type="dxa"/>
            <w:tcBorders>
              <w:bottom w:val="nil"/>
            </w:tcBorders>
          </w:tcPr>
          <w:p w:rsidR="00B94FC7" w:rsidRPr="00983E13" w:rsidRDefault="00B94FC7" w:rsidP="00B94FC7">
            <w:pPr>
              <w:spacing w:line="320" w:lineRule="exact"/>
              <w:ind w:leftChars="100" w:left="440" w:hangingChars="100" w:hanging="220"/>
            </w:pPr>
            <w:r w:rsidRPr="00983E13">
              <w:rPr>
                <w:rFonts w:hint="eastAsia"/>
              </w:rPr>
              <w:t>１　経常的提供先とは、当該事務において、通常、個人情報を提供する場合の提供先をいう。</w:t>
            </w:r>
          </w:p>
          <w:p w:rsidR="00B94FC7" w:rsidRPr="00983E13" w:rsidRDefault="00B94FC7" w:rsidP="00B94FC7">
            <w:pPr>
              <w:spacing w:line="320" w:lineRule="exact"/>
              <w:ind w:left="440" w:hangingChars="200" w:hanging="440"/>
            </w:pPr>
            <w:r w:rsidRPr="00983E13">
              <w:rPr>
                <w:rFonts w:hint="eastAsia"/>
              </w:rPr>
              <w:t xml:space="preserve">　　　なお、本人に提供する場合及び八頭町情報公開条例による開示は、該当しないものとする。</w:t>
            </w:r>
          </w:p>
          <w:p w:rsidR="00B94FC7" w:rsidRPr="00983E13" w:rsidRDefault="00B94FC7" w:rsidP="00B94FC7">
            <w:pPr>
              <w:spacing w:line="320" w:lineRule="exact"/>
              <w:ind w:leftChars="100" w:left="220"/>
            </w:pPr>
            <w:r w:rsidRPr="00983E13">
              <w:rPr>
                <w:rFonts w:hint="eastAsia"/>
              </w:rPr>
              <w:t>２　該当するすべての経常的提供先を記載すること。</w:t>
            </w:r>
          </w:p>
          <w:p w:rsidR="00B94FC7" w:rsidRPr="00983E13" w:rsidRDefault="00B94FC7" w:rsidP="00B94FC7">
            <w:pPr>
              <w:spacing w:line="320" w:lineRule="exact"/>
              <w:ind w:leftChars="100" w:left="440" w:hangingChars="100" w:hanging="220"/>
            </w:pPr>
            <w:r w:rsidRPr="00983E13">
              <w:rPr>
                <w:rFonts w:hint="eastAsia"/>
              </w:rPr>
              <w:t>３　「その他」については、いずれにも該当しない具体的な経常的提供先の名称を記載すること。</w:t>
            </w:r>
          </w:p>
          <w:p w:rsidR="00B94FC7" w:rsidRPr="00983E13" w:rsidRDefault="00B94FC7" w:rsidP="00B94FC7">
            <w:pPr>
              <w:spacing w:line="320" w:lineRule="exact"/>
              <w:ind w:leftChars="100" w:left="220"/>
            </w:pPr>
            <w:r w:rsidRPr="00983E13">
              <w:rPr>
                <w:rFonts w:hint="eastAsia"/>
              </w:rPr>
              <w:t>４　次の場合には、経常的提供先には含まれないものとする。</w:t>
            </w:r>
          </w:p>
          <w:p w:rsidR="00B94FC7" w:rsidRPr="00983E13" w:rsidRDefault="00B94FC7" w:rsidP="00B94FC7">
            <w:pPr>
              <w:spacing w:line="320" w:lineRule="exact"/>
              <w:ind w:leftChars="100" w:left="220"/>
            </w:pPr>
            <w:r w:rsidRPr="00983E13">
              <w:rPr>
                <w:rFonts w:hint="eastAsia"/>
              </w:rPr>
              <w:t>（１）　支出負担行為を行うため総務課及び出納室に合議する場合</w:t>
            </w:r>
          </w:p>
          <w:p w:rsidR="00B94FC7" w:rsidRPr="00983E13" w:rsidRDefault="00B94FC7" w:rsidP="00B94FC7">
            <w:pPr>
              <w:spacing w:line="320" w:lineRule="exact"/>
              <w:ind w:leftChars="105" w:left="1111" w:hangingChars="400" w:hanging="880"/>
            </w:pPr>
            <w:r w:rsidRPr="00983E13">
              <w:rPr>
                <w:rFonts w:hint="eastAsia"/>
              </w:rPr>
              <w:t>（２）　監査委員事務局の監査を受ける場合</w:t>
            </w:r>
          </w:p>
        </w:tc>
      </w:tr>
      <w:tr w:rsidR="00983E13" w:rsidRPr="00983E13" w:rsidTr="001B43B4">
        <w:trPr>
          <w:trHeight w:val="1269"/>
        </w:trPr>
        <w:tc>
          <w:tcPr>
            <w:tcW w:w="648" w:type="dxa"/>
          </w:tcPr>
          <w:p w:rsidR="00B94FC7" w:rsidRPr="00983E13" w:rsidRDefault="00B94FC7" w:rsidP="006D6928">
            <w:pPr>
              <w:spacing w:line="320" w:lineRule="exact"/>
              <w:jc w:val="center"/>
            </w:pPr>
            <w:r w:rsidRPr="00983E13">
              <w:rPr>
                <w:rFonts w:hint="eastAsia"/>
              </w:rPr>
              <w:t>11</w:t>
            </w:r>
          </w:p>
        </w:tc>
        <w:tc>
          <w:tcPr>
            <w:tcW w:w="1080" w:type="dxa"/>
          </w:tcPr>
          <w:p w:rsidR="00B94FC7" w:rsidRPr="00983E13" w:rsidRDefault="00B94FC7" w:rsidP="00B94FC7">
            <w:pPr>
              <w:spacing w:line="320" w:lineRule="exact"/>
            </w:pPr>
            <w:r w:rsidRPr="00983E13">
              <w:rPr>
                <w:rFonts w:hint="eastAsia"/>
              </w:rPr>
              <w:t>目的外</w:t>
            </w:r>
          </w:p>
          <w:p w:rsidR="00B94FC7" w:rsidRPr="00983E13" w:rsidRDefault="00B94FC7" w:rsidP="00B94FC7">
            <w:pPr>
              <w:spacing w:line="320" w:lineRule="exact"/>
            </w:pPr>
            <w:r w:rsidRPr="00983E13">
              <w:rPr>
                <w:rFonts w:hint="eastAsia"/>
              </w:rPr>
              <w:t>利用・</w:t>
            </w:r>
          </w:p>
          <w:p w:rsidR="00B94FC7" w:rsidRPr="00983E13" w:rsidRDefault="00B94FC7" w:rsidP="00B94FC7">
            <w:pPr>
              <w:spacing w:line="320" w:lineRule="exact"/>
            </w:pPr>
            <w:r w:rsidRPr="00983E13">
              <w:rPr>
                <w:rFonts w:hint="eastAsia"/>
              </w:rPr>
              <w:t>提供す</w:t>
            </w:r>
          </w:p>
          <w:p w:rsidR="00B94FC7" w:rsidRPr="00983E13" w:rsidRDefault="00B94FC7" w:rsidP="00B94FC7">
            <w:pPr>
              <w:spacing w:line="320" w:lineRule="exact"/>
              <w:jc w:val="left"/>
            </w:pPr>
            <w:r w:rsidRPr="00983E13">
              <w:rPr>
                <w:rFonts w:hint="eastAsia"/>
              </w:rPr>
              <w:t>る理由</w:t>
            </w:r>
          </w:p>
        </w:tc>
        <w:tc>
          <w:tcPr>
            <w:tcW w:w="7920" w:type="dxa"/>
          </w:tcPr>
          <w:p w:rsidR="00B94FC7" w:rsidRPr="00983E13" w:rsidRDefault="00B94FC7" w:rsidP="00B94FC7">
            <w:pPr>
              <w:spacing w:line="320" w:lineRule="exact"/>
              <w:ind w:firstLineChars="100" w:firstLine="220"/>
            </w:pPr>
            <w:r w:rsidRPr="00983E13">
              <w:rPr>
                <w:rFonts w:hint="eastAsia"/>
              </w:rPr>
              <w:t>１２の提供先の「無」以外の項目に記載した場合に、法第69条第1項または第2項の各号番号を記載すること。</w:t>
            </w:r>
          </w:p>
          <w:p w:rsidR="00B94FC7" w:rsidRPr="00983E13" w:rsidRDefault="00B94FC7" w:rsidP="00B94FC7">
            <w:pPr>
              <w:spacing w:line="320" w:lineRule="exact"/>
            </w:pPr>
            <w:r w:rsidRPr="00983E13">
              <w:rPr>
                <w:rFonts w:hint="eastAsia"/>
              </w:rPr>
              <w:t>（号番号）</w:t>
            </w:r>
          </w:p>
          <w:p w:rsidR="00B94FC7" w:rsidRPr="00983E13" w:rsidRDefault="00B94FC7" w:rsidP="00B94FC7">
            <w:pPr>
              <w:spacing w:line="320" w:lineRule="exact"/>
            </w:pPr>
            <w:r w:rsidRPr="00983E13">
              <w:rPr>
                <w:rFonts w:hint="eastAsia"/>
              </w:rPr>
              <w:t>第1項　法令の規定に基づいて収集するとき。</w:t>
            </w:r>
          </w:p>
          <w:p w:rsidR="00B94FC7" w:rsidRPr="00983E13" w:rsidRDefault="00B94FC7" w:rsidP="00B94FC7">
            <w:pPr>
              <w:spacing w:line="320" w:lineRule="exact"/>
              <w:ind w:left="684" w:hangingChars="311" w:hanging="684"/>
            </w:pPr>
            <w:r w:rsidRPr="00983E13">
              <w:rPr>
                <w:rFonts w:hint="eastAsia"/>
              </w:rPr>
              <w:t xml:space="preserve">　　※「法令」とは、法律、法律に基づく命令、条例又はこれらに基づく実施機関の規則・規程をいう。</w:t>
            </w:r>
          </w:p>
          <w:p w:rsidR="00B94FC7" w:rsidRPr="00983E13" w:rsidRDefault="00B94FC7" w:rsidP="00B94FC7">
            <w:pPr>
              <w:spacing w:line="320" w:lineRule="exact"/>
            </w:pPr>
            <w:r w:rsidRPr="00983E13">
              <w:rPr>
                <w:rFonts w:hint="eastAsia"/>
              </w:rPr>
              <w:t>第2項</w:t>
            </w:r>
          </w:p>
          <w:p w:rsidR="00B94FC7" w:rsidRPr="00983E13" w:rsidRDefault="00B94FC7" w:rsidP="00B94FC7">
            <w:pPr>
              <w:spacing w:line="320" w:lineRule="exact"/>
            </w:pPr>
            <w:r w:rsidRPr="00983E13">
              <w:rPr>
                <w:rFonts w:hint="eastAsia"/>
              </w:rPr>
              <w:t>第1号　本人の同意に基づいて収集するときまたは本人に提供するとき。</w:t>
            </w:r>
          </w:p>
          <w:p w:rsidR="00B94FC7" w:rsidRPr="00983E13" w:rsidRDefault="00B94FC7" w:rsidP="00B94FC7">
            <w:pPr>
              <w:spacing w:line="320" w:lineRule="exact"/>
            </w:pPr>
            <w:r w:rsidRPr="00983E13">
              <w:rPr>
                <w:rFonts w:hint="eastAsia"/>
              </w:rPr>
              <w:t xml:space="preserve">　　※　「本人同意」とは、次の場合が該当する。</w:t>
            </w:r>
          </w:p>
          <w:p w:rsidR="00B94FC7" w:rsidRPr="00983E13" w:rsidRDefault="00B94FC7" w:rsidP="00B94FC7">
            <w:pPr>
              <w:spacing w:line="320" w:lineRule="exact"/>
              <w:ind w:left="880" w:hangingChars="400" w:hanging="880"/>
            </w:pPr>
            <w:r w:rsidRPr="00983E13">
              <w:rPr>
                <w:rFonts w:hint="eastAsia"/>
              </w:rPr>
              <w:t xml:space="preserve">　　　・要綱や案内等で、本人以外の者から収集することを明示している場合</w:t>
            </w:r>
          </w:p>
          <w:p w:rsidR="00B94FC7" w:rsidRPr="00983E13" w:rsidRDefault="00B94FC7" w:rsidP="00B94FC7">
            <w:pPr>
              <w:spacing w:line="320" w:lineRule="exact"/>
            </w:pPr>
            <w:r w:rsidRPr="00983E13">
              <w:rPr>
                <w:rFonts w:hint="eastAsia"/>
              </w:rPr>
              <w:t xml:space="preserve">　　　・法定代理人が同意した場合</w:t>
            </w:r>
          </w:p>
          <w:p w:rsidR="00B94FC7" w:rsidRPr="00983E13" w:rsidRDefault="00B94FC7" w:rsidP="00B94FC7">
            <w:pPr>
              <w:spacing w:line="320" w:lineRule="exact"/>
            </w:pPr>
            <w:r w:rsidRPr="00983E13">
              <w:rPr>
                <w:rFonts w:hint="eastAsia"/>
              </w:rPr>
              <w:t>第2号</w:t>
            </w:r>
          </w:p>
          <w:p w:rsidR="00B94FC7" w:rsidRPr="00983E13" w:rsidRDefault="00B94FC7" w:rsidP="00B94FC7">
            <w:pPr>
              <w:spacing w:line="320" w:lineRule="exact"/>
            </w:pPr>
            <w:r w:rsidRPr="00983E13">
              <w:rPr>
                <w:rFonts w:hint="eastAsia"/>
              </w:rPr>
              <w:t xml:space="preserve">　行政機関等が法令の定める所掌事務又は業務の遂行に必要な限度で保有個人情報を内部で利用する場合であって、当該保有個人情報を利用することについて相当の理由があるとき。</w:t>
            </w:r>
          </w:p>
          <w:p w:rsidR="00B94FC7" w:rsidRPr="00983E13" w:rsidRDefault="00B94FC7" w:rsidP="00B94FC7">
            <w:pPr>
              <w:spacing w:line="320" w:lineRule="exact"/>
            </w:pPr>
            <w:r w:rsidRPr="00983E13">
              <w:rPr>
                <w:rFonts w:hint="eastAsia"/>
              </w:rPr>
              <w:t>第3号</w:t>
            </w:r>
          </w:p>
          <w:p w:rsidR="00B94FC7" w:rsidRPr="00983E13" w:rsidRDefault="00B94FC7" w:rsidP="00B94FC7">
            <w:pPr>
              <w:spacing w:line="320" w:lineRule="exact"/>
              <w:ind w:firstLineChars="118" w:firstLine="260"/>
            </w:pPr>
            <w:r w:rsidRPr="00983E13">
              <w:rPr>
                <w:rFonts w:hint="eastAsia"/>
              </w:rPr>
              <w:t>他の行政機関、独立行政法人等、地方公共団体の機関又は地方独立行政法人に保有個人情報を提供する場合において、保有個人情報の提供を受ける者が、法令の定める事務又は業務の遂行に必要な限度で提供に係る個人情報を利用し、かつ、当該個人情報を利用することについて相当の理由があるとき。</w:t>
            </w:r>
          </w:p>
          <w:p w:rsidR="00B94FC7" w:rsidRPr="00983E13" w:rsidRDefault="00B94FC7" w:rsidP="00B94FC7">
            <w:pPr>
              <w:spacing w:line="320" w:lineRule="exact"/>
              <w:ind w:leftChars="118" w:left="403" w:hangingChars="65" w:hanging="143"/>
            </w:pPr>
            <w:r w:rsidRPr="00983E13">
              <w:rPr>
                <w:rFonts w:hAnsi="ＭＳ 明朝" w:cs="ＭＳ 明朝" w:hint="eastAsia"/>
              </w:rPr>
              <w:t>※第2号及び第3号における「相当の理由があるとき」とは、社会通念上、客観的にみて合理的な理由があることが求められる。</w:t>
            </w:r>
          </w:p>
          <w:p w:rsidR="001B43B4" w:rsidRPr="00983E13" w:rsidRDefault="001B43B4" w:rsidP="001B43B4">
            <w:pPr>
              <w:spacing w:line="320" w:lineRule="exact"/>
              <w:ind w:left="880" w:hangingChars="400" w:hanging="880"/>
            </w:pPr>
            <w:r w:rsidRPr="00983E13">
              <w:rPr>
                <w:rFonts w:hint="eastAsia"/>
              </w:rPr>
              <w:t>第4号</w:t>
            </w:r>
          </w:p>
          <w:p w:rsidR="00B94FC7" w:rsidRPr="00983E13" w:rsidRDefault="001B43B4" w:rsidP="001B43B4">
            <w:pPr>
              <w:spacing w:line="320" w:lineRule="exact"/>
              <w:ind w:leftChars="100" w:left="440" w:hangingChars="100" w:hanging="220"/>
            </w:pPr>
            <w:r w:rsidRPr="00983E13">
              <w:rPr>
                <w:rFonts w:hint="eastAsia"/>
              </w:rPr>
              <w:t xml:space="preserve">　専ら統計の作成又は学術研究の目的のために保有個人情報を提供するとき、本人以外の者に提供することが明らかに本人の利益になるとき、その他保有個人情報を提供することについて特別の理由があるとき。</w:t>
            </w:r>
          </w:p>
          <w:p w:rsidR="005B4895" w:rsidRDefault="005B4895" w:rsidP="001B43B4">
            <w:pPr>
              <w:spacing w:line="320" w:lineRule="exact"/>
              <w:ind w:leftChars="100" w:left="440" w:hangingChars="100" w:hanging="220"/>
            </w:pPr>
          </w:p>
          <w:p w:rsidR="005B4895" w:rsidRDefault="005B4895" w:rsidP="001B43B4">
            <w:pPr>
              <w:spacing w:line="320" w:lineRule="exact"/>
              <w:ind w:leftChars="100" w:left="440" w:hangingChars="100" w:hanging="220"/>
            </w:pPr>
          </w:p>
          <w:p w:rsidR="001B43B4" w:rsidRPr="00983E13" w:rsidRDefault="001B43B4" w:rsidP="001B43B4">
            <w:pPr>
              <w:spacing w:line="320" w:lineRule="exact"/>
              <w:ind w:leftChars="100" w:left="440" w:hangingChars="100" w:hanging="220"/>
            </w:pPr>
            <w:r w:rsidRPr="00983E13">
              <w:rPr>
                <w:rFonts w:hint="eastAsia"/>
              </w:rPr>
              <w:lastRenderedPageBreak/>
              <w:t>※「本人以外の者に提供することが明らかに本人の利益になるとき」には、本人の生命や身体、または財産を保護するために必要がある場合や、本人</w:t>
            </w:r>
            <w:r w:rsidR="005B4895">
              <w:rPr>
                <w:rFonts w:hint="eastAsia"/>
              </w:rPr>
              <w:t>に対する金銭の給付、栄典の授与等のために必要がある場合などが含ま</w:t>
            </w:r>
            <w:r w:rsidRPr="00983E13">
              <w:rPr>
                <w:rFonts w:hint="eastAsia"/>
              </w:rPr>
              <w:t>れる。</w:t>
            </w:r>
          </w:p>
        </w:tc>
      </w:tr>
      <w:tr w:rsidR="00983E13" w:rsidRPr="00983E13" w:rsidTr="001B43B4">
        <w:trPr>
          <w:trHeight w:val="1269"/>
        </w:trPr>
        <w:tc>
          <w:tcPr>
            <w:tcW w:w="648" w:type="dxa"/>
          </w:tcPr>
          <w:p w:rsidR="001B43B4" w:rsidRPr="00983E13" w:rsidRDefault="001B43B4" w:rsidP="006D6928">
            <w:pPr>
              <w:spacing w:line="320" w:lineRule="exact"/>
              <w:jc w:val="center"/>
            </w:pPr>
            <w:r w:rsidRPr="00983E13">
              <w:lastRenderedPageBreak/>
              <w:t>1</w:t>
            </w:r>
            <w:r w:rsidRPr="00983E13">
              <w:rPr>
                <w:rFonts w:hint="eastAsia"/>
              </w:rPr>
              <w:t>2</w:t>
            </w:r>
          </w:p>
        </w:tc>
        <w:tc>
          <w:tcPr>
            <w:tcW w:w="1080" w:type="dxa"/>
          </w:tcPr>
          <w:p w:rsidR="001B43B4" w:rsidRPr="00983E13" w:rsidRDefault="001B43B4" w:rsidP="001B43B4">
            <w:pPr>
              <w:spacing w:line="320" w:lineRule="exact"/>
              <w:jc w:val="left"/>
            </w:pPr>
            <w:r w:rsidRPr="00983E13">
              <w:rPr>
                <w:rFonts w:hint="eastAsia"/>
              </w:rPr>
              <w:t>処理</w:t>
            </w:r>
          </w:p>
          <w:p w:rsidR="001B43B4" w:rsidRPr="00983E13" w:rsidRDefault="001B43B4" w:rsidP="001B43B4">
            <w:pPr>
              <w:spacing w:line="320" w:lineRule="exact"/>
              <w:jc w:val="left"/>
            </w:pPr>
            <w:r w:rsidRPr="00983E13">
              <w:rPr>
                <w:rFonts w:hint="eastAsia"/>
              </w:rPr>
              <w:t>形態</w:t>
            </w:r>
          </w:p>
        </w:tc>
        <w:tc>
          <w:tcPr>
            <w:tcW w:w="7920" w:type="dxa"/>
          </w:tcPr>
          <w:p w:rsidR="001B43B4" w:rsidRPr="00983E13" w:rsidRDefault="001B43B4" w:rsidP="005B4895">
            <w:pPr>
              <w:pStyle w:val="Web"/>
              <w:spacing w:before="0" w:beforeAutospacing="0" w:after="0" w:afterAutospacing="0" w:line="320" w:lineRule="exact"/>
              <w:ind w:firstLineChars="100" w:firstLine="220"/>
              <w:rPr>
                <w:sz w:val="22"/>
                <w:szCs w:val="22"/>
              </w:rPr>
            </w:pPr>
            <w:r w:rsidRPr="00983E13">
              <w:rPr>
                <w:rFonts w:hint="eastAsia"/>
                <w:sz w:val="22"/>
                <w:szCs w:val="22"/>
              </w:rPr>
              <w:t>個人情報の電子計算機処理の有無について、該当項目を記載すること。</w:t>
            </w:r>
            <w:r w:rsidRPr="00983E13">
              <w:rPr>
                <w:sz w:val="22"/>
                <w:szCs w:val="22"/>
              </w:rPr>
              <w:t xml:space="preserve"> </w:t>
            </w:r>
          </w:p>
          <w:p w:rsidR="001B43B4" w:rsidRPr="00983E13" w:rsidRDefault="001B43B4" w:rsidP="001B43B4">
            <w:pPr>
              <w:spacing w:line="320" w:lineRule="exact"/>
              <w:ind w:firstLineChars="100" w:firstLine="220"/>
            </w:pPr>
            <w:r w:rsidRPr="00983E13">
              <w:rPr>
                <w:rFonts w:hint="eastAsia"/>
              </w:rPr>
              <w:t>なお、「電子計算機処理を含む」の場合については，さらに電子計算機の結合の有無について、記載すること。</w:t>
            </w:r>
          </w:p>
        </w:tc>
      </w:tr>
      <w:tr w:rsidR="00983E13" w:rsidRPr="00983E13" w:rsidTr="001B43B4">
        <w:trPr>
          <w:trHeight w:val="1269"/>
        </w:trPr>
        <w:tc>
          <w:tcPr>
            <w:tcW w:w="648" w:type="dxa"/>
          </w:tcPr>
          <w:p w:rsidR="001B43B4" w:rsidRPr="00983E13" w:rsidRDefault="001B43B4" w:rsidP="006D6928">
            <w:pPr>
              <w:spacing w:line="320" w:lineRule="exact"/>
              <w:jc w:val="center"/>
            </w:pPr>
            <w:r w:rsidRPr="00983E13">
              <w:t>1</w:t>
            </w:r>
            <w:r w:rsidRPr="00983E13">
              <w:rPr>
                <w:rFonts w:hint="eastAsia"/>
              </w:rPr>
              <w:t>3</w:t>
            </w:r>
          </w:p>
        </w:tc>
        <w:tc>
          <w:tcPr>
            <w:tcW w:w="1080" w:type="dxa"/>
          </w:tcPr>
          <w:p w:rsidR="001B43B4" w:rsidRPr="00983E13" w:rsidRDefault="001B43B4" w:rsidP="001B43B4">
            <w:pPr>
              <w:spacing w:line="320" w:lineRule="exact"/>
            </w:pPr>
            <w:r w:rsidRPr="00983E13">
              <w:rPr>
                <w:rFonts w:hint="eastAsia"/>
              </w:rPr>
              <w:t>業務</w:t>
            </w:r>
          </w:p>
          <w:p w:rsidR="001B43B4" w:rsidRPr="00983E13" w:rsidRDefault="001B43B4" w:rsidP="001B43B4">
            <w:pPr>
              <w:spacing w:line="320" w:lineRule="exact"/>
            </w:pPr>
            <w:r w:rsidRPr="00983E13">
              <w:rPr>
                <w:rFonts w:hint="eastAsia"/>
              </w:rPr>
              <w:t>委託</w:t>
            </w:r>
          </w:p>
        </w:tc>
        <w:tc>
          <w:tcPr>
            <w:tcW w:w="7920" w:type="dxa"/>
          </w:tcPr>
          <w:p w:rsidR="001B43B4" w:rsidRPr="00983E13" w:rsidRDefault="001B43B4" w:rsidP="001B43B4">
            <w:pPr>
              <w:pStyle w:val="Web"/>
              <w:spacing w:before="0" w:beforeAutospacing="0" w:after="0" w:afterAutospacing="0" w:line="320" w:lineRule="exact"/>
              <w:ind w:leftChars="100" w:left="440" w:hangingChars="100" w:hanging="220"/>
              <w:rPr>
                <w:sz w:val="22"/>
                <w:szCs w:val="22"/>
              </w:rPr>
            </w:pPr>
            <w:r w:rsidRPr="00983E13">
              <w:rPr>
                <w:rFonts w:hint="eastAsia"/>
                <w:sz w:val="22"/>
                <w:szCs w:val="22"/>
              </w:rPr>
              <w:t>個人情報を取り扱う業務委託の有無について記載すること。</w:t>
            </w:r>
          </w:p>
          <w:p w:rsidR="001B43B4" w:rsidRPr="00983E13" w:rsidRDefault="001B43B4" w:rsidP="001B43B4">
            <w:pPr>
              <w:spacing w:line="320" w:lineRule="exact"/>
              <w:ind w:firstLineChars="100" w:firstLine="220"/>
            </w:pPr>
            <w:bookmarkStart w:id="0" w:name="_GoBack"/>
            <w:bookmarkEnd w:id="0"/>
            <w:r w:rsidRPr="00983E13">
              <w:rPr>
                <w:rFonts w:hint="eastAsia"/>
              </w:rPr>
              <w:t>なお、「有」とした場合については、さらに業務委託先を記載すること。</w:t>
            </w:r>
          </w:p>
        </w:tc>
      </w:tr>
    </w:tbl>
    <w:p w:rsidR="00FE1858" w:rsidRPr="00983E13" w:rsidRDefault="00FE1858" w:rsidP="006D6928">
      <w:pPr>
        <w:spacing w:line="320" w:lineRule="exact"/>
      </w:pPr>
    </w:p>
    <w:sectPr w:rsidR="00FE1858" w:rsidRPr="00983E13" w:rsidSect="00FB7C16">
      <w:pgSz w:w="11906" w:h="16838" w:code="9"/>
      <w:pgMar w:top="1521" w:right="861" w:bottom="1120" w:left="14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442" w:rsidRDefault="00B31442" w:rsidP="00AD424A">
      <w:r>
        <w:separator/>
      </w:r>
    </w:p>
  </w:endnote>
  <w:endnote w:type="continuationSeparator" w:id="0">
    <w:p w:rsidR="00B31442" w:rsidRDefault="00B31442" w:rsidP="00AD4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442" w:rsidRDefault="00B31442" w:rsidP="00AD424A">
      <w:r>
        <w:separator/>
      </w:r>
    </w:p>
  </w:footnote>
  <w:footnote w:type="continuationSeparator" w:id="0">
    <w:p w:rsidR="00B31442" w:rsidRDefault="00B31442" w:rsidP="00AD42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4BF"/>
    <w:rsid w:val="00096785"/>
    <w:rsid w:val="00122293"/>
    <w:rsid w:val="00135D40"/>
    <w:rsid w:val="00185A1C"/>
    <w:rsid w:val="001B43B4"/>
    <w:rsid w:val="003734BF"/>
    <w:rsid w:val="003954FD"/>
    <w:rsid w:val="004977F5"/>
    <w:rsid w:val="00505B93"/>
    <w:rsid w:val="00576DBF"/>
    <w:rsid w:val="005B4895"/>
    <w:rsid w:val="006C03FF"/>
    <w:rsid w:val="006D6928"/>
    <w:rsid w:val="006D7488"/>
    <w:rsid w:val="00737A8B"/>
    <w:rsid w:val="00752749"/>
    <w:rsid w:val="00862A19"/>
    <w:rsid w:val="008707C6"/>
    <w:rsid w:val="00983E13"/>
    <w:rsid w:val="00AD424A"/>
    <w:rsid w:val="00B31442"/>
    <w:rsid w:val="00B63CB5"/>
    <w:rsid w:val="00B94FC7"/>
    <w:rsid w:val="00BC4602"/>
    <w:rsid w:val="00BE644D"/>
    <w:rsid w:val="00C33399"/>
    <w:rsid w:val="00C62149"/>
    <w:rsid w:val="00CA26CD"/>
    <w:rsid w:val="00D5146A"/>
    <w:rsid w:val="00E544CB"/>
    <w:rsid w:val="00EC19F5"/>
    <w:rsid w:val="00FB7C16"/>
    <w:rsid w:val="00FE1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7348A8C"/>
  <w14:defaultImageDpi w14:val="0"/>
  <w15:docId w15:val="{0B0C67C4-2BD3-4F5E-8519-F7B289BB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602"/>
    <w:pPr>
      <w:widowControl w:val="0"/>
      <w:jc w:val="both"/>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rsid w:val="00BC4602"/>
    <w:pPr>
      <w:ind w:left="220" w:hangingChars="100" w:hanging="220"/>
    </w:pPr>
  </w:style>
  <w:style w:type="character" w:customStyle="1" w:styleId="30">
    <w:name w:val="本文インデント 3 (文字)"/>
    <w:basedOn w:val="a0"/>
    <w:link w:val="3"/>
    <w:uiPriority w:val="99"/>
    <w:semiHidden/>
    <w:rPr>
      <w:rFonts w:ascii="ＭＳ 明朝"/>
      <w:sz w:val="16"/>
      <w:szCs w:val="16"/>
    </w:rPr>
  </w:style>
  <w:style w:type="paragraph" w:styleId="a3">
    <w:name w:val="header"/>
    <w:basedOn w:val="a"/>
    <w:link w:val="a4"/>
    <w:uiPriority w:val="99"/>
    <w:rsid w:val="00BC4602"/>
    <w:pPr>
      <w:tabs>
        <w:tab w:val="center" w:pos="4252"/>
        <w:tab w:val="right" w:pos="8504"/>
      </w:tabs>
      <w:snapToGrid w:val="0"/>
    </w:pPr>
  </w:style>
  <w:style w:type="character" w:customStyle="1" w:styleId="a4">
    <w:name w:val="ヘッダー (文字)"/>
    <w:basedOn w:val="a0"/>
    <w:link w:val="a3"/>
    <w:uiPriority w:val="99"/>
    <w:semiHidden/>
    <w:rPr>
      <w:rFonts w:ascii="ＭＳ 明朝"/>
      <w:sz w:val="22"/>
    </w:rPr>
  </w:style>
  <w:style w:type="paragraph" w:styleId="Web">
    <w:name w:val="Normal (Web)"/>
    <w:basedOn w:val="a"/>
    <w:uiPriority w:val="99"/>
    <w:rsid w:val="00BC4602"/>
    <w:pPr>
      <w:widowControl/>
      <w:spacing w:before="100" w:beforeAutospacing="1" w:after="100" w:afterAutospacing="1"/>
      <w:jc w:val="left"/>
    </w:pPr>
    <w:rPr>
      <w:rFonts w:hAnsi="ＭＳ 明朝"/>
      <w:kern w:val="0"/>
      <w:sz w:val="24"/>
      <w:szCs w:val="24"/>
    </w:rPr>
  </w:style>
  <w:style w:type="paragraph" w:styleId="a5">
    <w:name w:val="footer"/>
    <w:basedOn w:val="a"/>
    <w:link w:val="a6"/>
    <w:uiPriority w:val="99"/>
    <w:unhideWhenUsed/>
    <w:rsid w:val="00AD424A"/>
    <w:pPr>
      <w:tabs>
        <w:tab w:val="center" w:pos="4252"/>
        <w:tab w:val="right" w:pos="8504"/>
      </w:tabs>
      <w:snapToGrid w:val="0"/>
    </w:pPr>
  </w:style>
  <w:style w:type="character" w:customStyle="1" w:styleId="a6">
    <w:name w:val="フッター (文字)"/>
    <w:basedOn w:val="a0"/>
    <w:link w:val="a5"/>
    <w:uiPriority w:val="99"/>
    <w:rsid w:val="00AD424A"/>
    <w:rPr>
      <w:rFonts w:asci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image" Target="media/image1.wmf"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TotalTime>
  <Pages>6</Pages>
  <Words>721</Words>
  <Characters>4113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別記第１</vt:lpstr>
    </vt:vector>
  </TitlesOfParts>
  <Company>法制執務</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dc:title>
  <dc:subject/>
  <dc:creator>259:nogami</dc:creator>
  <cp:keywords/>
  <dc:description/>
  <cp:lastModifiedBy>安藤　祥恵</cp:lastModifiedBy>
  <cp:revision>15</cp:revision>
  <dcterms:created xsi:type="dcterms:W3CDTF">2017-01-18T01:03:00Z</dcterms:created>
  <dcterms:modified xsi:type="dcterms:W3CDTF">2024-04-18T09:01:00Z</dcterms:modified>
</cp:coreProperties>
</file>