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page" w:tblpX="1246" w:tblpY="525"/>
        <w:tblW w:w="9067" w:type="dxa"/>
        <w:tblLook w:val="04A0" w:firstRow="1" w:lastRow="0" w:firstColumn="1" w:lastColumn="0" w:noHBand="0" w:noVBand="1"/>
      </w:tblPr>
      <w:tblGrid>
        <w:gridCol w:w="1277"/>
        <w:gridCol w:w="1276"/>
        <w:gridCol w:w="3538"/>
        <w:gridCol w:w="1559"/>
        <w:gridCol w:w="1417"/>
      </w:tblGrid>
      <w:tr w:rsidR="00E15D7C" w:rsidRPr="00E15D7C" w:rsidTr="0088178F">
        <w:tc>
          <w:tcPr>
            <w:tcW w:w="1277" w:type="dxa"/>
          </w:tcPr>
          <w:p w:rsidR="00E15D7C" w:rsidRPr="00E15D7C" w:rsidRDefault="00E15D7C" w:rsidP="004615B9">
            <w:pPr>
              <w:rPr>
                <w:rFonts w:ascii="ＭＳ 明朝" w:eastAsia="ＭＳ 明朝" w:hAnsi="ＭＳ 明朝"/>
              </w:rPr>
            </w:pPr>
            <w:r w:rsidRPr="00E15D7C">
              <w:rPr>
                <w:rFonts w:ascii="ＭＳ 明朝" w:eastAsia="ＭＳ 明朝" w:hAnsi="ＭＳ 明朝" w:hint="eastAsia"/>
              </w:rPr>
              <w:t>１補助事業</w:t>
            </w:r>
          </w:p>
        </w:tc>
        <w:tc>
          <w:tcPr>
            <w:tcW w:w="1276" w:type="dxa"/>
          </w:tcPr>
          <w:p w:rsidR="00E15D7C" w:rsidRPr="00E15D7C" w:rsidRDefault="00E15D7C" w:rsidP="004615B9">
            <w:pPr>
              <w:rPr>
                <w:rFonts w:ascii="ＭＳ 明朝" w:eastAsia="ＭＳ 明朝" w:hAnsi="ＭＳ 明朝" w:hint="eastAsia"/>
              </w:rPr>
            </w:pPr>
            <w:r>
              <w:rPr>
                <w:rFonts w:ascii="ＭＳ 明朝" w:eastAsia="ＭＳ 明朝" w:hAnsi="ＭＳ 明朝" w:hint="eastAsia"/>
              </w:rPr>
              <w:t>２補助対象者</w:t>
            </w:r>
          </w:p>
        </w:tc>
        <w:tc>
          <w:tcPr>
            <w:tcW w:w="3538" w:type="dxa"/>
          </w:tcPr>
          <w:p w:rsidR="00E15D7C" w:rsidRPr="00E15D7C" w:rsidRDefault="00E15D7C" w:rsidP="004615B9">
            <w:pPr>
              <w:rPr>
                <w:rFonts w:ascii="ＭＳ 明朝" w:eastAsia="ＭＳ 明朝" w:hAnsi="ＭＳ 明朝"/>
              </w:rPr>
            </w:pPr>
            <w:r>
              <w:rPr>
                <w:rFonts w:ascii="ＭＳ 明朝" w:eastAsia="ＭＳ 明朝" w:hAnsi="ＭＳ 明朝" w:hint="eastAsia"/>
              </w:rPr>
              <w:t>３補助基準額</w:t>
            </w:r>
          </w:p>
        </w:tc>
        <w:tc>
          <w:tcPr>
            <w:tcW w:w="1559" w:type="dxa"/>
          </w:tcPr>
          <w:p w:rsidR="00E15D7C" w:rsidRPr="00E15D7C" w:rsidRDefault="00E15D7C" w:rsidP="004615B9">
            <w:pPr>
              <w:rPr>
                <w:rFonts w:ascii="ＭＳ 明朝" w:eastAsia="ＭＳ 明朝" w:hAnsi="ＭＳ 明朝"/>
              </w:rPr>
            </w:pPr>
            <w:r>
              <w:rPr>
                <w:rFonts w:ascii="ＭＳ 明朝" w:eastAsia="ＭＳ 明朝" w:hAnsi="ＭＳ 明朝" w:hint="eastAsia"/>
              </w:rPr>
              <w:t>４補助対象経費</w:t>
            </w:r>
          </w:p>
        </w:tc>
        <w:tc>
          <w:tcPr>
            <w:tcW w:w="1417" w:type="dxa"/>
          </w:tcPr>
          <w:p w:rsidR="00E15D7C" w:rsidRPr="00E15D7C" w:rsidRDefault="00E15D7C" w:rsidP="004615B9">
            <w:pPr>
              <w:rPr>
                <w:rFonts w:ascii="ＭＳ 明朝" w:eastAsia="ＭＳ 明朝" w:hAnsi="ＭＳ 明朝"/>
              </w:rPr>
            </w:pPr>
            <w:r>
              <w:rPr>
                <w:rFonts w:ascii="ＭＳ 明朝" w:eastAsia="ＭＳ 明朝" w:hAnsi="ＭＳ 明朝" w:hint="eastAsia"/>
              </w:rPr>
              <w:t>５全体に占める割合</w:t>
            </w:r>
          </w:p>
        </w:tc>
      </w:tr>
      <w:tr w:rsidR="00E15D7C" w:rsidRPr="00E15D7C" w:rsidTr="0088178F">
        <w:trPr>
          <w:trHeight w:val="3941"/>
        </w:trPr>
        <w:tc>
          <w:tcPr>
            <w:tcW w:w="1277" w:type="dxa"/>
          </w:tcPr>
          <w:p w:rsidR="00E15D7C" w:rsidRDefault="00E15D7C" w:rsidP="004615B9">
            <w:pPr>
              <w:rPr>
                <w:rFonts w:ascii="ＭＳ 明朝" w:eastAsia="ＭＳ 明朝" w:hAnsi="ＭＳ 明朝"/>
              </w:rPr>
            </w:pPr>
            <w:r>
              <w:rPr>
                <w:rFonts w:ascii="ＭＳ 明朝" w:eastAsia="ＭＳ 明朝" w:hAnsi="ＭＳ 明朝" w:hint="eastAsia"/>
              </w:rPr>
              <w:t>八頭町障がい児・者地域生活体験事業</w:t>
            </w:r>
          </w:p>
          <w:p w:rsidR="004615B9" w:rsidRPr="00E15D7C" w:rsidRDefault="004615B9" w:rsidP="004615B9">
            <w:pPr>
              <w:rPr>
                <w:rFonts w:ascii="ＭＳ 明朝" w:eastAsia="ＭＳ 明朝" w:hAnsi="ＭＳ 明朝" w:hint="eastAsia"/>
              </w:rPr>
            </w:pPr>
          </w:p>
        </w:tc>
        <w:tc>
          <w:tcPr>
            <w:tcW w:w="1276" w:type="dxa"/>
          </w:tcPr>
          <w:p w:rsidR="00E15D7C" w:rsidRDefault="00E15D7C" w:rsidP="004615B9">
            <w:pPr>
              <w:rPr>
                <w:rFonts w:ascii="ＭＳ 明朝" w:eastAsia="ＭＳ 明朝" w:hAnsi="ＭＳ 明朝"/>
              </w:rPr>
            </w:pPr>
            <w:r>
              <w:rPr>
                <w:rFonts w:ascii="ＭＳ 明朝" w:eastAsia="ＭＳ 明朝" w:hAnsi="ＭＳ 明朝" w:hint="eastAsia"/>
              </w:rPr>
              <w:t>生活体験ホームを運営する県の指定を受けた社会福祉法人等</w:t>
            </w:r>
          </w:p>
          <w:p w:rsidR="00E15D7C" w:rsidRPr="00E15D7C" w:rsidRDefault="00E15D7C" w:rsidP="004615B9">
            <w:pPr>
              <w:rPr>
                <w:rFonts w:ascii="ＭＳ 明朝" w:eastAsia="ＭＳ 明朝" w:hAnsi="ＭＳ 明朝" w:hint="eastAsia"/>
              </w:rPr>
            </w:pPr>
          </w:p>
        </w:tc>
        <w:tc>
          <w:tcPr>
            <w:tcW w:w="3538" w:type="dxa"/>
          </w:tcPr>
          <w:p w:rsidR="00E15D7C" w:rsidRDefault="00E15D7C" w:rsidP="004615B9">
            <w:pPr>
              <w:rPr>
                <w:rFonts w:ascii="ＭＳ 明朝" w:eastAsia="ＭＳ 明朝" w:hAnsi="ＭＳ 明朝"/>
              </w:rPr>
            </w:pPr>
            <w:r>
              <w:rPr>
                <w:rFonts w:ascii="ＭＳ 明朝" w:eastAsia="ＭＳ 明朝" w:hAnsi="ＭＳ 明朝" w:hint="eastAsia"/>
              </w:rPr>
              <w:t>生活体験ホーム</w:t>
            </w:r>
          </w:p>
          <w:p w:rsidR="00E15D7C" w:rsidRDefault="00E15D7C" w:rsidP="004615B9">
            <w:pPr>
              <w:rPr>
                <w:rFonts w:ascii="ＭＳ 明朝" w:eastAsia="ＭＳ 明朝" w:hAnsi="ＭＳ 明朝"/>
              </w:rPr>
            </w:pPr>
            <w:r>
              <w:rPr>
                <w:rFonts w:ascii="ＭＳ 明朝" w:eastAsia="ＭＳ 明朝" w:hAnsi="ＭＳ 明朝" w:hint="eastAsia"/>
              </w:rPr>
              <w:t>アの算式により算出された額とイの額の合計額。</w:t>
            </w:r>
          </w:p>
          <w:p w:rsidR="004615B9" w:rsidRDefault="004615B9" w:rsidP="004615B9">
            <w:pPr>
              <w:rPr>
                <w:rFonts w:ascii="ＭＳ 明朝" w:eastAsia="ＭＳ 明朝" w:hAnsi="ＭＳ 明朝" w:hint="eastAsia"/>
              </w:rPr>
            </w:pPr>
          </w:p>
          <w:p w:rsidR="00E15D7C" w:rsidRDefault="00E15D7C" w:rsidP="004615B9">
            <w:pPr>
              <w:rPr>
                <w:rFonts w:ascii="ＭＳ 明朝" w:eastAsia="ＭＳ 明朝" w:hAnsi="ＭＳ 明朝"/>
              </w:rPr>
            </w:pPr>
            <w:r>
              <w:rPr>
                <w:rFonts w:ascii="ＭＳ 明朝" w:eastAsia="ＭＳ 明朝" w:hAnsi="ＭＳ 明朝" w:hint="eastAsia"/>
              </w:rPr>
              <w:t>ア　利用者一人当たりの日額単価×年間利用延べ日数（障害者の日常生活及び社会生活を総合的に支援するための法律（平成１７年法律第１２３号）第２９条第３項及び３０条第２項並びに附則第２２条第４項の規定に基づき、障害者の日常生活及び</w:t>
            </w:r>
            <w:r w:rsidR="004615B9">
              <w:rPr>
                <w:rFonts w:ascii="ＭＳ 明朝" w:eastAsia="ＭＳ 明朝" w:hAnsi="ＭＳ 明朝" w:hint="eastAsia"/>
              </w:rPr>
              <w:t>社会生活を総合的に支援するための法律に基づく指定地域相談支援に要する費用の額の算定に関する基準（平成２４年厚生労働省告示第１２４号）別表第１の５に定める体験宿泊加算（以下「障害福祉サービス」という。）の利用日数を除く。）</w:t>
            </w:r>
          </w:p>
          <w:tbl>
            <w:tblPr>
              <w:tblStyle w:val="a3"/>
              <w:tblW w:w="0" w:type="auto"/>
              <w:tblLook w:val="04A0" w:firstRow="1" w:lastRow="0" w:firstColumn="1" w:lastColumn="0" w:noHBand="0" w:noVBand="1"/>
            </w:tblPr>
            <w:tblGrid>
              <w:gridCol w:w="2013"/>
            </w:tblGrid>
            <w:tr w:rsidR="004615B9" w:rsidTr="004615B9">
              <w:tc>
                <w:tcPr>
                  <w:tcW w:w="2013" w:type="dxa"/>
                </w:tcPr>
                <w:p w:rsidR="004615B9" w:rsidRDefault="004615B9" w:rsidP="004615B9">
                  <w:pPr>
                    <w:framePr w:hSpace="142" w:wrap="around" w:hAnchor="page" w:x="1246" w:y="525"/>
                    <w:rPr>
                      <w:rFonts w:ascii="ＭＳ 明朝" w:eastAsia="ＭＳ 明朝" w:hAnsi="ＭＳ 明朝" w:hint="eastAsia"/>
                    </w:rPr>
                  </w:pPr>
                  <w:r w:rsidRPr="00E15D7C">
                    <w:rPr>
                      <w:rFonts w:ascii="ＭＳ 明朝" w:eastAsia="ＭＳ 明朝" w:hAnsi="ＭＳ 明朝" w:hint="eastAsia"/>
                    </w:rPr>
                    <w:t>日</w:t>
                  </w:r>
                  <w:r>
                    <w:rPr>
                      <w:rFonts w:ascii="ＭＳ 明朝" w:eastAsia="ＭＳ 明朝" w:hAnsi="ＭＳ 明朝" w:hint="eastAsia"/>
                    </w:rPr>
                    <w:t xml:space="preserve">　</w:t>
                  </w:r>
                  <w:r w:rsidRPr="00E15D7C">
                    <w:rPr>
                      <w:rFonts w:ascii="ＭＳ 明朝" w:eastAsia="ＭＳ 明朝" w:hAnsi="ＭＳ 明朝" w:hint="eastAsia"/>
                    </w:rPr>
                    <w:t>額</w:t>
                  </w:r>
                  <w:r>
                    <w:rPr>
                      <w:rFonts w:ascii="ＭＳ 明朝" w:eastAsia="ＭＳ 明朝" w:hAnsi="ＭＳ 明朝" w:hint="eastAsia"/>
                    </w:rPr>
                    <w:t xml:space="preserve">　</w:t>
                  </w:r>
                  <w:r w:rsidRPr="00E15D7C">
                    <w:rPr>
                      <w:rFonts w:ascii="ＭＳ 明朝" w:eastAsia="ＭＳ 明朝" w:hAnsi="ＭＳ 明朝" w:hint="eastAsia"/>
                    </w:rPr>
                    <w:t>単</w:t>
                  </w:r>
                  <w:r>
                    <w:rPr>
                      <w:rFonts w:ascii="ＭＳ 明朝" w:eastAsia="ＭＳ 明朝" w:hAnsi="ＭＳ 明朝" w:hint="eastAsia"/>
                    </w:rPr>
                    <w:t xml:space="preserve">　</w:t>
                  </w:r>
                  <w:r w:rsidRPr="00E15D7C">
                    <w:rPr>
                      <w:rFonts w:ascii="ＭＳ 明朝" w:eastAsia="ＭＳ 明朝" w:hAnsi="ＭＳ 明朝" w:hint="eastAsia"/>
                    </w:rPr>
                    <w:t xml:space="preserve">価　</w:t>
                  </w:r>
                </w:p>
              </w:tc>
            </w:tr>
            <w:tr w:rsidR="004615B9" w:rsidTr="004615B9">
              <w:tc>
                <w:tcPr>
                  <w:tcW w:w="2013" w:type="dxa"/>
                </w:tcPr>
                <w:p w:rsidR="004615B9" w:rsidRDefault="004615B9" w:rsidP="004615B9">
                  <w:pPr>
                    <w:framePr w:hSpace="142" w:wrap="around" w:hAnchor="page" w:x="1246" w:y="525"/>
                    <w:rPr>
                      <w:rFonts w:ascii="ＭＳ 明朝" w:eastAsia="ＭＳ 明朝" w:hAnsi="ＭＳ 明朝" w:hint="eastAsia"/>
                    </w:rPr>
                  </w:pPr>
                  <w:r>
                    <w:rPr>
                      <w:rFonts w:ascii="ＭＳ 明朝" w:eastAsia="ＭＳ 明朝" w:hAnsi="ＭＳ 明朝" w:hint="eastAsia"/>
                    </w:rPr>
                    <w:t>４，２７０</w:t>
                  </w:r>
                  <w:r w:rsidRPr="00E15D7C">
                    <w:rPr>
                      <w:rFonts w:ascii="ＭＳ 明朝" w:eastAsia="ＭＳ 明朝" w:hAnsi="ＭＳ 明朝" w:hint="eastAsia"/>
                    </w:rPr>
                    <w:t>円</w:t>
                  </w:r>
                  <w:r>
                    <w:rPr>
                      <w:rFonts w:ascii="ＭＳ 明朝" w:eastAsia="ＭＳ 明朝" w:hAnsi="ＭＳ 明朝" w:hint="eastAsia"/>
                    </w:rPr>
                    <w:t>／</w:t>
                  </w:r>
                  <w:r w:rsidRPr="00E15D7C">
                    <w:rPr>
                      <w:rFonts w:ascii="ＭＳ 明朝" w:eastAsia="ＭＳ 明朝" w:hAnsi="ＭＳ 明朝" w:hint="eastAsia"/>
                    </w:rPr>
                    <w:t>人</w:t>
                  </w:r>
                </w:p>
              </w:tc>
            </w:tr>
          </w:tbl>
          <w:p w:rsidR="00E15D7C" w:rsidRDefault="004615B9" w:rsidP="004615B9">
            <w:pPr>
              <w:rPr>
                <w:rFonts w:ascii="ＭＳ 明朝" w:eastAsia="ＭＳ 明朝" w:hAnsi="ＭＳ 明朝"/>
              </w:rPr>
            </w:pPr>
            <w:r>
              <w:rPr>
                <w:rFonts w:ascii="ＭＳ 明朝" w:eastAsia="ＭＳ 明朝" w:hAnsi="ＭＳ 明朝" w:hint="eastAsia"/>
              </w:rPr>
              <w:t>※ただし補助基準額上限は予算の範囲内とする。</w:t>
            </w:r>
          </w:p>
          <w:p w:rsidR="004615B9" w:rsidRDefault="004615B9" w:rsidP="004615B9">
            <w:pPr>
              <w:rPr>
                <w:rFonts w:ascii="ＭＳ 明朝" w:eastAsia="ＭＳ 明朝" w:hAnsi="ＭＳ 明朝"/>
              </w:rPr>
            </w:pPr>
          </w:p>
          <w:p w:rsidR="004615B9" w:rsidRDefault="004615B9" w:rsidP="004615B9">
            <w:pPr>
              <w:rPr>
                <w:rFonts w:ascii="ＭＳ 明朝" w:eastAsia="ＭＳ 明朝" w:hAnsi="ＭＳ 明朝"/>
              </w:rPr>
            </w:pPr>
            <w:r>
              <w:rPr>
                <w:rFonts w:ascii="ＭＳ 明朝" w:eastAsia="ＭＳ 明朝" w:hAnsi="ＭＳ 明朝" w:hint="eastAsia"/>
              </w:rPr>
              <w:t>イ　家賃補填額</w:t>
            </w:r>
          </w:p>
          <w:p w:rsidR="004615B9" w:rsidRDefault="004615B9" w:rsidP="004615B9">
            <w:pPr>
              <w:rPr>
                <w:rFonts w:ascii="ＭＳ 明朝" w:eastAsia="ＭＳ 明朝" w:hAnsi="ＭＳ 明朝"/>
              </w:rPr>
            </w:pPr>
            <w:r>
              <w:rPr>
                <w:rFonts w:ascii="ＭＳ 明朝" w:eastAsia="ＭＳ 明朝" w:hAnsi="ＭＳ 明朝" w:hint="eastAsia"/>
              </w:rPr>
              <w:t>事業実施主体１箇所当り３３０，０００円</w:t>
            </w:r>
          </w:p>
          <w:p w:rsidR="0088178F" w:rsidRDefault="0088178F" w:rsidP="004615B9">
            <w:pPr>
              <w:rPr>
                <w:rFonts w:ascii="ＭＳ 明朝" w:eastAsia="ＭＳ 明朝" w:hAnsi="ＭＳ 明朝"/>
              </w:rPr>
            </w:pPr>
          </w:p>
          <w:p w:rsidR="0088178F" w:rsidRDefault="0088178F" w:rsidP="004615B9">
            <w:pPr>
              <w:rPr>
                <w:rFonts w:ascii="ＭＳ 明朝" w:eastAsia="ＭＳ 明朝" w:hAnsi="ＭＳ 明朝" w:hint="eastAsia"/>
              </w:rPr>
            </w:pPr>
            <w:r>
              <w:rPr>
                <w:rFonts w:ascii="ＭＳ 明朝" w:eastAsia="ＭＳ 明朝" w:hAnsi="ＭＳ 明朝" w:hint="eastAsia"/>
              </w:rPr>
              <w:t>※補助基準の算定にあたって、第２欄に掲げる実施主体が障害福祉サービスを実施することが可能な場合については、その実施可能な部分について同サービスを適用するものとする。</w:t>
            </w:r>
          </w:p>
          <w:p w:rsidR="004615B9" w:rsidRPr="00E15D7C" w:rsidRDefault="004615B9" w:rsidP="004615B9">
            <w:pPr>
              <w:rPr>
                <w:rFonts w:ascii="ＭＳ 明朝" w:eastAsia="ＭＳ 明朝" w:hAnsi="ＭＳ 明朝" w:hint="eastAsia"/>
              </w:rPr>
            </w:pPr>
          </w:p>
        </w:tc>
        <w:tc>
          <w:tcPr>
            <w:tcW w:w="1559" w:type="dxa"/>
          </w:tcPr>
          <w:p w:rsidR="00E15D7C" w:rsidRPr="00E15D7C" w:rsidRDefault="0088178F" w:rsidP="004615B9">
            <w:pPr>
              <w:rPr>
                <w:rFonts w:ascii="ＭＳ 明朝" w:eastAsia="ＭＳ 明朝" w:hAnsi="ＭＳ 明朝"/>
              </w:rPr>
            </w:pPr>
            <w:r>
              <w:rPr>
                <w:rFonts w:ascii="ＭＳ 明朝" w:eastAsia="ＭＳ 明朝" w:hAnsi="ＭＳ 明朝" w:hint="eastAsia"/>
              </w:rPr>
              <w:t>生活体験ホーム運営のために必要な経費（人件費、通信運搬費、消耗品費、光熱水費、賃借料等（工事請負費（県内事業者が施工を行ったものに限る。ただし、止むを得ない事情で県内事業者への発注が困難と県が認めた場合については、この限りでない。）及び委託費（県内事業者が実施したものに限る。ただし、止むを得ない事情で県内事業者への発注が困難と県が認めた場合については、この限りではない。）を含む。））</w:t>
            </w:r>
          </w:p>
        </w:tc>
        <w:tc>
          <w:tcPr>
            <w:tcW w:w="1417" w:type="dxa"/>
          </w:tcPr>
          <w:p w:rsidR="00E15D7C" w:rsidRPr="00E15D7C" w:rsidRDefault="0088178F" w:rsidP="004615B9">
            <w:pPr>
              <w:rPr>
                <w:rFonts w:ascii="ＭＳ 明朝" w:eastAsia="ＭＳ 明朝" w:hAnsi="ＭＳ 明朝"/>
              </w:rPr>
            </w:pPr>
            <w:r>
              <w:rPr>
                <w:rFonts w:ascii="ＭＳ 明朝" w:eastAsia="ＭＳ 明朝" w:hAnsi="ＭＳ 明朝" w:hint="eastAsia"/>
              </w:rPr>
              <w:t>町に居住する利用者の年間利用</w:t>
            </w:r>
            <w:r w:rsidR="00E70F4C">
              <w:rPr>
                <w:rFonts w:ascii="ＭＳ 明朝" w:eastAsia="ＭＳ 明朝" w:hAnsi="ＭＳ 明朝" w:hint="eastAsia"/>
              </w:rPr>
              <w:t>延べ日数／生活体験ホームの年間利用延べ日数（障害福祉サービスの利用日数を除く。）</w:t>
            </w:r>
            <w:bookmarkStart w:id="0" w:name="_GoBack"/>
            <w:bookmarkEnd w:id="0"/>
          </w:p>
        </w:tc>
      </w:tr>
    </w:tbl>
    <w:p w:rsidR="00684581" w:rsidRPr="00E15D7C" w:rsidRDefault="004615B9">
      <w:pPr>
        <w:rPr>
          <w:rFonts w:ascii="ＭＳ 明朝" w:eastAsia="ＭＳ 明朝" w:hAnsi="ＭＳ 明朝" w:hint="eastAsia"/>
        </w:rPr>
      </w:pPr>
      <w:r>
        <w:rPr>
          <w:rFonts w:ascii="ＭＳ 明朝" w:eastAsia="ＭＳ 明朝" w:hAnsi="ＭＳ 明朝" w:hint="eastAsia"/>
        </w:rPr>
        <w:t>別　表（第３条関係）</w:t>
      </w:r>
    </w:p>
    <w:sectPr w:rsidR="00684581" w:rsidRPr="00E15D7C" w:rsidSect="0088178F">
      <w:pgSz w:w="11906" w:h="16838"/>
      <w:pgMar w:top="993" w:right="1701"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7C"/>
    <w:rsid w:val="004615B9"/>
    <w:rsid w:val="00684581"/>
    <w:rsid w:val="0088178F"/>
    <w:rsid w:val="00E15D7C"/>
    <w:rsid w:val="00E7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60445"/>
  <w15:chartTrackingRefBased/>
  <w15:docId w15:val="{7A61A7F1-873A-4423-A757-BAB2CC0C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中浦　弘隆</dc:creator>
  <cp:keywords/>
  <dc:description/>
  <cp:lastModifiedBy>中浦　弘隆</cp:lastModifiedBy>
  <cp:revision>1</cp:revision>
  <cp:lastPrinted>2022-01-24T05:29:00Z</cp:lastPrinted>
  <dcterms:created xsi:type="dcterms:W3CDTF">2022-01-24T04:57:00Z</dcterms:created>
  <dcterms:modified xsi:type="dcterms:W3CDTF">2022-01-24T05:29:00Z</dcterms:modified>
</cp:coreProperties>
</file>