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2CB4" w:rsidRPr="00936BE1" w:rsidRDefault="00FC4252" w:rsidP="0058443D">
      <w:pPr>
        <w:rPr>
          <w:rFonts w:hint="eastAsia"/>
          <w:sz w:val="22"/>
          <w:szCs w:val="22"/>
          <w:lang w:eastAsia="zh-CN"/>
        </w:rPr>
      </w:pPr>
      <w:r w:rsidRPr="00936BE1">
        <w:rPr>
          <w:rFonts w:hint="eastAsia"/>
          <w:sz w:val="22"/>
          <w:szCs w:val="22"/>
          <w:lang w:eastAsia="zh-CN"/>
        </w:rPr>
        <w:t>様式</w:t>
      </w:r>
      <w:r w:rsidR="008E6F51" w:rsidRPr="00936BE1">
        <w:rPr>
          <w:rFonts w:hint="eastAsia"/>
          <w:sz w:val="22"/>
          <w:szCs w:val="22"/>
          <w:lang w:eastAsia="zh-CN"/>
        </w:rPr>
        <w:t>第４号（第</w:t>
      </w:r>
      <w:r w:rsidR="009D50D5">
        <w:rPr>
          <w:rFonts w:hint="eastAsia"/>
          <w:sz w:val="22"/>
          <w:szCs w:val="22"/>
        </w:rPr>
        <w:t>１３</w:t>
      </w:r>
      <w:r w:rsidR="008E6F51" w:rsidRPr="00936BE1">
        <w:rPr>
          <w:rFonts w:hint="eastAsia"/>
          <w:sz w:val="22"/>
          <w:szCs w:val="22"/>
          <w:lang w:eastAsia="zh-CN"/>
        </w:rPr>
        <w:t>条関係）</w:t>
      </w:r>
    </w:p>
    <w:p w:rsidR="008E6F51" w:rsidRPr="00936BE1" w:rsidRDefault="008E6F51" w:rsidP="0058443D">
      <w:pPr>
        <w:rPr>
          <w:rFonts w:hint="eastAsia"/>
          <w:sz w:val="22"/>
          <w:szCs w:val="22"/>
          <w:lang w:eastAsia="zh-CN"/>
        </w:rPr>
      </w:pPr>
    </w:p>
    <w:p w:rsidR="008E6F51" w:rsidRPr="00936BE1" w:rsidRDefault="00842ABD" w:rsidP="00202766">
      <w:pPr>
        <w:jc w:val="right"/>
        <w:rPr>
          <w:rFonts w:hint="eastAsia"/>
          <w:sz w:val="22"/>
          <w:szCs w:val="22"/>
        </w:rPr>
      </w:pPr>
      <w:r w:rsidRPr="00936BE1">
        <w:rPr>
          <w:rFonts w:hint="eastAsia"/>
          <w:sz w:val="22"/>
          <w:szCs w:val="22"/>
        </w:rPr>
        <w:t xml:space="preserve">　年　　　月　　　日</w:t>
      </w:r>
    </w:p>
    <w:p w:rsidR="00C528F4" w:rsidRPr="00936BE1" w:rsidRDefault="00C528F4" w:rsidP="0058443D">
      <w:pPr>
        <w:rPr>
          <w:rFonts w:hint="eastAsia"/>
          <w:sz w:val="22"/>
          <w:szCs w:val="22"/>
        </w:rPr>
      </w:pPr>
    </w:p>
    <w:p w:rsidR="008E6F51" w:rsidRPr="00936BE1" w:rsidRDefault="00842ABD" w:rsidP="00C528F4">
      <w:pPr>
        <w:ind w:firstLineChars="400" w:firstLine="880"/>
        <w:rPr>
          <w:rFonts w:hint="eastAsia"/>
          <w:sz w:val="22"/>
          <w:szCs w:val="22"/>
          <w:lang w:eastAsia="zh-TW"/>
        </w:rPr>
      </w:pPr>
      <w:r w:rsidRPr="00936BE1">
        <w:rPr>
          <w:rFonts w:hint="eastAsia"/>
          <w:sz w:val="22"/>
          <w:szCs w:val="22"/>
          <w:lang w:eastAsia="zh-TW"/>
        </w:rPr>
        <w:t xml:space="preserve">　　　</w:t>
      </w:r>
      <w:r w:rsidR="006C4BDE">
        <w:rPr>
          <w:rFonts w:hint="eastAsia"/>
          <w:sz w:val="22"/>
          <w:szCs w:val="22"/>
          <w:lang w:eastAsia="zh-TW"/>
        </w:rPr>
        <w:t xml:space="preserve">　　　</w:t>
      </w:r>
      <w:r w:rsidRPr="00936BE1">
        <w:rPr>
          <w:rFonts w:hint="eastAsia"/>
          <w:sz w:val="22"/>
          <w:szCs w:val="22"/>
          <w:lang w:eastAsia="zh-TW"/>
        </w:rPr>
        <w:t>様</w:t>
      </w:r>
    </w:p>
    <w:p w:rsidR="008E6F51" w:rsidRDefault="008E6F51" w:rsidP="0058443D">
      <w:pPr>
        <w:rPr>
          <w:rFonts w:eastAsia="PMingLiU"/>
          <w:sz w:val="22"/>
          <w:szCs w:val="22"/>
          <w:lang w:eastAsia="zh-TW"/>
        </w:rPr>
      </w:pPr>
    </w:p>
    <w:p w:rsidR="00C528F4" w:rsidRPr="00C528F4" w:rsidRDefault="00C528F4" w:rsidP="0058443D">
      <w:pPr>
        <w:rPr>
          <w:rFonts w:eastAsia="PMingLiU" w:hint="eastAsia"/>
          <w:sz w:val="22"/>
          <w:szCs w:val="22"/>
          <w:lang w:eastAsia="zh-TW"/>
        </w:rPr>
      </w:pPr>
    </w:p>
    <w:p w:rsidR="008E6F51" w:rsidRDefault="00C528F4" w:rsidP="00C528F4">
      <w:pPr>
        <w:ind w:right="880" w:firstLineChars="2800" w:firstLine="616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八　頭　町　長</w:t>
      </w:r>
    </w:p>
    <w:p w:rsidR="008B1802" w:rsidRDefault="008B1802" w:rsidP="00C528F4">
      <w:pPr>
        <w:ind w:right="880" w:firstLineChars="2800" w:firstLine="6160"/>
        <w:rPr>
          <w:rFonts w:eastAsia="PMingLiU"/>
          <w:sz w:val="22"/>
          <w:szCs w:val="22"/>
          <w:lang w:eastAsia="zh-TW"/>
        </w:rPr>
      </w:pPr>
    </w:p>
    <w:p w:rsidR="008B1802" w:rsidRPr="008B1802" w:rsidRDefault="008B1802" w:rsidP="00C528F4">
      <w:pPr>
        <w:ind w:right="880" w:firstLineChars="2800" w:firstLine="6160"/>
        <w:rPr>
          <w:rFonts w:eastAsia="PMingLiU" w:hint="eastAsia"/>
          <w:sz w:val="22"/>
          <w:szCs w:val="22"/>
          <w:lang w:eastAsia="zh-TW"/>
        </w:rPr>
      </w:pPr>
    </w:p>
    <w:p w:rsidR="008B1802" w:rsidRPr="00936BE1" w:rsidRDefault="005B11B2" w:rsidP="008B1802">
      <w:pPr>
        <w:jc w:val="center"/>
        <w:rPr>
          <w:rFonts w:hint="eastAsia"/>
          <w:sz w:val="22"/>
          <w:szCs w:val="22"/>
          <w:lang w:eastAsia="zh-TW"/>
        </w:rPr>
      </w:pPr>
      <w:r w:rsidRPr="00936BE1">
        <w:rPr>
          <w:rFonts w:hint="eastAsia"/>
          <w:sz w:val="22"/>
          <w:szCs w:val="22"/>
          <w:lang w:eastAsia="zh-TW"/>
        </w:rPr>
        <w:t>成年後見制度</w:t>
      </w:r>
      <w:r w:rsidR="009D50D5">
        <w:rPr>
          <w:rFonts w:hint="eastAsia"/>
          <w:sz w:val="22"/>
          <w:szCs w:val="22"/>
          <w:lang w:eastAsia="zh-TW"/>
        </w:rPr>
        <w:t>利用支援事業支給</w:t>
      </w:r>
      <w:r>
        <w:rPr>
          <w:rFonts w:hint="eastAsia"/>
          <w:sz w:val="22"/>
          <w:szCs w:val="22"/>
          <w:lang w:eastAsia="zh-TW"/>
        </w:rPr>
        <w:t>金支給（不支給）決定通知書（審判費用）</w:t>
      </w:r>
    </w:p>
    <w:p w:rsidR="008B1802" w:rsidRPr="00936BE1" w:rsidRDefault="008B1802" w:rsidP="008B1802">
      <w:pPr>
        <w:rPr>
          <w:rFonts w:hint="eastAsia"/>
          <w:sz w:val="22"/>
          <w:szCs w:val="22"/>
          <w:lang w:eastAsia="zh-TW"/>
        </w:rPr>
      </w:pPr>
    </w:p>
    <w:p w:rsidR="00202766" w:rsidRPr="00936BE1" w:rsidRDefault="00202766" w:rsidP="0058443D">
      <w:pPr>
        <w:rPr>
          <w:rFonts w:hint="eastAsia"/>
          <w:sz w:val="22"/>
          <w:szCs w:val="22"/>
          <w:lang w:eastAsia="zh-TW"/>
        </w:rPr>
      </w:pPr>
    </w:p>
    <w:p w:rsidR="008E6F51" w:rsidRPr="00936BE1" w:rsidRDefault="005B11B2" w:rsidP="0058443D">
      <w:pPr>
        <w:rPr>
          <w:rFonts w:hint="eastAsia"/>
          <w:sz w:val="22"/>
          <w:szCs w:val="22"/>
        </w:rPr>
      </w:pPr>
      <w:r w:rsidRPr="00936BE1">
        <w:rPr>
          <w:rFonts w:hint="eastAsia"/>
          <w:sz w:val="22"/>
          <w:szCs w:val="22"/>
          <w:lang w:eastAsia="zh-TW"/>
        </w:rPr>
        <w:t xml:space="preserve">　</w:t>
      </w:r>
      <w:r w:rsidR="00C528F4">
        <w:rPr>
          <w:rFonts w:hint="eastAsia"/>
          <w:sz w:val="22"/>
          <w:szCs w:val="22"/>
          <w:lang w:eastAsia="zh-TW"/>
        </w:rPr>
        <w:t xml:space="preserve">　</w:t>
      </w:r>
      <w:r w:rsidR="00C528F4">
        <w:rPr>
          <w:rFonts w:hint="eastAsia"/>
          <w:sz w:val="22"/>
          <w:szCs w:val="22"/>
        </w:rPr>
        <w:t>年　　月　　日</w:t>
      </w:r>
      <w:r w:rsidR="008B1802">
        <w:rPr>
          <w:rFonts w:hint="eastAsia"/>
          <w:sz w:val="22"/>
          <w:szCs w:val="22"/>
        </w:rPr>
        <w:t>で</w:t>
      </w:r>
      <w:r w:rsidR="00C528F4">
        <w:rPr>
          <w:rFonts w:hint="eastAsia"/>
          <w:sz w:val="22"/>
          <w:szCs w:val="22"/>
        </w:rPr>
        <w:t>申請のありました</w:t>
      </w:r>
      <w:r w:rsidR="009D50D5">
        <w:rPr>
          <w:rFonts w:hint="eastAsia"/>
          <w:sz w:val="22"/>
          <w:szCs w:val="22"/>
        </w:rPr>
        <w:t>八頭町成年後見制度利用支援事業支給</w:t>
      </w:r>
      <w:r w:rsidR="008B1802">
        <w:rPr>
          <w:rFonts w:hint="eastAsia"/>
          <w:sz w:val="22"/>
          <w:szCs w:val="22"/>
        </w:rPr>
        <w:t>金について、下記</w:t>
      </w:r>
      <w:r w:rsidR="00C528F4">
        <w:rPr>
          <w:rFonts w:hint="eastAsia"/>
          <w:sz w:val="22"/>
          <w:szCs w:val="22"/>
        </w:rPr>
        <w:t>のとおり</w:t>
      </w:r>
      <w:r w:rsidR="008B1802">
        <w:rPr>
          <w:rFonts w:hint="eastAsia"/>
          <w:sz w:val="22"/>
          <w:szCs w:val="22"/>
        </w:rPr>
        <w:t>決定</w:t>
      </w:r>
      <w:r w:rsidR="00C528F4">
        <w:rPr>
          <w:rFonts w:hint="eastAsia"/>
          <w:sz w:val="22"/>
          <w:szCs w:val="22"/>
        </w:rPr>
        <w:t>しましたので通知します。</w:t>
      </w:r>
    </w:p>
    <w:p w:rsidR="00832D50" w:rsidRPr="00936BE1" w:rsidRDefault="00842ABD" w:rsidP="0058443D">
      <w:pPr>
        <w:rPr>
          <w:sz w:val="22"/>
          <w:szCs w:val="22"/>
        </w:rPr>
      </w:pPr>
      <w:r w:rsidRPr="00936BE1">
        <w:rPr>
          <w:rFonts w:hint="eastAsia"/>
          <w:sz w:val="22"/>
          <w:szCs w:val="22"/>
        </w:rPr>
        <w:t xml:space="preserve">　　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92"/>
        <w:gridCol w:w="1134"/>
        <w:gridCol w:w="1843"/>
        <w:gridCol w:w="2268"/>
        <w:gridCol w:w="2268"/>
      </w:tblGrid>
      <w:tr w:rsidR="005B11B2" w:rsidTr="008B1802">
        <w:trPr>
          <w:trHeight w:val="688"/>
        </w:trPr>
        <w:tc>
          <w:tcPr>
            <w:tcW w:w="1843" w:type="dxa"/>
            <w:gridSpan w:val="2"/>
            <w:vAlign w:val="center"/>
          </w:tcPr>
          <w:p w:rsidR="008B1802" w:rsidRDefault="005B11B2" w:rsidP="003C6F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助成対象者</w:t>
            </w:r>
          </w:p>
          <w:p w:rsidR="00C528F4" w:rsidRPr="003C6F24" w:rsidRDefault="008B1802" w:rsidP="003C6F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（審判対象者）</w:t>
            </w:r>
          </w:p>
        </w:tc>
        <w:tc>
          <w:tcPr>
            <w:tcW w:w="7513" w:type="dxa"/>
            <w:gridSpan w:val="4"/>
            <w:vAlign w:val="center"/>
          </w:tcPr>
          <w:p w:rsidR="00C528F4" w:rsidRPr="003C6F24" w:rsidRDefault="00C528F4" w:rsidP="00C528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B11B2" w:rsidTr="008B1802">
        <w:trPr>
          <w:trHeight w:val="688"/>
        </w:trPr>
        <w:tc>
          <w:tcPr>
            <w:tcW w:w="1843" w:type="dxa"/>
            <w:gridSpan w:val="2"/>
            <w:vAlign w:val="center"/>
          </w:tcPr>
          <w:p w:rsidR="008B1802" w:rsidRDefault="005B11B2" w:rsidP="003C6F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申立人</w:t>
            </w:r>
          </w:p>
        </w:tc>
        <w:tc>
          <w:tcPr>
            <w:tcW w:w="7513" w:type="dxa"/>
            <w:gridSpan w:val="4"/>
            <w:vAlign w:val="center"/>
          </w:tcPr>
          <w:p w:rsidR="008B1802" w:rsidRPr="003C6F24" w:rsidRDefault="008B1802" w:rsidP="00C528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B11B2" w:rsidTr="008B1802">
        <w:trPr>
          <w:trHeight w:val="688"/>
        </w:trPr>
        <w:tc>
          <w:tcPr>
            <w:tcW w:w="1843" w:type="dxa"/>
            <w:gridSpan w:val="2"/>
            <w:vAlign w:val="center"/>
          </w:tcPr>
          <w:p w:rsidR="008B1802" w:rsidRDefault="005B11B2" w:rsidP="003C6F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決定年月日</w:t>
            </w:r>
          </w:p>
        </w:tc>
        <w:tc>
          <w:tcPr>
            <w:tcW w:w="7513" w:type="dxa"/>
            <w:gridSpan w:val="4"/>
            <w:vAlign w:val="center"/>
          </w:tcPr>
          <w:p w:rsidR="008B1802" w:rsidRPr="003C6F24" w:rsidRDefault="005B11B2" w:rsidP="00C528F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　月　　　　日</w:t>
            </w:r>
          </w:p>
        </w:tc>
      </w:tr>
      <w:tr w:rsidR="005B11B2" w:rsidTr="008B1802">
        <w:trPr>
          <w:trHeight w:val="688"/>
        </w:trPr>
        <w:tc>
          <w:tcPr>
            <w:tcW w:w="1843" w:type="dxa"/>
            <w:gridSpan w:val="2"/>
            <w:vAlign w:val="center"/>
          </w:tcPr>
          <w:p w:rsidR="008B1802" w:rsidRDefault="005B11B2" w:rsidP="003C6F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申立種類</w:t>
            </w:r>
          </w:p>
        </w:tc>
        <w:tc>
          <w:tcPr>
            <w:tcW w:w="7513" w:type="dxa"/>
            <w:gridSpan w:val="4"/>
            <w:vAlign w:val="center"/>
          </w:tcPr>
          <w:p w:rsidR="008B1802" w:rsidRPr="003C6F24" w:rsidRDefault="005B11B2" w:rsidP="008B1802">
            <w:pPr>
              <w:numPr>
                <w:ilvl w:val="0"/>
                <w:numId w:val="8"/>
              </w:num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成年後見　　　　□　補佐　　　　□　補助</w:t>
            </w:r>
          </w:p>
        </w:tc>
      </w:tr>
      <w:tr w:rsidR="005B11B2" w:rsidTr="008B1802">
        <w:trPr>
          <w:trHeight w:val="478"/>
        </w:trPr>
        <w:tc>
          <w:tcPr>
            <w:tcW w:w="851" w:type="dxa"/>
            <w:vMerge w:val="restart"/>
            <w:vAlign w:val="center"/>
          </w:tcPr>
          <w:p w:rsidR="008B1802" w:rsidRDefault="005B11B2" w:rsidP="003C6F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決定</w:t>
            </w:r>
          </w:p>
          <w:p w:rsidR="008B1802" w:rsidRPr="003C6F24" w:rsidRDefault="005B11B2" w:rsidP="003C6F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992" w:type="dxa"/>
            <w:vMerge w:val="restart"/>
            <w:vAlign w:val="center"/>
          </w:tcPr>
          <w:p w:rsidR="008B1802" w:rsidRPr="003C6F24" w:rsidRDefault="005B11B2" w:rsidP="003C6F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支給</w:t>
            </w:r>
          </w:p>
        </w:tc>
        <w:tc>
          <w:tcPr>
            <w:tcW w:w="1134" w:type="dxa"/>
            <w:vMerge w:val="restart"/>
            <w:vAlign w:val="center"/>
          </w:tcPr>
          <w:p w:rsidR="008B1802" w:rsidRDefault="005B11B2" w:rsidP="003C6F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　給</w:t>
            </w:r>
          </w:p>
          <w:p w:rsidR="008B1802" w:rsidRPr="003C6F24" w:rsidRDefault="005B11B2" w:rsidP="003C6F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決定額</w:t>
            </w:r>
          </w:p>
        </w:tc>
        <w:tc>
          <w:tcPr>
            <w:tcW w:w="1843" w:type="dxa"/>
            <w:vMerge w:val="restart"/>
            <w:vAlign w:val="center"/>
          </w:tcPr>
          <w:p w:rsidR="008B1802" w:rsidRPr="003C6F24" w:rsidRDefault="005B11B2" w:rsidP="00C528F4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円</w:t>
            </w:r>
          </w:p>
        </w:tc>
        <w:tc>
          <w:tcPr>
            <w:tcW w:w="2268" w:type="dxa"/>
            <w:vAlign w:val="center"/>
          </w:tcPr>
          <w:p w:rsidR="008B1802" w:rsidRPr="003C6F24" w:rsidRDefault="005B11B2" w:rsidP="00C528F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収入印紙　　　　円</w:t>
            </w:r>
          </w:p>
        </w:tc>
        <w:tc>
          <w:tcPr>
            <w:tcW w:w="2268" w:type="dxa"/>
            <w:vAlign w:val="center"/>
          </w:tcPr>
          <w:p w:rsidR="008B1802" w:rsidRPr="003C6F24" w:rsidRDefault="005B11B2" w:rsidP="00C528F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切手代　　　　　円</w:t>
            </w:r>
          </w:p>
        </w:tc>
      </w:tr>
      <w:tr w:rsidR="005B11B2" w:rsidTr="008B1802">
        <w:trPr>
          <w:trHeight w:val="556"/>
        </w:trPr>
        <w:tc>
          <w:tcPr>
            <w:tcW w:w="851" w:type="dxa"/>
            <w:vMerge/>
            <w:vAlign w:val="center"/>
          </w:tcPr>
          <w:p w:rsidR="008B1802" w:rsidRDefault="008B1802" w:rsidP="003C6F2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8B1802" w:rsidRDefault="008B1802" w:rsidP="003C6F2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B1802" w:rsidRDefault="008B1802" w:rsidP="003C6F2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B1802" w:rsidRPr="003C6F24" w:rsidRDefault="008B1802" w:rsidP="0058443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B1802" w:rsidRPr="003C6F24" w:rsidRDefault="005B11B2" w:rsidP="00C528F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鑑定料　　　　　円</w:t>
            </w:r>
          </w:p>
        </w:tc>
        <w:tc>
          <w:tcPr>
            <w:tcW w:w="2268" w:type="dxa"/>
            <w:vAlign w:val="center"/>
          </w:tcPr>
          <w:p w:rsidR="008B1802" w:rsidRPr="003C6F24" w:rsidRDefault="005B11B2" w:rsidP="00C528F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診断書料　　　　円</w:t>
            </w:r>
          </w:p>
        </w:tc>
      </w:tr>
      <w:tr w:rsidR="005B11B2" w:rsidTr="008B1802">
        <w:trPr>
          <w:trHeight w:val="833"/>
        </w:trPr>
        <w:tc>
          <w:tcPr>
            <w:tcW w:w="851" w:type="dxa"/>
            <w:vMerge/>
            <w:vAlign w:val="center"/>
          </w:tcPr>
          <w:p w:rsidR="008B1802" w:rsidRPr="003C6F24" w:rsidRDefault="008B1802" w:rsidP="003C6F2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B1802" w:rsidRPr="003C6F24" w:rsidRDefault="005B11B2" w:rsidP="003C6F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不支給</w:t>
            </w:r>
          </w:p>
        </w:tc>
        <w:tc>
          <w:tcPr>
            <w:tcW w:w="1134" w:type="dxa"/>
            <w:vAlign w:val="center"/>
          </w:tcPr>
          <w:p w:rsidR="008B1802" w:rsidRDefault="005B11B2" w:rsidP="003C6F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不支給</w:t>
            </w:r>
          </w:p>
          <w:p w:rsidR="008B1802" w:rsidRPr="003C6F24" w:rsidRDefault="005B11B2" w:rsidP="003C6F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決定理由</w:t>
            </w:r>
          </w:p>
        </w:tc>
        <w:tc>
          <w:tcPr>
            <w:tcW w:w="6379" w:type="dxa"/>
            <w:gridSpan w:val="3"/>
          </w:tcPr>
          <w:p w:rsidR="008B1802" w:rsidRPr="003C6F24" w:rsidRDefault="008B1802" w:rsidP="0058443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420130" w:rsidRPr="00420130" w:rsidRDefault="00420130" w:rsidP="00F56D53">
      <w:pPr>
        <w:rPr>
          <w:rFonts w:hint="eastAsia"/>
          <w:spacing w:val="-20"/>
          <w:sz w:val="20"/>
          <w:szCs w:val="20"/>
        </w:rPr>
      </w:pPr>
    </w:p>
    <w:sectPr w:rsidR="00420130" w:rsidRPr="00420130" w:rsidSect="00486DEF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0301" w:rsidRDefault="007E0301" w:rsidP="007E0301">
      <w:r>
        <w:separator/>
      </w:r>
    </w:p>
  </w:endnote>
  <w:endnote w:type="continuationSeparator" w:id="0">
    <w:p w:rsidR="007E0301" w:rsidRDefault="007E0301" w:rsidP="007E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0301" w:rsidRDefault="007E0301" w:rsidP="007E0301">
      <w:r>
        <w:separator/>
      </w:r>
    </w:p>
  </w:footnote>
  <w:footnote w:type="continuationSeparator" w:id="0">
    <w:p w:rsidR="007E0301" w:rsidRDefault="007E0301" w:rsidP="007E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4396"/>
    <w:multiLevelType w:val="hybridMultilevel"/>
    <w:tmpl w:val="B068013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4002B1C"/>
    <w:multiLevelType w:val="hybridMultilevel"/>
    <w:tmpl w:val="6452F648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083E4B"/>
    <w:multiLevelType w:val="hybridMultilevel"/>
    <w:tmpl w:val="30C2D6F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FA97C8D"/>
    <w:multiLevelType w:val="hybridMultilevel"/>
    <w:tmpl w:val="712AD02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0C75EF3"/>
    <w:multiLevelType w:val="hybridMultilevel"/>
    <w:tmpl w:val="6DB662A2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29718F"/>
    <w:multiLevelType w:val="hybridMultilevel"/>
    <w:tmpl w:val="3DB01992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CDF24CB"/>
    <w:multiLevelType w:val="hybridMultilevel"/>
    <w:tmpl w:val="FCA608E2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70B5FAD"/>
    <w:multiLevelType w:val="hybridMultilevel"/>
    <w:tmpl w:val="94948132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ascii="Century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35375087">
    <w:abstractNumId w:val="4"/>
  </w:num>
  <w:num w:numId="2" w16cid:durableId="766121762">
    <w:abstractNumId w:val="3"/>
  </w:num>
  <w:num w:numId="3" w16cid:durableId="371422569">
    <w:abstractNumId w:val="6"/>
  </w:num>
  <w:num w:numId="4" w16cid:durableId="2120487488">
    <w:abstractNumId w:val="2"/>
  </w:num>
  <w:num w:numId="5" w16cid:durableId="1584071360">
    <w:abstractNumId w:val="7"/>
  </w:num>
  <w:num w:numId="6" w16cid:durableId="747579358">
    <w:abstractNumId w:val="0"/>
  </w:num>
  <w:num w:numId="7" w16cid:durableId="610285034">
    <w:abstractNumId w:val="5"/>
  </w:num>
  <w:num w:numId="8" w16cid:durableId="584075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505"/>
    <w:rsid w:val="00071337"/>
    <w:rsid w:val="00083378"/>
    <w:rsid w:val="0014147C"/>
    <w:rsid w:val="00194C58"/>
    <w:rsid w:val="001D03F8"/>
    <w:rsid w:val="00202766"/>
    <w:rsid w:val="002049D8"/>
    <w:rsid w:val="0021585B"/>
    <w:rsid w:val="00220403"/>
    <w:rsid w:val="00237DC9"/>
    <w:rsid w:val="002B634B"/>
    <w:rsid w:val="002D1765"/>
    <w:rsid w:val="002E23AB"/>
    <w:rsid w:val="003016B0"/>
    <w:rsid w:val="003C6F24"/>
    <w:rsid w:val="003D091D"/>
    <w:rsid w:val="00420130"/>
    <w:rsid w:val="004501C2"/>
    <w:rsid w:val="00481AAD"/>
    <w:rsid w:val="00486DEF"/>
    <w:rsid w:val="00495B9D"/>
    <w:rsid w:val="00522B26"/>
    <w:rsid w:val="00540520"/>
    <w:rsid w:val="0058443D"/>
    <w:rsid w:val="005B11B2"/>
    <w:rsid w:val="005B11E0"/>
    <w:rsid w:val="005D5179"/>
    <w:rsid w:val="00666BC2"/>
    <w:rsid w:val="006A25DA"/>
    <w:rsid w:val="006A6AE1"/>
    <w:rsid w:val="006C4BDE"/>
    <w:rsid w:val="006D143B"/>
    <w:rsid w:val="006D5B4E"/>
    <w:rsid w:val="00701DF2"/>
    <w:rsid w:val="00732CB4"/>
    <w:rsid w:val="00786505"/>
    <w:rsid w:val="007E0301"/>
    <w:rsid w:val="00832D50"/>
    <w:rsid w:val="00842ABD"/>
    <w:rsid w:val="008B0E94"/>
    <w:rsid w:val="008B1802"/>
    <w:rsid w:val="008C7D75"/>
    <w:rsid w:val="008E12E7"/>
    <w:rsid w:val="008E6F51"/>
    <w:rsid w:val="008F09ED"/>
    <w:rsid w:val="00924074"/>
    <w:rsid w:val="00936BE1"/>
    <w:rsid w:val="009D50D5"/>
    <w:rsid w:val="009E3AB2"/>
    <w:rsid w:val="009F2414"/>
    <w:rsid w:val="00A23CC3"/>
    <w:rsid w:val="00A62D1B"/>
    <w:rsid w:val="00B05FF5"/>
    <w:rsid w:val="00B133AC"/>
    <w:rsid w:val="00B619E3"/>
    <w:rsid w:val="00C145CC"/>
    <w:rsid w:val="00C30888"/>
    <w:rsid w:val="00C513F2"/>
    <w:rsid w:val="00C528F4"/>
    <w:rsid w:val="00CD27F3"/>
    <w:rsid w:val="00D42815"/>
    <w:rsid w:val="00D741A4"/>
    <w:rsid w:val="00DB5FD2"/>
    <w:rsid w:val="00DD59FB"/>
    <w:rsid w:val="00E4214B"/>
    <w:rsid w:val="00E8426A"/>
    <w:rsid w:val="00E956A1"/>
    <w:rsid w:val="00E9705F"/>
    <w:rsid w:val="00F50436"/>
    <w:rsid w:val="00F56D53"/>
    <w:rsid w:val="00F576A2"/>
    <w:rsid w:val="00F81E48"/>
    <w:rsid w:val="00FC4252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4F3FAC-30CD-49A8-BB77-72135828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1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501C2"/>
    <w:pPr>
      <w:jc w:val="center"/>
    </w:pPr>
    <w:rPr>
      <w:sz w:val="24"/>
    </w:rPr>
  </w:style>
  <w:style w:type="paragraph" w:styleId="a5">
    <w:name w:val="Closing"/>
    <w:basedOn w:val="a"/>
    <w:rsid w:val="004501C2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A62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62D1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62D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62D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八頭町成年後見制度利用支援事業実施要綱</vt:lpstr>
      <vt:lpstr>八頭町成年後見制度利用支援事業実施要綱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八頭町成年後見制度利用支援事業実施要綱</dc:title>
  <dc:subject/>
  <dc:creator>横山　俊恵</dc:creator>
  <cp:keywords/>
  <cp:lastModifiedBy>Hidenori Suzuki</cp:lastModifiedBy>
  <cp:revision>2</cp:revision>
  <cp:lastPrinted>2011-03-04T08:37:00Z</cp:lastPrinted>
  <dcterms:created xsi:type="dcterms:W3CDTF">2025-07-06T18:05:00Z</dcterms:created>
  <dcterms:modified xsi:type="dcterms:W3CDTF">2025-07-06T18:05:00Z</dcterms:modified>
</cp:coreProperties>
</file>